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E5" w:rsidRPr="001A1E9D" w:rsidRDefault="00C160E5" w:rsidP="00C160E5">
      <w:pPr>
        <w:spacing w:before="100" w:after="100"/>
        <w:ind w:left="700" w:hanging="700"/>
        <w:jc w:val="center"/>
        <w:rPr>
          <w:rFonts w:ascii="Arial" w:hAnsi="Arial"/>
          <w:color w:val="000000"/>
          <w:sz w:val="28"/>
          <w:szCs w:val="28"/>
          <w:u w:val="single"/>
        </w:rPr>
      </w:pPr>
      <w:r w:rsidRPr="001A1E9D">
        <w:rPr>
          <w:rFonts w:ascii="Arial" w:hAnsi="Arial"/>
          <w:b/>
          <w:color w:val="000000"/>
          <w:sz w:val="28"/>
          <w:szCs w:val="28"/>
        </w:rPr>
        <w:t>Person Specification for Deputy Head Teacher </w:t>
      </w:r>
      <w:r>
        <w:rPr>
          <w:rFonts w:ascii="Arial" w:hAnsi="Arial"/>
          <w:b/>
          <w:color w:val="000000"/>
          <w:sz w:val="28"/>
          <w:szCs w:val="28"/>
        </w:rPr>
        <w:t>Pastoral</w:t>
      </w:r>
    </w:p>
    <w:p w:rsidR="00C160E5" w:rsidRPr="001A1E9D" w:rsidRDefault="00C160E5" w:rsidP="00C160E5">
      <w:pPr>
        <w:spacing w:before="100" w:after="100"/>
        <w:ind w:left="700" w:hanging="700"/>
        <w:rPr>
          <w:rFonts w:ascii="Arial" w:hAnsi="Arial"/>
          <w:color w:val="000000"/>
          <w:sz w:val="20"/>
          <w:szCs w:val="20"/>
        </w:rPr>
      </w:pPr>
      <w:r w:rsidRPr="001A1E9D">
        <w:rPr>
          <w:rFonts w:ascii="Arial" w:hAnsi="Arial"/>
          <w:color w:val="000000"/>
          <w:sz w:val="20"/>
          <w:szCs w:val="20"/>
        </w:rPr>
        <w:t>(Measurement: A= application form, P= presentation, I= interview, T= task)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160E5" w:rsidRPr="001A1E9D" w:rsidTr="00CA309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C160E5" w:rsidRPr="001A1E9D" w:rsidRDefault="00C160E5" w:rsidP="00CA3095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Essential/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Measurement</w:t>
            </w:r>
          </w:p>
        </w:tc>
      </w:tr>
      <w:tr w:rsidR="00C160E5" w:rsidRPr="001A1E9D" w:rsidTr="00CA309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b/>
                <w:sz w:val="20"/>
                <w:szCs w:val="20"/>
                <w:lang w:val="en-GB"/>
              </w:rPr>
              <w:t>Qualifications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Qualified teacher status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First degree or equivalent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Post graduate study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spacing w:after="120"/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Further commitment to professional study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bookmarkStart w:id="0" w:name="_GoBack"/>
            <w:bookmarkEnd w:id="0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A, I</w:t>
            </w:r>
          </w:p>
        </w:tc>
      </w:tr>
      <w:tr w:rsidR="00C160E5" w:rsidRPr="001A1E9D" w:rsidTr="00CA309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b/>
                <w:sz w:val="20"/>
                <w:szCs w:val="20"/>
                <w:lang w:val="en-GB"/>
              </w:rPr>
              <w:t>Professional Development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Recent relevant in service training in current educational practice, including management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spacing w:after="120"/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Evidence of further professional training/development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A, I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A, I</w:t>
            </w:r>
          </w:p>
        </w:tc>
      </w:tr>
      <w:tr w:rsidR="00C160E5" w:rsidRPr="001A1E9D" w:rsidTr="00CA309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b/>
                <w:sz w:val="20"/>
                <w:szCs w:val="20"/>
                <w:lang w:val="en-GB"/>
              </w:rPr>
              <w:t>Experience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Successful secondary experience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SEN line management experience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 xml:space="preserve">Experience of teaching and managing in a multi-ethnic, multi-faith environment 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Recent experience at a senior level in secondary school.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Experience of managing whole school issues.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 xml:space="preserve">Experience of managing significant change effectively to raise achievement 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Budget management skills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Detailed knowledge of current OFSTED procedures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Experience of whole school development planning, quality assurance and evaluation of impact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DSL qualification and experience 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Experience of managing whole school staff development and evidence of impactful CPD</w:t>
            </w:r>
          </w:p>
          <w:p w:rsidR="00C160E5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Pastoral senior leadership experience at secondary level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A, I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I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</w:p>
        </w:tc>
      </w:tr>
    </w:tbl>
    <w:p w:rsidR="00C160E5" w:rsidRPr="001A1E9D" w:rsidRDefault="00C160E5" w:rsidP="00C160E5">
      <w:pPr>
        <w:rPr>
          <w:sz w:val="20"/>
          <w:szCs w:val="20"/>
        </w:rPr>
      </w:pPr>
      <w:r w:rsidRPr="001A1E9D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160E5" w:rsidRPr="001A1E9D" w:rsidTr="00CA309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b/>
                <w:sz w:val="20"/>
                <w:szCs w:val="20"/>
                <w:lang w:val="en-GB"/>
              </w:rPr>
              <w:lastRenderedPageBreak/>
              <w:t>Knowledge and Understanding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 xml:space="preserve">Knowledge of how to promote and implement the principles of inclusion. 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 xml:space="preserve">Understanding of promoting high levels of attainment of all pupils, including those with special educational needs. 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spacing w:after="120"/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 xml:space="preserve">Knowledge of initiatives at a national level and their impact on school development. 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A.I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</w:p>
        </w:tc>
      </w:tr>
      <w:tr w:rsidR="00C160E5" w:rsidRPr="001A1E9D" w:rsidTr="00CA309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b/>
                <w:sz w:val="20"/>
                <w:szCs w:val="20"/>
                <w:lang w:val="en-GB"/>
              </w:rPr>
              <w:t>Skills and attributes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High level written and oral communication skills.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Ability to relate effectively to pupils, staff, parents and governors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Leadership, management and motivational skills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spacing w:after="120"/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Ability to use ICT for presentation and analysis of data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  <w:r w:rsidRPr="001A1E9D">
              <w:rPr>
                <w:rFonts w:ascii="Arial" w:hAnsi="Arial"/>
                <w:sz w:val="20"/>
                <w:szCs w:val="20"/>
                <w:lang w:val="en-GB"/>
              </w:rPr>
              <w:t>,T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I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I,T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</w:t>
            </w:r>
          </w:p>
        </w:tc>
      </w:tr>
      <w:tr w:rsidR="00C160E5" w:rsidRPr="001A1E9D" w:rsidTr="00CA309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b/>
                <w:sz w:val="20"/>
                <w:szCs w:val="20"/>
                <w:lang w:val="en-GB"/>
              </w:rPr>
              <w:t>Other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 commitment to inner city comprehensive education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 commitment to involve parents, governors and the community in the work of the school.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Experience of developing partnerships with the community.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spacing w:after="120"/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An awareness, understanding and commitment to equal opportunities, including an appreciation of and sympathy for the school’s multi-faith cultural context.</w:t>
            </w: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D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E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C160E5" w:rsidRPr="001A1E9D" w:rsidRDefault="00C160E5" w:rsidP="00CA3095">
            <w:pPr>
              <w:spacing w:before="120"/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proofErr w:type="gramStart"/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  <w:proofErr w:type="gramEnd"/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</w:t>
            </w: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:rsidR="00C160E5" w:rsidRPr="001A1E9D" w:rsidRDefault="00C160E5" w:rsidP="00CA3095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1A1E9D">
              <w:rPr>
                <w:rFonts w:ascii="Arial" w:hAnsi="Arial"/>
                <w:sz w:val="20"/>
                <w:szCs w:val="20"/>
                <w:lang w:val="en-GB"/>
              </w:rPr>
              <w:t>A,I</w:t>
            </w:r>
          </w:p>
        </w:tc>
      </w:tr>
    </w:tbl>
    <w:p w:rsidR="00C160E5" w:rsidRDefault="00C160E5" w:rsidP="00C160E5">
      <w:pPr>
        <w:spacing w:before="100" w:after="100"/>
      </w:pPr>
    </w:p>
    <w:p w:rsidR="00016C58" w:rsidRDefault="00016C58"/>
    <w:sectPr w:rsidR="00016C58" w:rsidSect="001A673F">
      <w:headerReference w:type="default" r:id="rId7"/>
      <w:pgSz w:w="11906" w:h="16838"/>
      <w:pgMar w:top="992" w:right="1021" w:bottom="851" w:left="102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56" w:rsidRDefault="00CF0856" w:rsidP="001A673F">
      <w:r>
        <w:separator/>
      </w:r>
    </w:p>
  </w:endnote>
  <w:endnote w:type="continuationSeparator" w:id="0">
    <w:p w:rsidR="00CF0856" w:rsidRDefault="00CF0856" w:rsidP="001A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3 Medium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Lora SemiBold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56" w:rsidRDefault="00CF0856" w:rsidP="001A673F">
      <w:r>
        <w:separator/>
      </w:r>
    </w:p>
  </w:footnote>
  <w:footnote w:type="continuationSeparator" w:id="0">
    <w:p w:rsidR="00CF0856" w:rsidRDefault="00CF0856" w:rsidP="001A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E8" w:rsidRPr="0090312B" w:rsidRDefault="005216E8" w:rsidP="005216E8">
    <w:pPr>
      <w:pStyle w:val="Header"/>
      <w:ind w:left="-284" w:right="-284"/>
      <w:jc w:val="right"/>
    </w:pPr>
    <w:r>
      <w:rPr>
        <w:b/>
        <w:bCs/>
        <w:noProof/>
        <w:lang w:eastAsia="en-GB"/>
      </w:rPr>
      <w:drawing>
        <wp:anchor distT="0" distB="0" distL="114300" distR="114300" simplePos="0" relativeHeight="251660288" behindDoc="0" locked="0" layoutInCell="1" allowOverlap="1" wp14:anchorId="0EACB2F1" wp14:editId="125970D7">
          <wp:simplePos x="0" y="0"/>
          <wp:positionH relativeFrom="column">
            <wp:posOffset>-358140</wp:posOffset>
          </wp:positionH>
          <wp:positionV relativeFrom="page">
            <wp:posOffset>449580</wp:posOffset>
          </wp:positionV>
          <wp:extent cx="1619885" cy="579120"/>
          <wp:effectExtent l="0" t="0" r="0" b="0"/>
          <wp:wrapNone/>
          <wp:docPr id="546220231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743018" name="Picture 3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A9ECE" wp14:editId="25BB0F3E">
              <wp:simplePos x="0" y="0"/>
              <wp:positionH relativeFrom="column">
                <wp:posOffset>-601980</wp:posOffset>
              </wp:positionH>
              <wp:positionV relativeFrom="page">
                <wp:posOffset>251460</wp:posOffset>
              </wp:positionV>
              <wp:extent cx="2133600" cy="807720"/>
              <wp:effectExtent l="0" t="0" r="0" b="0"/>
              <wp:wrapNone/>
              <wp:docPr id="183913507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0" cy="807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9C0B6E" id="Rectangle 4" o:spid="_x0000_s1026" style="position:absolute;margin-left:-47.4pt;margin-top:19.8pt;width:168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" fillcolor="white [3212]" stroked="f" strokeweight="1pt">
              <w10:wrap anchory="page"/>
            </v:rect>
          </w:pict>
        </mc:Fallback>
      </mc:AlternateContent>
    </w:r>
  </w:p>
  <w:p w:rsidR="005216E8" w:rsidRPr="00503797" w:rsidRDefault="005216E8" w:rsidP="005216E8">
    <w:pPr>
      <w:pStyle w:val="Header"/>
      <w:pBdr>
        <w:bottom w:val="single" w:sz="4" w:space="1" w:color="D9D9D9" w:themeColor="background1" w:themeShade="D9"/>
      </w:pBdr>
      <w:tabs>
        <w:tab w:val="clear" w:pos="9026"/>
      </w:tabs>
      <w:spacing w:after="600"/>
      <w:ind w:right="-284"/>
      <w:rPr>
        <w:b/>
        <w:bCs/>
        <w:color w:val="7DACCC"/>
      </w:rPr>
    </w:pPr>
  </w:p>
  <w:p w:rsidR="005216E8" w:rsidRDefault="00521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2EE9"/>
    <w:multiLevelType w:val="multilevel"/>
    <w:tmpl w:val="BE02E18E"/>
    <w:lvl w:ilvl="0">
      <w:start w:val="1"/>
      <w:numFmt w:val="bullet"/>
      <w:lvlText w:val="♦"/>
      <w:lvlJc w:val="left"/>
      <w:pPr>
        <w:ind w:left="720" w:hanging="360"/>
      </w:pPr>
      <w:rPr>
        <w:rFonts w:ascii="Source Sans 3 Medium" w:hAnsi="Source Sans 3 Medium" w:hint="default"/>
        <w:color w:val="B28C66" w:themeColor="accent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CE0"/>
    <w:multiLevelType w:val="multilevel"/>
    <w:tmpl w:val="BE02E18E"/>
    <w:styleLink w:val="KHBullets"/>
    <w:lvl w:ilvl="0">
      <w:start w:val="1"/>
      <w:numFmt w:val="bullet"/>
      <w:pStyle w:val="KHBullets1"/>
      <w:lvlText w:val="♦"/>
      <w:lvlJc w:val="left"/>
      <w:pPr>
        <w:ind w:left="720" w:hanging="360"/>
      </w:pPr>
      <w:rPr>
        <w:rFonts w:ascii="Source Sans 3 Medium" w:hAnsi="Source Sans 3 Medium" w:hint="default"/>
        <w:color w:val="B28C66" w:themeColor="accent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62352"/>
    <w:multiLevelType w:val="multilevel"/>
    <w:tmpl w:val="CC42B222"/>
    <w:lvl w:ilvl="0">
      <w:start w:val="1"/>
      <w:numFmt w:val="bullet"/>
      <w:lvlText w:val="♦"/>
      <w:lvlJc w:val="left"/>
      <w:pPr>
        <w:ind w:left="720" w:hanging="360"/>
      </w:pPr>
      <w:rPr>
        <w:rFonts w:ascii="Source Sans 3 Medium" w:hAnsi="Source Sans 3 Medium" w:hint="default"/>
        <w:color w:val="B28C66" w:themeColor="accent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E5"/>
    <w:rsid w:val="00016C58"/>
    <w:rsid w:val="001A673F"/>
    <w:rsid w:val="001D6613"/>
    <w:rsid w:val="00354E78"/>
    <w:rsid w:val="003C548A"/>
    <w:rsid w:val="005216E8"/>
    <w:rsid w:val="008F528B"/>
    <w:rsid w:val="00B919D2"/>
    <w:rsid w:val="00C160E5"/>
    <w:rsid w:val="00C40F05"/>
    <w:rsid w:val="00C85F1A"/>
    <w:rsid w:val="00CC244F"/>
    <w:rsid w:val="00CF0856"/>
    <w:rsid w:val="00E511F0"/>
    <w:rsid w:val="00F91771"/>
    <w:rsid w:val="00F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263B"/>
  <w15:chartTrackingRefBased/>
  <w15:docId w15:val="{BC790842-D16A-4C95-AF70-3EC1D784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0E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1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141038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1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141038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1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141038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1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141038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1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41038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1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1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1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1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KHBullets">
    <w:name w:val="KH Bullets"/>
    <w:basedOn w:val="NoList"/>
    <w:uiPriority w:val="99"/>
    <w:rsid w:val="00B919D2"/>
    <w:pPr>
      <w:numPr>
        <w:numId w:val="5"/>
      </w:numPr>
    </w:pPr>
  </w:style>
  <w:style w:type="paragraph" w:customStyle="1" w:styleId="KHBullets1">
    <w:name w:val="KH Bullets 1"/>
    <w:next w:val="Normal"/>
    <w:qFormat/>
    <w:rsid w:val="00B919D2"/>
    <w:pPr>
      <w:numPr>
        <w:numId w:val="6"/>
      </w:numPr>
      <w:spacing w:line="259" w:lineRule="auto"/>
    </w:pPr>
    <w:rPr>
      <w:rFonts w:ascii="Aptos" w:hAnsi="Aptos"/>
      <w:kern w:val="0"/>
      <w:szCs w:val="22"/>
      <w:lang w:val="en-US" w:eastAsia="en-GB"/>
      <w14:ligatures w14:val="none"/>
    </w:rPr>
  </w:style>
  <w:style w:type="paragraph" w:customStyle="1" w:styleId="KHHeading1">
    <w:name w:val="KH Heading 1"/>
    <w:next w:val="Normal"/>
    <w:link w:val="KHHeading1Char"/>
    <w:qFormat/>
    <w:rsid w:val="00B919D2"/>
    <w:pPr>
      <w:spacing w:line="259" w:lineRule="auto"/>
      <w:jc w:val="center"/>
    </w:pPr>
    <w:rPr>
      <w:rFonts w:ascii="Lora" w:eastAsia="Calibri" w:hAnsi="Lora" w:cs="Calibri"/>
      <w:b/>
      <w:bCs/>
      <w:color w:val="1B164C"/>
      <w:kern w:val="0"/>
      <w:sz w:val="38"/>
      <w:szCs w:val="40"/>
      <w:lang w:val="en-US" w:eastAsia="en-GB"/>
    </w:rPr>
  </w:style>
  <w:style w:type="character" w:customStyle="1" w:styleId="KHHeading1Char">
    <w:name w:val="KH Heading 1 Char"/>
    <w:basedOn w:val="DefaultParagraphFont"/>
    <w:link w:val="KHHeading1"/>
    <w:rsid w:val="00B919D2"/>
    <w:rPr>
      <w:rFonts w:ascii="Lora" w:eastAsia="Calibri" w:hAnsi="Lora" w:cs="Calibri"/>
      <w:b/>
      <w:bCs/>
      <w:color w:val="1B164C"/>
      <w:kern w:val="0"/>
      <w:sz w:val="38"/>
      <w:szCs w:val="40"/>
      <w:lang w:val="en-US" w:eastAsia="en-GB"/>
    </w:rPr>
  </w:style>
  <w:style w:type="character" w:styleId="IntenseEmphasis">
    <w:name w:val="Intense Emphasis"/>
    <w:basedOn w:val="DefaultParagraphFont"/>
    <w:uiPriority w:val="21"/>
    <w:qFormat/>
    <w:rsid w:val="00E511F0"/>
    <w:rPr>
      <w:i/>
      <w:iCs/>
      <w:color w:val="141038" w:themeColor="accent1" w:themeShade="BF"/>
    </w:rPr>
  </w:style>
  <w:style w:type="paragraph" w:customStyle="1" w:styleId="KHHeading2">
    <w:name w:val="KH Heading 2"/>
    <w:next w:val="Normal"/>
    <w:link w:val="KHHeading2Char"/>
    <w:qFormat/>
    <w:rsid w:val="00B919D2"/>
    <w:pPr>
      <w:spacing w:before="240" w:after="60" w:line="259" w:lineRule="auto"/>
    </w:pPr>
    <w:rPr>
      <w:rFonts w:ascii="Source Sans 3" w:eastAsia="Calibri" w:hAnsi="Source Sans 3" w:cs="Calibri"/>
      <w:color w:val="7DACCC"/>
      <w:kern w:val="0"/>
      <w:sz w:val="32"/>
      <w:szCs w:val="32"/>
      <w:lang w:val="en-US" w:eastAsia="en-GB"/>
    </w:rPr>
  </w:style>
  <w:style w:type="character" w:customStyle="1" w:styleId="KHHeading2Char">
    <w:name w:val="KH Heading 2 Char"/>
    <w:basedOn w:val="KHHeading1Char"/>
    <w:link w:val="KHHeading2"/>
    <w:rsid w:val="00B919D2"/>
    <w:rPr>
      <w:rFonts w:ascii="Source Sans 3" w:eastAsia="Calibri" w:hAnsi="Source Sans 3" w:cs="Calibri"/>
      <w:b w:val="0"/>
      <w:bCs w:val="0"/>
      <w:color w:val="7DACCC"/>
      <w:kern w:val="0"/>
      <w:sz w:val="32"/>
      <w:szCs w:val="32"/>
      <w:lang w:val="en-US" w:eastAsia="en-GB"/>
    </w:rPr>
  </w:style>
  <w:style w:type="character" w:styleId="BookTitle">
    <w:name w:val="Book Title"/>
    <w:basedOn w:val="DefaultParagraphFont"/>
    <w:uiPriority w:val="33"/>
    <w:qFormat/>
    <w:rsid w:val="00E511F0"/>
    <w:rPr>
      <w:b/>
      <w:bCs/>
      <w:i/>
      <w:iCs/>
      <w:spacing w:val="5"/>
    </w:rPr>
  </w:style>
  <w:style w:type="paragraph" w:customStyle="1" w:styleId="KHHeading3">
    <w:name w:val="KH Heading 3"/>
    <w:basedOn w:val="Normal"/>
    <w:next w:val="Normal"/>
    <w:link w:val="KHHeading3Char"/>
    <w:qFormat/>
    <w:rsid w:val="00B919D2"/>
    <w:pPr>
      <w:spacing w:before="120" w:after="60" w:line="278" w:lineRule="auto"/>
    </w:pPr>
    <w:rPr>
      <w:rFonts w:asciiTheme="minorHAnsi" w:eastAsiaTheme="minorHAnsi" w:hAnsiTheme="minorHAnsi" w:cstheme="minorBidi"/>
      <w:b/>
      <w:bCs/>
      <w:color w:val="1B164C" w:themeColor="accent1"/>
      <w:kern w:val="2"/>
      <w:lang w:eastAsia="en-GB"/>
      <w14:ligatures w14:val="standardContextual"/>
    </w:rPr>
  </w:style>
  <w:style w:type="character" w:customStyle="1" w:styleId="KHHeading3Char">
    <w:name w:val="KH Heading 3 Char"/>
    <w:basedOn w:val="DefaultParagraphFont"/>
    <w:link w:val="KHHeading3"/>
    <w:rsid w:val="00B919D2"/>
    <w:rPr>
      <w:b/>
      <w:bCs/>
      <w:color w:val="1B164C" w:themeColor="accent1"/>
      <w:lang w:val="en-US" w:eastAsia="en-GB"/>
    </w:rPr>
  </w:style>
  <w:style w:type="paragraph" w:customStyle="1" w:styleId="KHHeading4">
    <w:name w:val="KH Heading 4"/>
    <w:next w:val="Normal"/>
    <w:link w:val="KHHeading4Char"/>
    <w:qFormat/>
    <w:rsid w:val="00B919D2"/>
    <w:pPr>
      <w:spacing w:line="259" w:lineRule="auto"/>
    </w:pPr>
    <w:rPr>
      <w:rFonts w:asciiTheme="majorHAnsi" w:eastAsiaTheme="majorEastAsia" w:hAnsiTheme="majorHAnsi" w:cstheme="majorBidi"/>
      <w:b/>
      <w:bCs/>
      <w:i/>
      <w:iCs/>
      <w:kern w:val="0"/>
      <w:szCs w:val="22"/>
    </w:rPr>
  </w:style>
  <w:style w:type="character" w:customStyle="1" w:styleId="KHHeading4Char">
    <w:name w:val="KH Heading 4 Char"/>
    <w:basedOn w:val="DefaultParagraphFont"/>
    <w:link w:val="KHHeading4"/>
    <w:rsid w:val="00B919D2"/>
    <w:rPr>
      <w:rFonts w:asciiTheme="majorHAnsi" w:eastAsiaTheme="majorEastAsia" w:hAnsiTheme="majorHAnsi" w:cstheme="majorBidi"/>
      <w:b/>
      <w:bCs/>
      <w:i/>
      <w:iCs/>
      <w:kern w:val="0"/>
      <w:szCs w:val="22"/>
    </w:rPr>
  </w:style>
  <w:style w:type="paragraph" w:customStyle="1" w:styleId="KHNoBulletsList">
    <w:name w:val="KH No Bullets List"/>
    <w:basedOn w:val="ListParagraph"/>
    <w:next w:val="Normal"/>
    <w:qFormat/>
    <w:rsid w:val="00B919D2"/>
    <w:pPr>
      <w:spacing w:line="259" w:lineRule="auto"/>
    </w:pPr>
    <w:rPr>
      <w:kern w:val="0"/>
      <w:szCs w:val="22"/>
      <w:lang w:val="en-US" w:eastAsia="en-GB"/>
      <w14:ligatures w14:val="none"/>
    </w:rPr>
  </w:style>
  <w:style w:type="paragraph" w:customStyle="1" w:styleId="KHQuote1">
    <w:name w:val="KH Quote 1"/>
    <w:basedOn w:val="Quote"/>
    <w:next w:val="Normal"/>
    <w:qFormat/>
    <w:rsid w:val="00B919D2"/>
    <w:pPr>
      <w:spacing w:line="259" w:lineRule="auto"/>
      <w:ind w:left="1134" w:right="1134"/>
    </w:pPr>
    <w:rPr>
      <w:color w:val="7DACCC" w:themeColor="accent2"/>
      <w:kern w:val="0"/>
      <w:lang w:val="en-US" w:eastAsia="en-GB"/>
      <w14:ligatures w14:val="none"/>
    </w:rPr>
  </w:style>
  <w:style w:type="paragraph" w:customStyle="1" w:styleId="KHQuote2">
    <w:name w:val="KH Quote 2"/>
    <w:basedOn w:val="KHQuote1"/>
    <w:next w:val="Normal"/>
    <w:qFormat/>
    <w:rsid w:val="00B919D2"/>
    <w:rPr>
      <w:b/>
      <w:color w:val="B28C66" w:themeColor="accent3"/>
    </w:rPr>
  </w:style>
  <w:style w:type="paragraph" w:customStyle="1" w:styleId="KHTitle1">
    <w:name w:val="KH Title 1"/>
    <w:next w:val="Normal"/>
    <w:link w:val="KHTitle1Char"/>
    <w:qFormat/>
    <w:rsid w:val="00B919D2"/>
    <w:pPr>
      <w:spacing w:line="259" w:lineRule="auto"/>
      <w:jc w:val="center"/>
    </w:pPr>
    <w:rPr>
      <w:rFonts w:ascii="Lora SemiBold" w:eastAsiaTheme="majorEastAsia" w:hAnsi="Lora SemiBold" w:cstheme="majorBidi"/>
      <w:color w:val="1B164C"/>
      <w:spacing w:val="-10"/>
      <w:kern w:val="28"/>
      <w:sz w:val="72"/>
      <w:szCs w:val="72"/>
    </w:rPr>
  </w:style>
  <w:style w:type="character" w:customStyle="1" w:styleId="KHTitle1Char">
    <w:name w:val="KH Title 1 Char"/>
    <w:basedOn w:val="DefaultParagraphFont"/>
    <w:link w:val="KHTitle1"/>
    <w:rsid w:val="00B919D2"/>
    <w:rPr>
      <w:rFonts w:ascii="Lora SemiBold" w:eastAsiaTheme="majorEastAsia" w:hAnsi="Lora SemiBold" w:cstheme="majorBidi"/>
      <w:color w:val="1B164C"/>
      <w:spacing w:val="-10"/>
      <w:kern w:val="28"/>
      <w:sz w:val="72"/>
      <w:szCs w:val="72"/>
    </w:rPr>
  </w:style>
  <w:style w:type="table" w:customStyle="1" w:styleId="KHSTable1">
    <w:name w:val="KHS Table 1"/>
    <w:basedOn w:val="TableNormal"/>
    <w:uiPriority w:val="99"/>
    <w:rsid w:val="00B919D2"/>
    <w:pPr>
      <w:spacing w:after="0" w:line="240" w:lineRule="auto"/>
      <w:jc w:val="center"/>
    </w:pPr>
    <w:rPr>
      <w:sz w:val="22"/>
      <w:szCs w:val="22"/>
    </w:rPr>
    <w:tblPr>
      <w:tblStyleRowBandSize w:val="1"/>
      <w:tblBorders>
        <w:top w:val="single" w:sz="18" w:space="0" w:color="7DACCC" w:themeColor="accent2"/>
        <w:left w:val="single" w:sz="18" w:space="0" w:color="7DACCC" w:themeColor="accent2"/>
        <w:bottom w:val="single" w:sz="18" w:space="0" w:color="7DACCC" w:themeColor="accent2"/>
        <w:right w:val="single" w:sz="18" w:space="0" w:color="7DACCC" w:themeColor="accent2"/>
        <w:insideH w:val="single" w:sz="8" w:space="0" w:color="7DACCC" w:themeColor="accent2"/>
        <w:insideV w:val="single" w:sz="8" w:space="0" w:color="7DACCC" w:themeColor="accent2"/>
      </w:tblBorders>
    </w:tblPr>
    <w:tcPr>
      <w:vAlign w:val="center"/>
    </w:tcPr>
    <w:tblStylePr w:type="firstRow">
      <w:pPr>
        <w:jc w:val="center"/>
      </w:pPr>
      <w:rPr>
        <w:rFonts w:ascii="Source Sans 3" w:hAnsi="Source Sans 3"/>
        <w:b/>
        <w:color w:val="FFFFFF" w:themeColor="background1"/>
      </w:rPr>
      <w:tblPr/>
      <w:trPr>
        <w:cantSplit/>
        <w:tblHeader/>
      </w:trPr>
      <w:tcPr>
        <w:tcBorders>
          <w:insideH w:val="single" w:sz="6" w:space="0" w:color="7DACCC" w:themeColor="accent2"/>
          <w:insideV w:val="single" w:sz="6" w:space="0" w:color="7DACCC" w:themeColor="accent2"/>
        </w:tcBorders>
        <w:shd w:val="clear" w:color="auto" w:fill="7DACCC" w:themeFill="accent2"/>
      </w:tcPr>
    </w:tblStylePr>
    <w:tblStylePr w:type="lastRow">
      <w:tblPr/>
      <w:tcPr>
        <w:tcBorders>
          <w:bottom w:val="single" w:sz="18" w:space="0" w:color="7DACCC" w:themeColor="accent2"/>
        </w:tcBorders>
      </w:tcPr>
    </w:tblStylePr>
    <w:tblStylePr w:type="firstCol">
      <w:tblPr/>
      <w:tcPr>
        <w:tcBorders>
          <w:left w:val="single" w:sz="18" w:space="0" w:color="7DACCC" w:themeColor="accent2"/>
        </w:tcBorders>
      </w:tcPr>
    </w:tblStylePr>
    <w:tblStylePr w:type="lastCol">
      <w:tblPr/>
      <w:tcPr>
        <w:tcBorders>
          <w:right w:val="single" w:sz="18" w:space="0" w:color="7DACCC" w:themeColor="accent2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4EEF4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B919D2"/>
    <w:pPr>
      <w:spacing w:after="24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table" w:customStyle="1" w:styleId="KHSTable2">
    <w:name w:val="KHS Table 2"/>
    <w:basedOn w:val="TableNormal"/>
    <w:uiPriority w:val="99"/>
    <w:rsid w:val="00B919D2"/>
    <w:pPr>
      <w:spacing w:after="0" w:line="240" w:lineRule="auto"/>
      <w:jc w:val="center"/>
    </w:pPr>
    <w:rPr>
      <w:sz w:val="22"/>
      <w:szCs w:val="22"/>
    </w:rPr>
    <w:tblPr>
      <w:tblStyleColBandSize w:val="1"/>
      <w:tblBorders>
        <w:top w:val="single" w:sz="18" w:space="0" w:color="7DACCC" w:themeColor="accent2"/>
        <w:left w:val="single" w:sz="18" w:space="0" w:color="7DACCC" w:themeColor="accent2"/>
        <w:bottom w:val="single" w:sz="18" w:space="0" w:color="7DACCC" w:themeColor="accent2"/>
        <w:right w:val="single" w:sz="18" w:space="0" w:color="7DACCC" w:themeColor="accent2"/>
        <w:insideH w:val="single" w:sz="8" w:space="0" w:color="7DACCC" w:themeColor="accent2"/>
        <w:insideV w:val="single" w:sz="8" w:space="0" w:color="7DACCC" w:themeColor="accent2"/>
      </w:tblBorders>
    </w:tblPr>
    <w:tcPr>
      <w:vAlign w:val="center"/>
    </w:tcPr>
    <w:tblStylePr w:type="firstCol">
      <w:rPr>
        <w:rFonts w:ascii="Source Sans 3" w:hAnsi="Source Sans 3"/>
        <w:b/>
        <w:color w:val="FFFFFF" w:themeColor="background1"/>
      </w:rPr>
      <w:tblPr/>
      <w:tcPr>
        <w:shd w:val="clear" w:color="auto" w:fill="7DACCC" w:themeFill="accent2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4EEF4" w:themeFill="accent2" w:themeFillTint="33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511F0"/>
    <w:pPr>
      <w:spacing w:before="160" w:after="24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11F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E511F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511F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11F0"/>
    <w:rPr>
      <w:rFonts w:asciiTheme="majorHAnsi" w:eastAsiaTheme="majorEastAsia" w:hAnsiTheme="majorHAnsi" w:cstheme="majorBidi"/>
      <w:color w:val="14103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1F0"/>
    <w:rPr>
      <w:rFonts w:asciiTheme="majorHAnsi" w:eastAsiaTheme="majorEastAsia" w:hAnsiTheme="majorHAnsi" w:cstheme="majorBidi"/>
      <w:color w:val="14103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1F0"/>
    <w:rPr>
      <w:rFonts w:eastAsiaTheme="majorEastAsia" w:cstheme="majorBidi"/>
      <w:color w:val="14103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1F0"/>
    <w:rPr>
      <w:rFonts w:eastAsiaTheme="majorEastAsia" w:cstheme="majorBidi"/>
      <w:i/>
      <w:iCs/>
      <w:color w:val="14103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1F0"/>
    <w:rPr>
      <w:rFonts w:eastAsiaTheme="majorEastAsia" w:cstheme="majorBidi"/>
      <w:color w:val="1410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1F0"/>
    <w:pPr>
      <w:numPr>
        <w:ilvl w:val="1"/>
      </w:numPr>
      <w:spacing w:after="24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1F0"/>
    <w:pPr>
      <w:pBdr>
        <w:top w:val="single" w:sz="4" w:space="10" w:color="141038" w:themeColor="accent1" w:themeShade="BF"/>
        <w:bottom w:val="single" w:sz="4" w:space="10" w:color="141038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41038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1F0"/>
    <w:rPr>
      <w:i/>
      <w:iCs/>
      <w:color w:val="14103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1F0"/>
    <w:rPr>
      <w:b/>
      <w:bCs/>
      <w:smallCaps/>
      <w:color w:val="14103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67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A673F"/>
  </w:style>
  <w:style w:type="paragraph" w:styleId="Footer">
    <w:name w:val="footer"/>
    <w:basedOn w:val="Normal"/>
    <w:link w:val="FooterChar"/>
    <w:uiPriority w:val="99"/>
    <w:unhideWhenUsed/>
    <w:rsid w:val="001A67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A6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phelan\Documents\KHSS%20TEMPLATES\KHSS%20Basic%20Portrait%20V2.dotx" TargetMode="External"/></Relationships>
</file>

<file path=word/theme/theme1.xml><?xml version="1.0" encoding="utf-8"?>
<a:theme xmlns:a="http://schemas.openxmlformats.org/drawingml/2006/main" name="Office Theme">
  <a:themeElements>
    <a:clrScheme name="KHS RGB and CMYK 2024">
      <a:dk1>
        <a:sysClr val="windowText" lastClr="000000"/>
      </a:dk1>
      <a:lt1>
        <a:sysClr val="window" lastClr="FFFFFF"/>
      </a:lt1>
      <a:dk2>
        <a:srgbClr val="1B164C"/>
      </a:dk2>
      <a:lt2>
        <a:srgbClr val="E8E8E8"/>
      </a:lt2>
      <a:accent1>
        <a:srgbClr val="1B164C"/>
      </a:accent1>
      <a:accent2>
        <a:srgbClr val="7DACCC"/>
      </a:accent2>
      <a:accent3>
        <a:srgbClr val="B28C66"/>
      </a:accent3>
      <a:accent4>
        <a:srgbClr val="0F205D"/>
      </a:accent4>
      <a:accent5>
        <a:srgbClr val="49B4D5"/>
      </a:accent5>
      <a:accent6>
        <a:srgbClr val="C99371"/>
      </a:accent6>
      <a:hlink>
        <a:srgbClr val="3F3F3F"/>
      </a:hlink>
      <a:folHlink>
        <a:srgbClr val="7F7F7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KHSS Basic Portrait V2</Template>
  <TotalTime>1</TotalTime>
  <Pages>2</Pages>
  <Words>360</Words>
  <Characters>1959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j.phelan</dc:creator>
  <cp:keywords/>
  <dc:description/>
  <cp:lastModifiedBy>J Phelan</cp:lastModifiedBy>
  <cp:revision>1</cp:revision>
  <dcterms:created xsi:type="dcterms:W3CDTF">2026-04-20T10:39:00Z</dcterms:created>
  <dcterms:modified xsi:type="dcterms:W3CDTF">2026-04-20T10:40:00Z</dcterms:modified>
</cp:coreProperties>
</file>