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901" w:rsidRPr="002A1901" w:rsidRDefault="002A1901" w:rsidP="002A1901">
      <w:pPr>
        <w:spacing w:after="0"/>
        <w:jc w:val="center"/>
        <w:rPr>
          <w:rFonts w:ascii="Franklin Gothic Book" w:hAnsi="Franklin Gothic Book"/>
          <w:b/>
        </w:rPr>
      </w:pPr>
      <w:r w:rsidRPr="002A1901">
        <w:rPr>
          <w:rFonts w:ascii="Franklin Gothic Book" w:hAnsi="Franklin Gothic Book"/>
          <w:b/>
        </w:rPr>
        <w:t>JOB DESCRIPTION</w:t>
      </w:r>
    </w:p>
    <w:tbl>
      <w:tblPr>
        <w:tblStyle w:val="TableGrid"/>
        <w:tblpPr w:leftFromText="180" w:rightFromText="180" w:vertAnchor="page" w:horzAnchor="margin" w:tblpY="2866"/>
        <w:tblW w:w="10768" w:type="dxa"/>
        <w:tblLook w:val="01E0" w:firstRow="1" w:lastRow="1" w:firstColumn="1" w:lastColumn="1" w:noHBand="0" w:noVBand="0"/>
      </w:tblPr>
      <w:tblGrid>
        <w:gridCol w:w="1838"/>
        <w:gridCol w:w="8930"/>
      </w:tblGrid>
      <w:tr w:rsidR="005B34DD" w:rsidRPr="00FC07BF" w:rsidTr="002A1901">
        <w:trPr>
          <w:trHeight w:val="416"/>
        </w:trPr>
        <w:tc>
          <w:tcPr>
            <w:tcW w:w="1838" w:type="dxa"/>
          </w:tcPr>
          <w:p w:rsidR="005B34DD" w:rsidRPr="00BD5D01" w:rsidRDefault="005B34DD" w:rsidP="005B34DD">
            <w:pPr>
              <w:tabs>
                <w:tab w:val="left" w:pos="2520"/>
              </w:tabs>
              <w:jc w:val="both"/>
              <w:rPr>
                <w:rFonts w:ascii="Franklin Gothic Book" w:hAnsi="Franklin Gothic Book"/>
                <w:b/>
              </w:rPr>
            </w:pPr>
          </w:p>
          <w:p w:rsidR="005B34DD" w:rsidRPr="00BD5D01" w:rsidRDefault="005B34DD" w:rsidP="005B34DD">
            <w:pPr>
              <w:tabs>
                <w:tab w:val="left" w:pos="2520"/>
              </w:tabs>
              <w:jc w:val="both"/>
              <w:rPr>
                <w:rFonts w:ascii="Franklin Gothic Book" w:hAnsi="Franklin Gothic Book"/>
                <w:b/>
              </w:rPr>
            </w:pPr>
            <w:r w:rsidRPr="00BD5D01">
              <w:rPr>
                <w:rFonts w:ascii="Franklin Gothic Book" w:hAnsi="Franklin Gothic Book"/>
                <w:b/>
              </w:rPr>
              <w:t>Job Title</w:t>
            </w:r>
          </w:p>
        </w:tc>
        <w:tc>
          <w:tcPr>
            <w:tcW w:w="8930" w:type="dxa"/>
          </w:tcPr>
          <w:p w:rsidR="005B34DD" w:rsidRPr="002A1901" w:rsidRDefault="005B34DD" w:rsidP="005B34DD">
            <w:pPr>
              <w:rPr>
                <w:rFonts w:ascii="Franklin Gothic Book" w:hAnsi="Franklin Gothic Book"/>
                <w:sz w:val="10"/>
                <w:szCs w:val="10"/>
              </w:rPr>
            </w:pPr>
          </w:p>
          <w:p w:rsidR="005B34DD" w:rsidRPr="00BD5D01" w:rsidRDefault="002A1901" w:rsidP="002A1901">
            <w:pPr>
              <w:rPr>
                <w:rFonts w:ascii="Franklin Gothic Book" w:hAnsi="Franklin Gothic Book"/>
              </w:rPr>
            </w:pPr>
            <w:r>
              <w:rPr>
                <w:rFonts w:ascii="Franklin Gothic Book" w:hAnsi="Franklin Gothic Book"/>
              </w:rPr>
              <w:t>Deputy Headteacher – Teaching Excellence</w:t>
            </w:r>
          </w:p>
        </w:tc>
      </w:tr>
      <w:tr w:rsidR="005B34DD" w:rsidRPr="00FC07BF" w:rsidTr="002A1901">
        <w:trPr>
          <w:trHeight w:val="440"/>
        </w:trPr>
        <w:tc>
          <w:tcPr>
            <w:tcW w:w="1838" w:type="dxa"/>
          </w:tcPr>
          <w:p w:rsidR="005B34DD" w:rsidRPr="00BD5D01" w:rsidRDefault="005B34DD" w:rsidP="005B34DD">
            <w:pPr>
              <w:tabs>
                <w:tab w:val="left" w:pos="2520"/>
              </w:tabs>
              <w:jc w:val="both"/>
              <w:rPr>
                <w:rFonts w:ascii="Franklin Gothic Book" w:hAnsi="Franklin Gothic Book"/>
                <w:b/>
              </w:rPr>
            </w:pPr>
          </w:p>
          <w:p w:rsidR="005B34DD" w:rsidRPr="00BD5D01" w:rsidRDefault="005B34DD" w:rsidP="005B34DD">
            <w:pPr>
              <w:tabs>
                <w:tab w:val="left" w:pos="2520"/>
              </w:tabs>
              <w:jc w:val="both"/>
              <w:rPr>
                <w:rFonts w:ascii="Franklin Gothic Book" w:hAnsi="Franklin Gothic Book"/>
                <w:b/>
              </w:rPr>
            </w:pPr>
            <w:r w:rsidRPr="00BD5D01">
              <w:rPr>
                <w:rFonts w:ascii="Franklin Gothic Book" w:hAnsi="Franklin Gothic Book"/>
                <w:b/>
              </w:rPr>
              <w:t>Reports to</w:t>
            </w:r>
          </w:p>
        </w:tc>
        <w:tc>
          <w:tcPr>
            <w:tcW w:w="8930" w:type="dxa"/>
          </w:tcPr>
          <w:p w:rsidR="00D34685" w:rsidRPr="002A1901" w:rsidRDefault="00D34685" w:rsidP="002A1901">
            <w:pPr>
              <w:rPr>
                <w:rFonts w:ascii="Franklin Gothic Book" w:hAnsi="Franklin Gothic Book"/>
                <w:sz w:val="10"/>
                <w:szCs w:val="10"/>
              </w:rPr>
            </w:pPr>
          </w:p>
          <w:p w:rsidR="00800972" w:rsidRPr="002A1901" w:rsidRDefault="002A1901" w:rsidP="002A1901">
            <w:pPr>
              <w:ind w:left="-11"/>
              <w:rPr>
                <w:rFonts w:ascii="Franklin Gothic Book" w:hAnsi="Franklin Gothic Book"/>
              </w:rPr>
            </w:pPr>
            <w:r>
              <w:rPr>
                <w:rFonts w:ascii="Franklin Gothic Book" w:hAnsi="Franklin Gothic Book"/>
              </w:rPr>
              <w:t>Headteacher</w:t>
            </w:r>
          </w:p>
        </w:tc>
      </w:tr>
      <w:tr w:rsidR="00F40D3B" w:rsidRPr="00FC07BF" w:rsidTr="002A1901">
        <w:tc>
          <w:tcPr>
            <w:tcW w:w="1838" w:type="dxa"/>
          </w:tcPr>
          <w:p w:rsidR="00F40D3B" w:rsidRPr="00BD5D01" w:rsidRDefault="00F40D3B" w:rsidP="005B34DD">
            <w:pPr>
              <w:tabs>
                <w:tab w:val="left" w:pos="2520"/>
              </w:tabs>
              <w:jc w:val="both"/>
              <w:rPr>
                <w:rFonts w:ascii="Franklin Gothic Book" w:hAnsi="Franklin Gothic Book"/>
                <w:b/>
              </w:rPr>
            </w:pPr>
          </w:p>
          <w:p w:rsidR="00F40D3B" w:rsidRPr="00BD5D01" w:rsidRDefault="00F40D3B" w:rsidP="005B34DD">
            <w:pPr>
              <w:tabs>
                <w:tab w:val="left" w:pos="2520"/>
              </w:tabs>
              <w:jc w:val="both"/>
              <w:rPr>
                <w:rFonts w:ascii="Franklin Gothic Book" w:hAnsi="Franklin Gothic Book"/>
                <w:b/>
              </w:rPr>
            </w:pPr>
            <w:r w:rsidRPr="00BD5D01">
              <w:rPr>
                <w:rFonts w:ascii="Franklin Gothic Book" w:hAnsi="Franklin Gothic Book"/>
                <w:b/>
              </w:rPr>
              <w:t>Liaison with</w:t>
            </w:r>
          </w:p>
        </w:tc>
        <w:tc>
          <w:tcPr>
            <w:tcW w:w="8930" w:type="dxa"/>
          </w:tcPr>
          <w:p w:rsidR="00F40D3B" w:rsidRPr="002A1901" w:rsidRDefault="00F40D3B" w:rsidP="00915C9F">
            <w:pPr>
              <w:rPr>
                <w:rFonts w:ascii="Franklin Gothic Book" w:hAnsi="Franklin Gothic Book"/>
                <w:sz w:val="10"/>
                <w:szCs w:val="10"/>
              </w:rPr>
            </w:pPr>
          </w:p>
          <w:p w:rsidR="00F40D3B" w:rsidRPr="00BD5D01" w:rsidRDefault="002A1901" w:rsidP="00915C9F">
            <w:pPr>
              <w:rPr>
                <w:rFonts w:ascii="Franklin Gothic Book" w:hAnsi="Franklin Gothic Book"/>
                <w:i/>
              </w:rPr>
            </w:pPr>
            <w:r w:rsidRPr="002A1901">
              <w:rPr>
                <w:rFonts w:ascii="Franklin Gothic Book" w:eastAsia="Libre Franklin" w:hAnsi="Franklin Gothic Book" w:cs="Libre Franklin"/>
              </w:rPr>
              <w:t>Students, Parents, Staff, SLT, Governors, External Bodies</w:t>
            </w:r>
          </w:p>
        </w:tc>
      </w:tr>
      <w:tr w:rsidR="002A1901" w:rsidRPr="00FC07BF" w:rsidTr="002A1901">
        <w:tc>
          <w:tcPr>
            <w:tcW w:w="1838" w:type="dxa"/>
          </w:tcPr>
          <w:p w:rsidR="002A1901" w:rsidRDefault="002A1901" w:rsidP="005B34DD">
            <w:pPr>
              <w:tabs>
                <w:tab w:val="left" w:pos="2520"/>
              </w:tabs>
              <w:jc w:val="both"/>
              <w:rPr>
                <w:rFonts w:ascii="Franklin Gothic Book" w:hAnsi="Franklin Gothic Book"/>
                <w:b/>
              </w:rPr>
            </w:pPr>
          </w:p>
          <w:p w:rsidR="002A1901" w:rsidRPr="00BD5D01" w:rsidRDefault="002A1901" w:rsidP="005B34DD">
            <w:pPr>
              <w:tabs>
                <w:tab w:val="left" w:pos="2520"/>
              </w:tabs>
              <w:jc w:val="both"/>
              <w:rPr>
                <w:rFonts w:ascii="Franklin Gothic Book" w:hAnsi="Franklin Gothic Book"/>
                <w:b/>
              </w:rPr>
            </w:pPr>
            <w:r>
              <w:rPr>
                <w:rFonts w:ascii="Franklin Gothic Book" w:hAnsi="Franklin Gothic Book"/>
                <w:b/>
              </w:rPr>
              <w:t>Line Management</w:t>
            </w:r>
          </w:p>
        </w:tc>
        <w:tc>
          <w:tcPr>
            <w:tcW w:w="8930" w:type="dxa"/>
          </w:tcPr>
          <w:p w:rsidR="002A1901" w:rsidRPr="002A1901" w:rsidRDefault="002A1901" w:rsidP="00915C9F">
            <w:pPr>
              <w:rPr>
                <w:rFonts w:ascii="Franklin Gothic Book" w:eastAsia="Libre Franklin" w:hAnsi="Franklin Gothic Book" w:cs="Libre Franklin"/>
                <w:sz w:val="10"/>
                <w:szCs w:val="10"/>
              </w:rPr>
            </w:pPr>
          </w:p>
          <w:p w:rsidR="002A1901" w:rsidRDefault="002A1901" w:rsidP="00915C9F">
            <w:pPr>
              <w:rPr>
                <w:rFonts w:ascii="Franklin Gothic Book" w:eastAsia="Libre Franklin" w:hAnsi="Franklin Gothic Book" w:cs="Libre Franklin"/>
              </w:rPr>
            </w:pPr>
            <w:r w:rsidRPr="002A1901">
              <w:rPr>
                <w:rFonts w:ascii="Franklin Gothic Book" w:eastAsia="Libre Franklin" w:hAnsi="Franklin Gothic Book" w:cs="Libre Franklin"/>
              </w:rPr>
              <w:t>Lead Practitioners, Associate Headteachers, and relevant academic and associate staff</w:t>
            </w:r>
          </w:p>
          <w:p w:rsidR="002A1901" w:rsidRPr="002A1901" w:rsidRDefault="002A1901" w:rsidP="00915C9F">
            <w:pPr>
              <w:rPr>
                <w:rFonts w:ascii="Franklin Gothic Book" w:hAnsi="Franklin Gothic Book"/>
                <w:sz w:val="6"/>
                <w:szCs w:val="6"/>
              </w:rPr>
            </w:pPr>
          </w:p>
        </w:tc>
      </w:tr>
      <w:tr w:rsidR="00F40D3B" w:rsidRPr="00FC07BF" w:rsidTr="002A1901">
        <w:tc>
          <w:tcPr>
            <w:tcW w:w="1838" w:type="dxa"/>
          </w:tcPr>
          <w:p w:rsidR="00F40D3B" w:rsidRPr="00BD5D01" w:rsidRDefault="00F40D3B" w:rsidP="005B34DD">
            <w:pPr>
              <w:jc w:val="both"/>
              <w:rPr>
                <w:rFonts w:ascii="Franklin Gothic Book" w:hAnsi="Franklin Gothic Book"/>
                <w:b/>
              </w:rPr>
            </w:pPr>
          </w:p>
          <w:p w:rsidR="00BC31BD" w:rsidRDefault="00F40D3B" w:rsidP="005B34DD">
            <w:pPr>
              <w:jc w:val="both"/>
              <w:rPr>
                <w:rFonts w:ascii="Franklin Gothic Book" w:hAnsi="Franklin Gothic Book"/>
                <w:b/>
              </w:rPr>
            </w:pPr>
            <w:r w:rsidRPr="00BD5D01">
              <w:rPr>
                <w:rFonts w:ascii="Franklin Gothic Book" w:hAnsi="Franklin Gothic Book"/>
                <w:b/>
              </w:rPr>
              <w:t>Job Purpose</w:t>
            </w:r>
          </w:p>
          <w:p w:rsidR="00F40D3B" w:rsidRPr="00BC31BD" w:rsidRDefault="00F40D3B" w:rsidP="00BC31BD">
            <w:pPr>
              <w:rPr>
                <w:rFonts w:ascii="Franklin Gothic Book" w:hAnsi="Franklin Gothic Book"/>
              </w:rPr>
            </w:pPr>
          </w:p>
        </w:tc>
        <w:tc>
          <w:tcPr>
            <w:tcW w:w="8930" w:type="dxa"/>
          </w:tcPr>
          <w:p w:rsidR="00BC31BD" w:rsidRPr="00BC31BD" w:rsidRDefault="00BC31BD" w:rsidP="00BC31BD">
            <w:pPr>
              <w:spacing w:before="240" w:after="240"/>
              <w:jc w:val="both"/>
              <w:rPr>
                <w:rFonts w:ascii="Franklin Gothic Book" w:eastAsia="Libre Franklin" w:hAnsi="Franklin Gothic Book" w:cs="Libre Franklin"/>
              </w:rPr>
            </w:pPr>
            <w:r w:rsidRPr="00BC31BD">
              <w:rPr>
                <w:rFonts w:ascii="Franklin Gothic Book" w:eastAsia="Libre Franklin" w:hAnsi="Franklin Gothic Book" w:cs="Libre Franklin"/>
              </w:rPr>
              <w:t>As the Deputy Headteacher for Teaching Excellence, you will be the school’s lead professional for pedagogy and curriculum innovation, relentlessly focused on improving the quality of teaching, raising standards, and delivering a world-class education for all students.</w:t>
            </w:r>
          </w:p>
          <w:p w:rsidR="003127A9" w:rsidRPr="00BC31BD" w:rsidRDefault="00BC31BD" w:rsidP="00BC31BD">
            <w:pPr>
              <w:spacing w:before="240" w:after="240"/>
              <w:jc w:val="both"/>
              <w:rPr>
                <w:rFonts w:ascii="Franklin Gothic Book" w:eastAsia="Libre Franklin" w:hAnsi="Franklin Gothic Book" w:cs="Libre Franklin"/>
              </w:rPr>
            </w:pPr>
            <w:r w:rsidRPr="00BC31BD">
              <w:rPr>
                <w:rFonts w:ascii="Franklin Gothic Book" w:eastAsia="Libre Franklin" w:hAnsi="Franklin Gothic Book" w:cs="Libre Franklin"/>
              </w:rPr>
              <w:t>You will lead with integrity and purpose, inspire with clarity, and work collaboratively to create a culture where high expectations, inclusive practice, and continual improvement are the norm.</w:t>
            </w:r>
          </w:p>
        </w:tc>
      </w:tr>
      <w:tr w:rsidR="00F40D3B" w:rsidRPr="00FC07BF" w:rsidTr="002A1901">
        <w:trPr>
          <w:trHeight w:val="1695"/>
        </w:trPr>
        <w:tc>
          <w:tcPr>
            <w:tcW w:w="1838" w:type="dxa"/>
          </w:tcPr>
          <w:p w:rsidR="00F40D3B" w:rsidRPr="00BD5D01" w:rsidRDefault="00C72B50" w:rsidP="00C72B50">
            <w:pPr>
              <w:tabs>
                <w:tab w:val="left" w:pos="2520"/>
              </w:tabs>
              <w:rPr>
                <w:rFonts w:ascii="Franklin Gothic Book" w:hAnsi="Franklin Gothic Book"/>
                <w:b/>
              </w:rPr>
            </w:pPr>
            <w:r w:rsidRPr="00BD5D01">
              <w:rPr>
                <w:rFonts w:ascii="Franklin Gothic Book" w:hAnsi="Franklin Gothic Book"/>
                <w:b/>
              </w:rPr>
              <w:t xml:space="preserve">Core Duties </w:t>
            </w:r>
            <w:r w:rsidR="00BD5D01">
              <w:rPr>
                <w:rFonts w:ascii="Franklin Gothic Book" w:hAnsi="Franklin Gothic Book"/>
                <w:b/>
              </w:rPr>
              <w:t xml:space="preserve">&amp; </w:t>
            </w:r>
            <w:r w:rsidRPr="00BD5D01">
              <w:rPr>
                <w:rFonts w:ascii="Franklin Gothic Book" w:hAnsi="Franklin Gothic Book"/>
                <w:b/>
              </w:rPr>
              <w:t>Responsibilities</w:t>
            </w: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p w:rsidR="00F40D3B" w:rsidRPr="00BD5D01" w:rsidRDefault="00F40D3B" w:rsidP="00C72B50">
            <w:pPr>
              <w:tabs>
                <w:tab w:val="left" w:pos="2520"/>
              </w:tabs>
              <w:rPr>
                <w:rFonts w:ascii="Franklin Gothic Book" w:hAnsi="Franklin Gothic Book"/>
                <w:b/>
              </w:rPr>
            </w:pPr>
          </w:p>
        </w:tc>
        <w:tc>
          <w:tcPr>
            <w:tcW w:w="8930" w:type="dxa"/>
          </w:tcPr>
          <w:p w:rsidR="00BC31BD" w:rsidRPr="00BC31BD" w:rsidRDefault="00BC31BD" w:rsidP="00BC31BD">
            <w:pPr>
              <w:ind w:left="-11"/>
              <w:rPr>
                <w:rFonts w:ascii="Franklin Gothic Book" w:hAnsi="Franklin Gothic Book"/>
                <w:b/>
              </w:rPr>
            </w:pPr>
            <w:r w:rsidRPr="00BC31BD">
              <w:rPr>
                <w:rFonts w:ascii="Franklin Gothic Book" w:hAnsi="Franklin Gothic Book"/>
                <w:b/>
              </w:rPr>
              <w:t>Strategic Leadership &amp; Vision</w:t>
            </w:r>
          </w:p>
          <w:p w:rsidR="00BC31BD" w:rsidRPr="00BC31BD" w:rsidRDefault="00BC31BD" w:rsidP="00BC31BD">
            <w:pPr>
              <w:numPr>
                <w:ilvl w:val="0"/>
                <w:numId w:val="2"/>
              </w:numPr>
              <w:rPr>
                <w:rFonts w:ascii="Franklin Gothic Book" w:hAnsi="Franklin Gothic Book"/>
              </w:rPr>
            </w:pPr>
            <w:r w:rsidRPr="00BC31BD">
              <w:rPr>
                <w:rFonts w:ascii="Franklin Gothic Book" w:hAnsi="Franklin Gothic Book"/>
              </w:rPr>
              <w:t>Support the Headteacher in realising and embedding the school’s vision and strategic direction.</w:t>
            </w:r>
          </w:p>
          <w:p w:rsidR="00BC31BD" w:rsidRPr="00BC31BD" w:rsidRDefault="00BC31BD" w:rsidP="00BC31BD">
            <w:pPr>
              <w:numPr>
                <w:ilvl w:val="0"/>
                <w:numId w:val="2"/>
              </w:numPr>
              <w:rPr>
                <w:rFonts w:ascii="Franklin Gothic Book" w:hAnsi="Franklin Gothic Book"/>
              </w:rPr>
            </w:pPr>
            <w:r w:rsidRPr="00BC31BD">
              <w:rPr>
                <w:rFonts w:ascii="Franklin Gothic Book" w:hAnsi="Franklin Gothic Book"/>
              </w:rPr>
              <w:t xml:space="preserve">Lead the development of a </w:t>
            </w:r>
            <w:r w:rsidRPr="00BC31BD">
              <w:rPr>
                <w:rFonts w:ascii="Franklin Gothic Book" w:hAnsi="Franklin Gothic Book"/>
                <w:b/>
              </w:rPr>
              <w:t>Teaching and Learning culture</w:t>
            </w:r>
            <w:r w:rsidRPr="00BC31BD">
              <w:rPr>
                <w:rFonts w:ascii="Franklin Gothic Book" w:hAnsi="Franklin Gothic Book"/>
              </w:rPr>
              <w:t xml:space="preserve"> grounded in research, excellence, and inclusivity.</w:t>
            </w:r>
          </w:p>
          <w:p w:rsidR="00BC31BD" w:rsidRPr="00BC31BD" w:rsidRDefault="00BC31BD" w:rsidP="00BC31BD">
            <w:pPr>
              <w:numPr>
                <w:ilvl w:val="0"/>
                <w:numId w:val="2"/>
              </w:numPr>
              <w:rPr>
                <w:rFonts w:ascii="Franklin Gothic Book" w:hAnsi="Franklin Gothic Book"/>
              </w:rPr>
            </w:pPr>
            <w:r w:rsidRPr="00BC31BD">
              <w:rPr>
                <w:rFonts w:ascii="Franklin Gothic Book" w:hAnsi="Franklin Gothic Book"/>
              </w:rPr>
              <w:t xml:space="preserve">Shape and deliver the </w:t>
            </w:r>
            <w:r w:rsidRPr="00BC31BD">
              <w:rPr>
                <w:rFonts w:ascii="Franklin Gothic Book" w:hAnsi="Franklin Gothic Book"/>
                <w:b/>
              </w:rPr>
              <w:t>Teaching &amp; Learning elements</w:t>
            </w:r>
            <w:r w:rsidRPr="00BC31BD">
              <w:rPr>
                <w:rFonts w:ascii="Franklin Gothic Book" w:hAnsi="Franklin Gothic Book"/>
              </w:rPr>
              <w:t xml:space="preserve"> of the School Improvement Plan.</w:t>
            </w:r>
          </w:p>
          <w:p w:rsidR="00BC31BD" w:rsidRPr="00BC31BD" w:rsidRDefault="00BC31BD" w:rsidP="00BC31BD">
            <w:pPr>
              <w:numPr>
                <w:ilvl w:val="0"/>
                <w:numId w:val="2"/>
              </w:numPr>
              <w:rPr>
                <w:rFonts w:ascii="Franklin Gothic Book" w:hAnsi="Franklin Gothic Book"/>
              </w:rPr>
            </w:pPr>
            <w:r w:rsidRPr="00BC31BD">
              <w:rPr>
                <w:rFonts w:ascii="Franklin Gothic Book" w:hAnsi="Franklin Gothic Book"/>
              </w:rPr>
              <w:t>Set, communicate, and model the highest standards of professional practice and student achievement.</w:t>
            </w:r>
          </w:p>
          <w:p w:rsidR="00BC31BD" w:rsidRPr="00BC31BD" w:rsidRDefault="00BC31BD" w:rsidP="00BC31BD">
            <w:pPr>
              <w:numPr>
                <w:ilvl w:val="0"/>
                <w:numId w:val="2"/>
              </w:numPr>
              <w:rPr>
                <w:rFonts w:ascii="Franklin Gothic Book" w:hAnsi="Franklin Gothic Book"/>
              </w:rPr>
            </w:pPr>
            <w:r w:rsidRPr="00BC31BD">
              <w:rPr>
                <w:rFonts w:ascii="Franklin Gothic Book" w:hAnsi="Franklin Gothic Book"/>
              </w:rPr>
              <w:t xml:space="preserve">Ensure the school remains </w:t>
            </w:r>
            <w:r w:rsidRPr="00BC31BD">
              <w:rPr>
                <w:rFonts w:ascii="Franklin Gothic Book" w:hAnsi="Franklin Gothic Book"/>
                <w:b/>
              </w:rPr>
              <w:t>at the forefront of educational innovation</w:t>
            </w:r>
            <w:r w:rsidRPr="00BC31BD">
              <w:rPr>
                <w:rFonts w:ascii="Franklin Gothic Book" w:hAnsi="Franklin Gothic Book"/>
              </w:rPr>
              <w:t>, including the strategic application of AI in education.</w:t>
            </w:r>
            <w:r w:rsidRPr="00BC31BD">
              <w:rPr>
                <w:rFonts w:ascii="Franklin Gothic Book" w:hAnsi="Franklin Gothic Book"/>
              </w:rPr>
              <w:br/>
            </w:r>
          </w:p>
          <w:p w:rsidR="00BC31BD" w:rsidRPr="00BC31BD" w:rsidRDefault="00BC31BD" w:rsidP="00BC31BD">
            <w:pPr>
              <w:ind w:left="-11"/>
              <w:rPr>
                <w:rFonts w:ascii="Franklin Gothic Book" w:hAnsi="Franklin Gothic Book"/>
                <w:b/>
              </w:rPr>
            </w:pPr>
            <w:bookmarkStart w:id="0" w:name="_prz7f3i8lsek"/>
            <w:bookmarkEnd w:id="0"/>
            <w:r w:rsidRPr="00BC31BD">
              <w:rPr>
                <w:rFonts w:ascii="Franklin Gothic Book" w:hAnsi="Franklin Gothic Book"/>
                <w:b/>
              </w:rPr>
              <w:t>Teaching, Learning &amp; Curriculum Innovation</w:t>
            </w:r>
          </w:p>
          <w:p w:rsidR="00BC31BD" w:rsidRPr="00BC31BD" w:rsidRDefault="00BC31BD" w:rsidP="00BC31BD">
            <w:pPr>
              <w:numPr>
                <w:ilvl w:val="0"/>
                <w:numId w:val="3"/>
              </w:numPr>
              <w:rPr>
                <w:rFonts w:ascii="Franklin Gothic Book" w:hAnsi="Franklin Gothic Book"/>
              </w:rPr>
            </w:pPr>
            <w:r w:rsidRPr="00BC31BD">
              <w:rPr>
                <w:rFonts w:ascii="Franklin Gothic Book" w:hAnsi="Franklin Gothic Book"/>
              </w:rPr>
              <w:t>Champion excellence in classroom practice across all phases and subjects.</w:t>
            </w:r>
          </w:p>
          <w:p w:rsidR="00BC31BD" w:rsidRPr="00BC31BD" w:rsidRDefault="00BC31BD" w:rsidP="00BC31BD">
            <w:pPr>
              <w:numPr>
                <w:ilvl w:val="0"/>
                <w:numId w:val="3"/>
              </w:numPr>
              <w:rPr>
                <w:rFonts w:ascii="Franklin Gothic Book" w:hAnsi="Franklin Gothic Book"/>
              </w:rPr>
            </w:pPr>
            <w:r w:rsidRPr="00BC31BD">
              <w:rPr>
                <w:rFonts w:ascii="Franklin Gothic Book" w:hAnsi="Franklin Gothic Book"/>
              </w:rPr>
              <w:t>Lead on the development and quality assurance of pedagogy, assessment, and curriculum delivery.</w:t>
            </w:r>
          </w:p>
          <w:p w:rsidR="00BC31BD" w:rsidRPr="00BC31BD" w:rsidRDefault="00BC31BD" w:rsidP="00BC31BD">
            <w:pPr>
              <w:numPr>
                <w:ilvl w:val="0"/>
                <w:numId w:val="3"/>
              </w:numPr>
              <w:rPr>
                <w:rFonts w:ascii="Franklin Gothic Book" w:hAnsi="Franklin Gothic Book"/>
              </w:rPr>
            </w:pPr>
            <w:r w:rsidRPr="00BC31BD">
              <w:rPr>
                <w:rFonts w:ascii="Franklin Gothic Book" w:hAnsi="Franklin Gothic Book"/>
              </w:rPr>
              <w:t>Coach, mentor and develop staff at all career stages, including through the line management of Lead Practitioners and Associate Leads.</w:t>
            </w:r>
          </w:p>
          <w:p w:rsidR="00BC31BD" w:rsidRPr="00BC31BD" w:rsidRDefault="00BC31BD" w:rsidP="00BC31BD">
            <w:pPr>
              <w:numPr>
                <w:ilvl w:val="0"/>
                <w:numId w:val="3"/>
              </w:numPr>
              <w:rPr>
                <w:rFonts w:ascii="Franklin Gothic Book" w:hAnsi="Franklin Gothic Book"/>
              </w:rPr>
            </w:pPr>
            <w:r w:rsidRPr="00BC31BD">
              <w:rPr>
                <w:rFonts w:ascii="Franklin Gothic Book" w:hAnsi="Franklin Gothic Book"/>
              </w:rPr>
              <w:t>Embed a culture of professional dialogue, reflection, and continuous improvement.</w:t>
            </w:r>
          </w:p>
          <w:p w:rsidR="00BC31BD" w:rsidRPr="00BC31BD" w:rsidRDefault="00BC31BD" w:rsidP="00BC31BD">
            <w:pPr>
              <w:numPr>
                <w:ilvl w:val="0"/>
                <w:numId w:val="3"/>
              </w:numPr>
              <w:rPr>
                <w:rFonts w:ascii="Franklin Gothic Book" w:hAnsi="Franklin Gothic Book"/>
              </w:rPr>
            </w:pPr>
            <w:r w:rsidRPr="00BC31BD">
              <w:rPr>
                <w:rFonts w:ascii="Franklin Gothic Book" w:hAnsi="Franklin Gothic Book"/>
              </w:rPr>
              <w:t>Monitor and evaluate the impact of teaching through robust QA processes (lesson visits, student voice, work scrutiny, data analysis).</w:t>
            </w:r>
          </w:p>
          <w:p w:rsidR="00BC31BD" w:rsidRPr="00BC31BD" w:rsidRDefault="00BC31BD" w:rsidP="00BC31BD">
            <w:pPr>
              <w:numPr>
                <w:ilvl w:val="0"/>
                <w:numId w:val="3"/>
              </w:numPr>
              <w:rPr>
                <w:rFonts w:ascii="Franklin Gothic Book" w:hAnsi="Franklin Gothic Book"/>
              </w:rPr>
            </w:pPr>
            <w:r w:rsidRPr="00BC31BD">
              <w:rPr>
                <w:rFonts w:ascii="Franklin Gothic Book" w:hAnsi="Franklin Gothic Book"/>
              </w:rPr>
              <w:t>Design and oversee the CPD strategy to meet whole-school and individual development priorities.</w:t>
            </w:r>
          </w:p>
          <w:p w:rsidR="00BC31BD" w:rsidRPr="00BC31BD" w:rsidRDefault="00BC31BD" w:rsidP="00BC31BD">
            <w:pPr>
              <w:numPr>
                <w:ilvl w:val="0"/>
                <w:numId w:val="3"/>
              </w:numPr>
              <w:rPr>
                <w:rFonts w:ascii="Franklin Gothic Book" w:hAnsi="Franklin Gothic Book"/>
              </w:rPr>
            </w:pPr>
            <w:r w:rsidRPr="00BC31BD">
              <w:rPr>
                <w:rFonts w:ascii="Franklin Gothic Book" w:hAnsi="Franklin Gothic Book"/>
              </w:rPr>
              <w:t xml:space="preserve">Promote outstanding </w:t>
            </w:r>
            <w:r w:rsidRPr="00BC31BD">
              <w:rPr>
                <w:rFonts w:ascii="Franklin Gothic Book" w:hAnsi="Franklin Gothic Book"/>
                <w:b/>
              </w:rPr>
              <w:t>feedback and assessment for learning</w:t>
            </w:r>
            <w:r w:rsidRPr="00BC31BD">
              <w:rPr>
                <w:rFonts w:ascii="Franklin Gothic Book" w:hAnsi="Franklin Gothic Book"/>
              </w:rPr>
              <w:t xml:space="preserve"> from Year 7–13.</w:t>
            </w:r>
          </w:p>
          <w:p w:rsidR="00BC31BD" w:rsidRPr="00BC31BD" w:rsidRDefault="00BC31BD" w:rsidP="00BC31BD">
            <w:pPr>
              <w:numPr>
                <w:ilvl w:val="0"/>
                <w:numId w:val="3"/>
              </w:numPr>
              <w:rPr>
                <w:rFonts w:ascii="Franklin Gothic Book" w:hAnsi="Franklin Gothic Book"/>
              </w:rPr>
            </w:pPr>
            <w:r w:rsidRPr="00BC31BD">
              <w:rPr>
                <w:rFonts w:ascii="Franklin Gothic Book" w:hAnsi="Franklin Gothic Book"/>
              </w:rPr>
              <w:t xml:space="preserve">Oversee the design and QA of summative assessments, home learning, revision, and explore the </w:t>
            </w:r>
            <w:r w:rsidRPr="00BC31BD">
              <w:rPr>
                <w:rFonts w:ascii="Franklin Gothic Book" w:hAnsi="Franklin Gothic Book"/>
                <w:b/>
              </w:rPr>
              <w:t>Dynamic Progress Reporting (DPR)</w:t>
            </w:r>
            <w:r w:rsidRPr="00BC31BD">
              <w:rPr>
                <w:rFonts w:ascii="Franklin Gothic Book" w:hAnsi="Franklin Gothic Book"/>
              </w:rPr>
              <w:t xml:space="preserve"> system.</w:t>
            </w:r>
            <w:r w:rsidRPr="00BC31BD">
              <w:rPr>
                <w:rFonts w:ascii="Franklin Gothic Book" w:hAnsi="Franklin Gothic Book"/>
              </w:rPr>
              <w:br/>
            </w:r>
          </w:p>
          <w:p w:rsidR="00BC31BD" w:rsidRPr="00BC31BD" w:rsidRDefault="00BC31BD" w:rsidP="00BC31BD">
            <w:pPr>
              <w:ind w:left="-11"/>
              <w:rPr>
                <w:rFonts w:ascii="Franklin Gothic Book" w:hAnsi="Franklin Gothic Book"/>
                <w:b/>
              </w:rPr>
            </w:pPr>
            <w:bookmarkStart w:id="1" w:name="_uqxpqbwsqumg"/>
            <w:bookmarkEnd w:id="1"/>
            <w:r w:rsidRPr="00BC31BD">
              <w:rPr>
                <w:rFonts w:ascii="Franklin Gothic Book" w:hAnsi="Franklin Gothic Book"/>
                <w:b/>
              </w:rPr>
              <w:t>Accountability &amp; Impact</w:t>
            </w:r>
          </w:p>
          <w:p w:rsidR="00BC31BD" w:rsidRPr="00BC31BD" w:rsidRDefault="00BC31BD" w:rsidP="00BC31BD">
            <w:pPr>
              <w:numPr>
                <w:ilvl w:val="0"/>
                <w:numId w:val="4"/>
              </w:numPr>
              <w:rPr>
                <w:rFonts w:ascii="Franklin Gothic Book" w:hAnsi="Franklin Gothic Book"/>
              </w:rPr>
            </w:pPr>
            <w:r w:rsidRPr="00BC31BD">
              <w:rPr>
                <w:rFonts w:ascii="Franklin Gothic Book" w:hAnsi="Franklin Gothic Book"/>
              </w:rPr>
              <w:t>Lead on all aspects of self-evaluation (SEF), reporting, and Ofsted preparation related to teaching and learning.</w:t>
            </w:r>
          </w:p>
          <w:p w:rsidR="00BC31BD" w:rsidRPr="00BC31BD" w:rsidRDefault="00BC31BD" w:rsidP="00BC31BD">
            <w:pPr>
              <w:numPr>
                <w:ilvl w:val="0"/>
                <w:numId w:val="4"/>
              </w:numPr>
              <w:rPr>
                <w:rFonts w:ascii="Franklin Gothic Book" w:hAnsi="Franklin Gothic Book"/>
              </w:rPr>
            </w:pPr>
            <w:r w:rsidRPr="00BC31BD">
              <w:rPr>
                <w:rFonts w:ascii="Franklin Gothic Book" w:hAnsi="Franklin Gothic Book"/>
              </w:rPr>
              <w:t>Ensure statutory compliance and oversight of all teaching-related policies.</w:t>
            </w:r>
          </w:p>
          <w:p w:rsidR="00BC31BD" w:rsidRPr="00BC31BD" w:rsidRDefault="00BC31BD" w:rsidP="00BC31BD">
            <w:pPr>
              <w:numPr>
                <w:ilvl w:val="0"/>
                <w:numId w:val="4"/>
              </w:numPr>
              <w:rPr>
                <w:rFonts w:ascii="Franklin Gothic Book" w:hAnsi="Franklin Gothic Book"/>
              </w:rPr>
            </w:pPr>
            <w:r w:rsidRPr="00BC31BD">
              <w:rPr>
                <w:rFonts w:ascii="Franklin Gothic Book" w:hAnsi="Franklin Gothic Book"/>
              </w:rPr>
              <w:t>Champion the development and QA of written reports and assessment schedules.</w:t>
            </w:r>
          </w:p>
          <w:p w:rsidR="00BC31BD" w:rsidRPr="00BC31BD" w:rsidRDefault="00BC31BD" w:rsidP="00BC31BD">
            <w:pPr>
              <w:numPr>
                <w:ilvl w:val="0"/>
                <w:numId w:val="4"/>
              </w:numPr>
              <w:rPr>
                <w:rFonts w:ascii="Franklin Gothic Book" w:hAnsi="Franklin Gothic Book"/>
              </w:rPr>
            </w:pPr>
            <w:r w:rsidRPr="00BC31BD">
              <w:rPr>
                <w:rFonts w:ascii="Franklin Gothic Book" w:hAnsi="Franklin Gothic Book"/>
              </w:rPr>
              <w:t>Monitor and report on teaching standards across subjects, leading subject area reviews and improvement planning.</w:t>
            </w:r>
          </w:p>
          <w:p w:rsidR="00BC31BD" w:rsidRPr="00BC31BD" w:rsidRDefault="00BC31BD" w:rsidP="00BC31BD">
            <w:pPr>
              <w:numPr>
                <w:ilvl w:val="0"/>
                <w:numId w:val="4"/>
              </w:numPr>
              <w:rPr>
                <w:rFonts w:ascii="Franklin Gothic Book" w:hAnsi="Franklin Gothic Book"/>
              </w:rPr>
            </w:pPr>
            <w:r w:rsidRPr="00BC31BD">
              <w:rPr>
                <w:rFonts w:ascii="Franklin Gothic Book" w:hAnsi="Franklin Gothic Book"/>
              </w:rPr>
              <w:t>Coordinate and respond to DfE communications relevant to pedagogy, curriculum, and assessment.</w:t>
            </w:r>
          </w:p>
          <w:p w:rsidR="00BC31BD" w:rsidRPr="00BC31BD" w:rsidRDefault="00BC31BD" w:rsidP="00BC31BD">
            <w:pPr>
              <w:numPr>
                <w:ilvl w:val="0"/>
                <w:numId w:val="4"/>
              </w:numPr>
              <w:rPr>
                <w:rFonts w:ascii="Franklin Gothic Book" w:hAnsi="Franklin Gothic Book"/>
              </w:rPr>
            </w:pPr>
            <w:r w:rsidRPr="00BC31BD">
              <w:rPr>
                <w:rFonts w:ascii="Franklin Gothic Book" w:hAnsi="Franklin Gothic Book"/>
              </w:rPr>
              <w:t xml:space="preserve">Serve as </w:t>
            </w:r>
            <w:r w:rsidRPr="00BC31BD">
              <w:rPr>
                <w:rFonts w:ascii="Franklin Gothic Book" w:hAnsi="Franklin Gothic Book"/>
                <w:b/>
              </w:rPr>
              <w:t>Year 13 Champion</w:t>
            </w:r>
            <w:r w:rsidRPr="00BC31BD">
              <w:rPr>
                <w:rFonts w:ascii="Franklin Gothic Book" w:hAnsi="Franklin Gothic Book"/>
              </w:rPr>
              <w:t>, ensuring excellent outcomes and post-18 transitions.</w:t>
            </w:r>
            <w:r w:rsidRPr="00BC31BD">
              <w:rPr>
                <w:rFonts w:ascii="Franklin Gothic Book" w:hAnsi="Franklin Gothic Book"/>
              </w:rPr>
              <w:br/>
            </w:r>
          </w:p>
          <w:p w:rsidR="00BC31BD" w:rsidRPr="00BC31BD" w:rsidRDefault="00BC31BD" w:rsidP="00BC31BD">
            <w:pPr>
              <w:ind w:left="-11"/>
              <w:rPr>
                <w:rFonts w:ascii="Franklin Gothic Book" w:hAnsi="Franklin Gothic Book"/>
                <w:b/>
              </w:rPr>
            </w:pPr>
            <w:bookmarkStart w:id="2" w:name="_igvvs0m5znlm"/>
            <w:bookmarkEnd w:id="2"/>
            <w:r w:rsidRPr="00BC31BD">
              <w:rPr>
                <w:rFonts w:ascii="Franklin Gothic Book" w:hAnsi="Franklin Gothic Book"/>
                <w:b/>
              </w:rPr>
              <w:t>Culture, Inclusion &amp; Community</w:t>
            </w:r>
          </w:p>
          <w:p w:rsidR="00BC31BD" w:rsidRPr="00BC31BD" w:rsidRDefault="00BC31BD" w:rsidP="00BC31BD">
            <w:pPr>
              <w:numPr>
                <w:ilvl w:val="0"/>
                <w:numId w:val="5"/>
              </w:numPr>
              <w:rPr>
                <w:rFonts w:ascii="Franklin Gothic Book" w:hAnsi="Franklin Gothic Book"/>
              </w:rPr>
            </w:pPr>
            <w:r w:rsidRPr="00BC31BD">
              <w:rPr>
                <w:rFonts w:ascii="Franklin Gothic Book" w:hAnsi="Franklin Gothic Book"/>
              </w:rPr>
              <w:t>Be a visible and influential presence across the school—before/after school, at breaks, lesson transitions, and in the classroom.</w:t>
            </w:r>
            <w:r w:rsidRPr="00BC31BD">
              <w:rPr>
                <w:rFonts w:ascii="Franklin Gothic Book" w:hAnsi="Franklin Gothic Book"/>
              </w:rPr>
              <w:br/>
            </w:r>
          </w:p>
          <w:p w:rsidR="00BC31BD" w:rsidRPr="00BC31BD" w:rsidRDefault="00BC31BD" w:rsidP="00BC31BD">
            <w:pPr>
              <w:numPr>
                <w:ilvl w:val="0"/>
                <w:numId w:val="5"/>
              </w:numPr>
              <w:rPr>
                <w:rFonts w:ascii="Franklin Gothic Book" w:hAnsi="Franklin Gothic Book"/>
              </w:rPr>
            </w:pPr>
            <w:r w:rsidRPr="00BC31BD">
              <w:rPr>
                <w:rFonts w:ascii="Franklin Gothic Book" w:hAnsi="Franklin Gothic Book"/>
              </w:rPr>
              <w:lastRenderedPageBreak/>
              <w:t>Embed a "never walk by" culture of collective responsibility, where all staff uphold high expectations.</w:t>
            </w:r>
          </w:p>
          <w:p w:rsidR="00BC31BD" w:rsidRPr="00BC31BD" w:rsidRDefault="00BC31BD" w:rsidP="00BC31BD">
            <w:pPr>
              <w:numPr>
                <w:ilvl w:val="0"/>
                <w:numId w:val="5"/>
              </w:numPr>
              <w:rPr>
                <w:rFonts w:ascii="Franklin Gothic Book" w:hAnsi="Franklin Gothic Book"/>
              </w:rPr>
            </w:pPr>
            <w:r w:rsidRPr="00BC31BD">
              <w:rPr>
                <w:rFonts w:ascii="Franklin Gothic Book" w:hAnsi="Franklin Gothic Book"/>
              </w:rPr>
              <w:t xml:space="preserve">Lead on staff inclusion initiatives, with strategic oversight of the </w:t>
            </w:r>
            <w:r w:rsidRPr="00BC31BD">
              <w:rPr>
                <w:rFonts w:ascii="Franklin Gothic Book" w:hAnsi="Franklin Gothic Book"/>
                <w:b/>
              </w:rPr>
              <w:t>Equalities Act</w:t>
            </w:r>
            <w:r w:rsidRPr="00BC31BD">
              <w:rPr>
                <w:rFonts w:ascii="Franklin Gothic Book" w:hAnsi="Franklin Gothic Book"/>
              </w:rPr>
              <w:t>, including gender, menopause, and staff wellbeing.</w:t>
            </w:r>
          </w:p>
          <w:p w:rsidR="00BC31BD" w:rsidRPr="00BC31BD" w:rsidRDefault="00BC31BD" w:rsidP="00BC31BD">
            <w:pPr>
              <w:numPr>
                <w:ilvl w:val="0"/>
                <w:numId w:val="5"/>
              </w:numPr>
              <w:rPr>
                <w:rFonts w:ascii="Franklin Gothic Book" w:hAnsi="Franklin Gothic Book"/>
              </w:rPr>
            </w:pPr>
            <w:r w:rsidRPr="00BC31BD">
              <w:rPr>
                <w:rFonts w:ascii="Franklin Gothic Book" w:hAnsi="Franklin Gothic Book"/>
              </w:rPr>
              <w:t>Foster meaningful engagement with parents, carers, governors, and students around learning and progress.</w:t>
            </w:r>
          </w:p>
          <w:p w:rsidR="00BC31BD" w:rsidRPr="00BC31BD" w:rsidRDefault="00BC31BD" w:rsidP="00BC31BD">
            <w:pPr>
              <w:numPr>
                <w:ilvl w:val="0"/>
                <w:numId w:val="5"/>
              </w:numPr>
              <w:rPr>
                <w:rFonts w:ascii="Franklin Gothic Book" w:hAnsi="Franklin Gothic Book"/>
              </w:rPr>
            </w:pPr>
            <w:r w:rsidRPr="00BC31BD">
              <w:rPr>
                <w:rFonts w:ascii="Franklin Gothic Book" w:hAnsi="Franklin Gothic Book"/>
              </w:rPr>
              <w:t>Create new enrichment provisions from the bottom up based on cultural capital, student leadership and adventure beyond the classroom.</w:t>
            </w:r>
            <w:r w:rsidRPr="00BC31BD">
              <w:rPr>
                <w:rFonts w:ascii="Franklin Gothic Book" w:hAnsi="Franklin Gothic Book"/>
              </w:rPr>
              <w:br/>
            </w:r>
          </w:p>
          <w:p w:rsidR="00BC31BD" w:rsidRPr="00BC31BD" w:rsidRDefault="00BC31BD" w:rsidP="00BC31BD">
            <w:pPr>
              <w:ind w:left="-11"/>
              <w:rPr>
                <w:rFonts w:ascii="Franklin Gothic Book" w:hAnsi="Franklin Gothic Book"/>
                <w:b/>
              </w:rPr>
            </w:pPr>
            <w:bookmarkStart w:id="3" w:name="_wotjrjk4rqfi"/>
            <w:bookmarkEnd w:id="3"/>
            <w:r w:rsidRPr="00BC31BD">
              <w:rPr>
                <w:rFonts w:ascii="Franklin Gothic Book" w:hAnsi="Franklin Gothic Book"/>
                <w:b/>
              </w:rPr>
              <w:t>Collaboration &amp; Professional Development</w:t>
            </w:r>
          </w:p>
          <w:p w:rsidR="00BC31BD" w:rsidRPr="00BC31BD" w:rsidRDefault="00BC31BD" w:rsidP="00BC31BD">
            <w:pPr>
              <w:numPr>
                <w:ilvl w:val="0"/>
                <w:numId w:val="6"/>
              </w:numPr>
              <w:rPr>
                <w:rFonts w:ascii="Franklin Gothic Book" w:hAnsi="Franklin Gothic Book"/>
              </w:rPr>
            </w:pPr>
            <w:r w:rsidRPr="00BC31BD">
              <w:rPr>
                <w:rFonts w:ascii="Franklin Gothic Book" w:hAnsi="Franklin Gothic Book"/>
              </w:rPr>
              <w:t>Build and lead a learning culture that thrives on collaboration, both within school and across networks.</w:t>
            </w:r>
          </w:p>
          <w:p w:rsidR="00BC31BD" w:rsidRPr="00BC31BD" w:rsidRDefault="00BC31BD" w:rsidP="00BC31BD">
            <w:pPr>
              <w:numPr>
                <w:ilvl w:val="0"/>
                <w:numId w:val="6"/>
              </w:numPr>
              <w:rPr>
                <w:rFonts w:ascii="Franklin Gothic Book" w:hAnsi="Franklin Gothic Book"/>
              </w:rPr>
            </w:pPr>
            <w:r w:rsidRPr="00BC31BD">
              <w:rPr>
                <w:rFonts w:ascii="Franklin Gothic Book" w:hAnsi="Franklin Gothic Book"/>
              </w:rPr>
              <w:t>Facilitate external scrutiny and professional partnerships that drive improvement.</w:t>
            </w:r>
          </w:p>
          <w:p w:rsidR="00800972" w:rsidRDefault="00BC31BD" w:rsidP="00BC31BD">
            <w:pPr>
              <w:pStyle w:val="ListParagraph"/>
              <w:numPr>
                <w:ilvl w:val="0"/>
                <w:numId w:val="6"/>
              </w:numPr>
              <w:rPr>
                <w:rFonts w:ascii="Franklin Gothic Book" w:hAnsi="Franklin Gothic Book"/>
              </w:rPr>
            </w:pPr>
            <w:r w:rsidRPr="00BC31BD">
              <w:rPr>
                <w:rFonts w:ascii="Franklin Gothic Book" w:hAnsi="Franklin Gothic Book"/>
              </w:rPr>
              <w:t>Model lifelong learning and seek leadership development opportunities in agreement with the Headteacher.</w:t>
            </w:r>
          </w:p>
          <w:p w:rsidR="00BC31BD" w:rsidRPr="00BC31BD" w:rsidRDefault="00BC31BD" w:rsidP="00BC31BD">
            <w:pPr>
              <w:pStyle w:val="ListParagraph"/>
              <w:rPr>
                <w:rFonts w:ascii="Franklin Gothic Book" w:hAnsi="Franklin Gothic Book"/>
              </w:rPr>
            </w:pPr>
          </w:p>
        </w:tc>
      </w:tr>
      <w:tr w:rsidR="00C72B50" w:rsidRPr="00FC07BF" w:rsidTr="00BC31BD">
        <w:trPr>
          <w:trHeight w:val="8678"/>
        </w:trPr>
        <w:tc>
          <w:tcPr>
            <w:tcW w:w="1838" w:type="dxa"/>
          </w:tcPr>
          <w:p w:rsidR="00C72B50" w:rsidRDefault="00C72B50" w:rsidP="00AF56EC">
            <w:pPr>
              <w:jc w:val="both"/>
              <w:rPr>
                <w:rFonts w:ascii="Franklin Gothic Book" w:hAnsi="Franklin Gothic Book"/>
                <w:b/>
              </w:rPr>
            </w:pPr>
            <w:r w:rsidRPr="00BD5D01">
              <w:rPr>
                <w:rFonts w:ascii="Franklin Gothic Book" w:hAnsi="Franklin Gothic Book"/>
                <w:b/>
              </w:rPr>
              <w:lastRenderedPageBreak/>
              <w:t>General</w:t>
            </w:r>
            <w:r w:rsidR="00BD5D01" w:rsidRPr="00BD5D01">
              <w:rPr>
                <w:rFonts w:ascii="Franklin Gothic Book" w:hAnsi="Franklin Gothic Book"/>
                <w:b/>
              </w:rPr>
              <w:t xml:space="preserve"> SLT </w:t>
            </w:r>
            <w:r w:rsidR="00AF56EC" w:rsidRPr="00BD5D01">
              <w:rPr>
                <w:rFonts w:ascii="Franklin Gothic Book" w:hAnsi="Franklin Gothic Book"/>
                <w:b/>
              </w:rPr>
              <w:t>Responsibilities</w:t>
            </w: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D5D01" w:rsidRDefault="00BD5D01" w:rsidP="00AF56EC">
            <w:pPr>
              <w:jc w:val="both"/>
              <w:rPr>
                <w:rFonts w:ascii="Franklin Gothic Book" w:hAnsi="Franklin Gothic Book"/>
                <w:b/>
              </w:rPr>
            </w:pPr>
          </w:p>
          <w:p w:rsidR="00BC31BD" w:rsidRDefault="00BC31BD" w:rsidP="00AF56EC">
            <w:pPr>
              <w:jc w:val="both"/>
              <w:rPr>
                <w:rFonts w:ascii="Franklin Gothic Book" w:hAnsi="Franklin Gothic Book"/>
                <w:b/>
              </w:rPr>
            </w:pPr>
          </w:p>
          <w:p w:rsidR="00BD5D01" w:rsidRPr="00BD5D01" w:rsidRDefault="00BD5D01" w:rsidP="00AF56EC">
            <w:pPr>
              <w:jc w:val="both"/>
              <w:rPr>
                <w:rFonts w:ascii="Franklin Gothic Book" w:hAnsi="Franklin Gothic Book"/>
                <w:b/>
              </w:rPr>
            </w:pPr>
            <w:r>
              <w:rPr>
                <w:rFonts w:ascii="Franklin Gothic Book" w:hAnsi="Franklin Gothic Book"/>
                <w:b/>
              </w:rPr>
              <w:t>General</w:t>
            </w:r>
          </w:p>
          <w:p w:rsidR="003127A9" w:rsidRPr="00BD5D01" w:rsidRDefault="003127A9" w:rsidP="00AF56EC">
            <w:pPr>
              <w:jc w:val="both"/>
              <w:rPr>
                <w:rFonts w:ascii="Franklin Gothic Book" w:hAnsi="Franklin Gothic Book"/>
                <w:b/>
              </w:rPr>
            </w:pPr>
          </w:p>
        </w:tc>
        <w:tc>
          <w:tcPr>
            <w:tcW w:w="8930" w:type="dxa"/>
          </w:tcPr>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undertake strategic planning to aid in the production of the School Improvement Plan.</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undertake monitoring and evaluation functions (including internal faculty / departmental / year</w:t>
            </w:r>
            <w:r w:rsidR="00AF56EC" w:rsidRPr="00BD5D01">
              <w:rPr>
                <w:rFonts w:ascii="Franklin Gothic Book" w:hAnsi="Franklin Gothic Book"/>
              </w:rPr>
              <w:t xml:space="preserve"> </w:t>
            </w:r>
            <w:r w:rsidRPr="00BD5D01">
              <w:rPr>
                <w:rFonts w:ascii="Franklin Gothic Book" w:hAnsi="Franklin Gothic Book"/>
              </w:rPr>
              <w:t>group evaluations) that will:</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be available to respond to unplanned situations that may arise in the daily running of the school.</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assist in the maintenance of good student discipline and to support staff, especially in dealing with unexpected situations or emergencies.</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attend meetings of the School Leadership Team and other school management meetings.</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foster and support extra-curricular activities in the interest of the school community.</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participate in the school assembly programme.</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lead staff training as the need arises, and to contribute to school induction programmes.</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take an equitable share of acting as ‘Duty Officer’ during holiday periods (telephone contact in emergency etc.)</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participate in the SLT walkabout programme.</w:t>
            </w:r>
          </w:p>
          <w:p w:rsidR="00C72B50" w:rsidRPr="00BD5D01"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To participate in the recruitment of new staff.</w:t>
            </w:r>
          </w:p>
          <w:p w:rsidR="00C72B50" w:rsidRDefault="00C72B50" w:rsidP="00BC31BD">
            <w:pPr>
              <w:pStyle w:val="ListParagraph"/>
              <w:numPr>
                <w:ilvl w:val="0"/>
                <w:numId w:val="1"/>
              </w:numPr>
              <w:spacing w:after="120"/>
              <w:rPr>
                <w:rFonts w:ascii="Franklin Gothic Book" w:hAnsi="Franklin Gothic Book"/>
              </w:rPr>
            </w:pPr>
            <w:r w:rsidRPr="00BD5D01">
              <w:rPr>
                <w:rFonts w:ascii="Franklin Gothic Book" w:hAnsi="Franklin Gothic Book"/>
              </w:rPr>
              <w:t xml:space="preserve">To attend Full Governing Body meetings and </w:t>
            </w:r>
            <w:r w:rsidR="00AF56EC" w:rsidRPr="00BD5D01">
              <w:rPr>
                <w:rFonts w:ascii="Franklin Gothic Book" w:hAnsi="Franklin Gothic Book"/>
              </w:rPr>
              <w:t>Governor committee meetings</w:t>
            </w:r>
            <w:r w:rsidR="00554B03" w:rsidRPr="00BD5D01">
              <w:rPr>
                <w:rFonts w:ascii="Franklin Gothic Book" w:hAnsi="Franklin Gothic Book"/>
              </w:rPr>
              <w:t xml:space="preserve"> as necessary</w:t>
            </w:r>
            <w:r w:rsidR="00AF56EC" w:rsidRPr="00BD5D01">
              <w:rPr>
                <w:rFonts w:ascii="Franklin Gothic Book" w:hAnsi="Franklin Gothic Book"/>
              </w:rPr>
              <w:t>.</w:t>
            </w:r>
          </w:p>
          <w:p w:rsidR="00BD5D01" w:rsidRPr="00BD5D01" w:rsidRDefault="00BD5D01" w:rsidP="00BC31BD">
            <w:pPr>
              <w:numPr>
                <w:ilvl w:val="0"/>
                <w:numId w:val="1"/>
              </w:numPr>
              <w:rPr>
                <w:rFonts w:ascii="Franklin Gothic Book" w:hAnsi="Franklin Gothic Book"/>
                <w:i/>
              </w:rPr>
            </w:pPr>
            <w:r w:rsidRPr="00BD5D01">
              <w:rPr>
                <w:rFonts w:ascii="Franklin Gothic Book" w:hAnsi="Franklin Gothic Book"/>
              </w:rPr>
              <w:t>To be committed to safeguarding and promoting the welfare of young children and young people in line with the Governing Body’s expectations of all staff and volunteers</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comply with individual responsibilities, in accordance with the role, for health &amp; safety in the workplace</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ensure that all duties and services provided are in accordance with the School’s Equal Opportunities Policy</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cs="Arial"/>
              </w:rPr>
              <w:t>To respect confidentiality at all times</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be familiar with the school’s policies, procedures and working practices and adhere to them as appropriate</w:t>
            </w:r>
          </w:p>
          <w:p w:rsidR="00BD5D01" w:rsidRPr="00BD5D01" w:rsidRDefault="00BD5D01" w:rsidP="00BC31BD">
            <w:pPr>
              <w:numPr>
                <w:ilvl w:val="0"/>
                <w:numId w:val="1"/>
              </w:numPr>
              <w:rPr>
                <w:rFonts w:ascii="Franklin Gothic Book" w:hAnsi="Franklin Gothic Book"/>
                <w:i/>
              </w:rPr>
            </w:pPr>
            <w:r w:rsidRPr="00BD5D01">
              <w:rPr>
                <w:rFonts w:ascii="Franklin Gothic Book" w:hAnsi="Franklin Gothic Book"/>
              </w:rPr>
              <w:t>To undertake any training and development commensurate with the post</w:t>
            </w:r>
          </w:p>
          <w:p w:rsidR="00BD5D01" w:rsidRPr="00BD5D01" w:rsidRDefault="00BD5D01" w:rsidP="00BC31BD">
            <w:pPr>
              <w:numPr>
                <w:ilvl w:val="0"/>
                <w:numId w:val="1"/>
              </w:numPr>
              <w:rPr>
                <w:rFonts w:ascii="Franklin Gothic Book" w:hAnsi="Franklin Gothic Book"/>
              </w:rPr>
            </w:pPr>
            <w:r w:rsidRPr="00BD5D01">
              <w:rPr>
                <w:rFonts w:ascii="Franklin Gothic Book" w:hAnsi="Franklin Gothic Book"/>
              </w:rPr>
              <w:t>To participate in the performance and development review process, taking personal responsibility for identification of learning, development and training opportunities in discussion with line manager</w:t>
            </w:r>
          </w:p>
          <w:p w:rsidR="00BD5D01" w:rsidRPr="00BD5D01" w:rsidRDefault="00BD5D01" w:rsidP="00BD5D01">
            <w:pPr>
              <w:rPr>
                <w:rFonts w:ascii="Franklin Gothic Book" w:hAnsi="Franklin Gothic Book"/>
              </w:rPr>
            </w:pPr>
          </w:p>
          <w:p w:rsidR="00BD5D01" w:rsidRPr="00BD5D01" w:rsidRDefault="00BD5D01" w:rsidP="00BD5D01">
            <w:pPr>
              <w:rPr>
                <w:rFonts w:ascii="Franklin Gothic Book" w:hAnsi="Franklin Gothic Book"/>
              </w:rPr>
            </w:pPr>
            <w:r w:rsidRPr="00BD5D01">
              <w:rPr>
                <w:rFonts w:ascii="Franklin Gothic Book" w:hAnsi="Franklin Gothic Book"/>
              </w:rPr>
              <w:t>The duties above are neither exclusive nor exhaustive and the postholder may be required by the Headteacher to carry out appropriate duties within the context of the job, skills and grade.</w:t>
            </w:r>
          </w:p>
          <w:p w:rsidR="00BD5D01" w:rsidRPr="00BD5D01" w:rsidRDefault="00BD5D01" w:rsidP="00BD5D01">
            <w:pPr>
              <w:rPr>
                <w:rFonts w:ascii="Franklin Gothic Book" w:hAnsi="Franklin Gothic Book"/>
              </w:rPr>
            </w:pPr>
          </w:p>
          <w:p w:rsidR="00BD5D01" w:rsidRPr="00BC31BD" w:rsidRDefault="00BD5D01" w:rsidP="00BC31BD">
            <w:pPr>
              <w:spacing w:after="120"/>
              <w:rPr>
                <w:rFonts w:ascii="Franklin Gothic Book" w:hAnsi="Franklin Gothic Book"/>
                <w:b/>
                <w:i/>
              </w:rPr>
            </w:pPr>
            <w:r w:rsidRPr="00BD5D01">
              <w:rPr>
                <w:rFonts w:ascii="Franklin Gothic Book" w:hAnsi="Franklin Gothic Book"/>
                <w:b/>
                <w:i/>
              </w:rPr>
              <w:t>The Governing Body is committed to safeguarding and promoting the welfare of children and young people, and expects all staff and volunteers to share this commitment</w:t>
            </w:r>
            <w:r w:rsidR="00BC31BD">
              <w:rPr>
                <w:rFonts w:ascii="Franklin Gothic Book" w:hAnsi="Franklin Gothic Book"/>
                <w:b/>
                <w:i/>
              </w:rPr>
              <w:t>.</w:t>
            </w:r>
          </w:p>
        </w:tc>
      </w:tr>
    </w:tbl>
    <w:p w:rsidR="00DA1FAC" w:rsidRDefault="00DA1FAC" w:rsidP="0005542C">
      <w:pPr>
        <w:pStyle w:val="Header"/>
        <w:tabs>
          <w:tab w:val="left" w:pos="284"/>
        </w:tabs>
        <w:rPr>
          <w:rFonts w:ascii="Calibri" w:hAnsi="Calibri"/>
        </w:rPr>
      </w:pPr>
    </w:p>
    <w:p w:rsidR="00BC31BD" w:rsidRDefault="00BC31BD" w:rsidP="0005542C">
      <w:pPr>
        <w:pStyle w:val="Header"/>
        <w:tabs>
          <w:tab w:val="left" w:pos="284"/>
        </w:tabs>
        <w:rPr>
          <w:rFonts w:ascii="Calibri" w:hAnsi="Calibri"/>
        </w:rPr>
      </w:pPr>
    </w:p>
    <w:p w:rsidR="0005542C" w:rsidRPr="00BC31BD" w:rsidRDefault="0005542C" w:rsidP="0005542C">
      <w:pPr>
        <w:pStyle w:val="Header"/>
        <w:tabs>
          <w:tab w:val="left" w:pos="284"/>
        </w:tabs>
        <w:rPr>
          <w:rFonts w:ascii="Franklin Gothic Book" w:hAnsi="Franklin Gothic Book"/>
        </w:rPr>
      </w:pPr>
      <w:r w:rsidRPr="00BC31BD">
        <w:rPr>
          <w:rFonts w:ascii="Franklin Gothic Book" w:hAnsi="Franklin Gothic Book"/>
        </w:rPr>
        <w:t xml:space="preserve">Post Holder signature  ....................................................................  </w:t>
      </w:r>
      <w:r w:rsidR="00BC31BD">
        <w:rPr>
          <w:rFonts w:ascii="Franklin Gothic Book" w:hAnsi="Franklin Gothic Book"/>
        </w:rPr>
        <w:t xml:space="preserve">      </w:t>
      </w:r>
      <w:r w:rsidRPr="00BC31BD">
        <w:rPr>
          <w:rFonts w:ascii="Franklin Gothic Book" w:hAnsi="Franklin Gothic Book"/>
        </w:rPr>
        <w:t>Date ………………………………….……………</w:t>
      </w:r>
      <w:r w:rsidR="00BC31BD">
        <w:rPr>
          <w:rFonts w:ascii="Franklin Gothic Book" w:hAnsi="Franklin Gothic Book"/>
        </w:rPr>
        <w:t>..</w:t>
      </w:r>
    </w:p>
    <w:p w:rsidR="0005542C" w:rsidRPr="00BC31BD" w:rsidRDefault="0005542C" w:rsidP="0005542C">
      <w:pPr>
        <w:tabs>
          <w:tab w:val="left" w:pos="284"/>
        </w:tabs>
        <w:spacing w:after="0" w:line="240" w:lineRule="auto"/>
        <w:rPr>
          <w:rFonts w:ascii="Franklin Gothic Book" w:hAnsi="Franklin Gothic Book"/>
        </w:rPr>
      </w:pPr>
    </w:p>
    <w:p w:rsidR="0005542C" w:rsidRPr="00BC31BD" w:rsidRDefault="0005542C" w:rsidP="0005542C">
      <w:pPr>
        <w:tabs>
          <w:tab w:val="left" w:pos="284"/>
        </w:tabs>
        <w:rPr>
          <w:rFonts w:ascii="Franklin Gothic Book" w:hAnsi="Franklin Gothic Book"/>
        </w:rPr>
      </w:pPr>
      <w:r w:rsidRPr="00BC31BD">
        <w:rPr>
          <w:rFonts w:ascii="Franklin Gothic Book" w:hAnsi="Franklin Gothic Book"/>
        </w:rPr>
        <w:t>Post Holder name (in capitals)………………………………………………</w:t>
      </w:r>
      <w:r w:rsidR="00BC31BD">
        <w:rPr>
          <w:rFonts w:ascii="Franklin Gothic Book" w:hAnsi="Franklin Gothic Book"/>
        </w:rPr>
        <w:t>.</w:t>
      </w:r>
      <w:r w:rsidRPr="00BC31BD">
        <w:rPr>
          <w:rFonts w:ascii="Franklin Gothic Book" w:hAnsi="Franklin Gothic Book"/>
        </w:rPr>
        <w:t xml:space="preserve"> </w:t>
      </w:r>
      <w:r w:rsidR="00BC31BD">
        <w:rPr>
          <w:rFonts w:ascii="Franklin Gothic Book" w:hAnsi="Franklin Gothic Book"/>
        </w:rPr>
        <w:t xml:space="preserve">        </w:t>
      </w:r>
      <w:r w:rsidRPr="00BC31BD">
        <w:rPr>
          <w:rFonts w:ascii="Franklin Gothic Book" w:hAnsi="Franklin Gothic Book"/>
        </w:rPr>
        <w:t>Date………………………………………………</w:t>
      </w:r>
      <w:r w:rsidR="00BC31BD">
        <w:rPr>
          <w:rFonts w:ascii="Franklin Gothic Book" w:hAnsi="Franklin Gothic Book"/>
        </w:rPr>
        <w:t>….</w:t>
      </w:r>
    </w:p>
    <w:p w:rsidR="00DA1FAC" w:rsidRPr="00BC31BD" w:rsidRDefault="0005542C" w:rsidP="00B133AD">
      <w:pPr>
        <w:pStyle w:val="Header"/>
        <w:tabs>
          <w:tab w:val="left" w:pos="284"/>
        </w:tabs>
        <w:rPr>
          <w:rFonts w:ascii="Franklin Gothic Book" w:hAnsi="Franklin Gothic Book"/>
        </w:rPr>
      </w:pPr>
      <w:r w:rsidRPr="00BC31BD">
        <w:rPr>
          <w:rFonts w:ascii="Franklin Gothic Book" w:hAnsi="Franklin Gothic Book"/>
        </w:rPr>
        <w:t xml:space="preserve">Headteacher signature  ................................................................. </w:t>
      </w:r>
      <w:r w:rsidR="00BC31BD">
        <w:rPr>
          <w:rFonts w:ascii="Franklin Gothic Book" w:hAnsi="Franklin Gothic Book"/>
        </w:rPr>
        <w:t xml:space="preserve">       </w:t>
      </w:r>
      <w:r w:rsidRPr="00BC31BD">
        <w:rPr>
          <w:rFonts w:ascii="Franklin Gothic Book" w:hAnsi="Franklin Gothic Book"/>
        </w:rPr>
        <w:t xml:space="preserve"> Date …………………………………………………</w:t>
      </w:r>
    </w:p>
    <w:p w:rsidR="00BC31BD" w:rsidRDefault="00BC31BD" w:rsidP="00BC31BD">
      <w:pPr>
        <w:tabs>
          <w:tab w:val="left" w:pos="284"/>
        </w:tabs>
        <w:jc w:val="center"/>
        <w:rPr>
          <w:rFonts w:ascii="Franklin Gothic Book" w:hAnsi="Franklin Gothic Book"/>
          <w:i/>
          <w:iCs/>
          <w:sz w:val="18"/>
          <w:szCs w:val="18"/>
        </w:rPr>
      </w:pPr>
    </w:p>
    <w:p w:rsidR="00BD5AA8" w:rsidRPr="00BC31BD" w:rsidRDefault="0005542C" w:rsidP="00BC31BD">
      <w:pPr>
        <w:tabs>
          <w:tab w:val="left" w:pos="284"/>
        </w:tabs>
        <w:jc w:val="center"/>
        <w:rPr>
          <w:rFonts w:ascii="Franklin Gothic Book" w:hAnsi="Franklin Gothic Book"/>
        </w:rPr>
      </w:pPr>
      <w:r w:rsidRPr="00BC31BD">
        <w:rPr>
          <w:rFonts w:ascii="Franklin Gothic Book" w:hAnsi="Franklin Gothic Book"/>
          <w:i/>
          <w:iCs/>
          <w:sz w:val="18"/>
          <w:szCs w:val="18"/>
        </w:rPr>
        <w:t>Please return a signed copy of your job description to the Headteacher for retaining in your personal file</w:t>
      </w:r>
      <w:r w:rsidRPr="00BC31BD">
        <w:rPr>
          <w:rFonts w:ascii="Franklin Gothic Book" w:hAnsi="Franklin Gothic Book"/>
          <w:sz w:val="18"/>
          <w:szCs w:val="18"/>
        </w:rPr>
        <w:t>.</w:t>
      </w:r>
      <w:bookmarkStart w:id="4" w:name="_GoBack"/>
      <w:bookmarkEnd w:id="4"/>
    </w:p>
    <w:sectPr w:rsidR="00BD5AA8" w:rsidRPr="00BC31BD" w:rsidSect="002A1901">
      <w:headerReference w:type="default" r:id="rId8"/>
      <w:pgSz w:w="11906" w:h="16838" w:code="9"/>
      <w:pgMar w:top="567" w:right="1134"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6EC" w:rsidRDefault="00AF56EC" w:rsidP="004A2AE8">
      <w:pPr>
        <w:spacing w:after="0" w:line="240" w:lineRule="auto"/>
      </w:pPr>
      <w:r>
        <w:separator/>
      </w:r>
    </w:p>
  </w:endnote>
  <w:endnote w:type="continuationSeparator" w:id="0">
    <w:p w:rsidR="00AF56EC" w:rsidRDefault="00AF56EC" w:rsidP="004A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Frankli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6EC" w:rsidRDefault="00AF56EC" w:rsidP="004A2AE8">
      <w:pPr>
        <w:spacing w:after="0" w:line="240" w:lineRule="auto"/>
      </w:pPr>
      <w:r>
        <w:separator/>
      </w:r>
    </w:p>
  </w:footnote>
  <w:footnote w:type="continuationSeparator" w:id="0">
    <w:p w:rsidR="00AF56EC" w:rsidRDefault="00AF56EC" w:rsidP="004A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901" w:rsidRDefault="002A1901" w:rsidP="002A1901">
    <w:pPr>
      <w:pStyle w:val="Header"/>
      <w:jc w:val="center"/>
    </w:pPr>
    <w:r>
      <w:rPr>
        <w:noProof/>
      </w:rPr>
      <w:drawing>
        <wp:inline distT="0" distB="0" distL="0" distR="0" wp14:anchorId="5CC49BFF" wp14:editId="7DA15DE6">
          <wp:extent cx="1472246"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S Crown only Logo Colour (Screen) v2.jpg"/>
                  <pic:cNvPicPr/>
                </pic:nvPicPr>
                <pic:blipFill>
                  <a:blip r:embed="rId1">
                    <a:extLst>
                      <a:ext uri="{28A0092B-C50C-407E-A947-70E740481C1C}">
                        <a14:useLocalDpi xmlns:a14="http://schemas.microsoft.com/office/drawing/2010/main" val="0"/>
                      </a:ext>
                    </a:extLst>
                  </a:blip>
                  <a:stretch>
                    <a:fillRect/>
                  </a:stretch>
                </pic:blipFill>
                <pic:spPr>
                  <a:xfrm>
                    <a:off x="0" y="0"/>
                    <a:ext cx="1529040" cy="1444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208C0"/>
    <w:multiLevelType w:val="hybridMultilevel"/>
    <w:tmpl w:val="9B48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E24A9E"/>
    <w:multiLevelType w:val="multilevel"/>
    <w:tmpl w:val="8BAEFA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D8672F0"/>
    <w:multiLevelType w:val="multilevel"/>
    <w:tmpl w:val="68645B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40F704A3"/>
    <w:multiLevelType w:val="multilevel"/>
    <w:tmpl w:val="2AFA43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4A532049"/>
    <w:multiLevelType w:val="multilevel"/>
    <w:tmpl w:val="91D04E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7D4C1041"/>
    <w:multiLevelType w:val="multilevel"/>
    <w:tmpl w:val="709456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DC"/>
    <w:rsid w:val="0005452A"/>
    <w:rsid w:val="0005542C"/>
    <w:rsid w:val="00131BD4"/>
    <w:rsid w:val="0017305F"/>
    <w:rsid w:val="00192FC1"/>
    <w:rsid w:val="001D5A97"/>
    <w:rsid w:val="00230520"/>
    <w:rsid w:val="0023577D"/>
    <w:rsid w:val="00235B0F"/>
    <w:rsid w:val="002A1901"/>
    <w:rsid w:val="002C5C98"/>
    <w:rsid w:val="003127A9"/>
    <w:rsid w:val="00324742"/>
    <w:rsid w:val="00372EBA"/>
    <w:rsid w:val="003B6BD3"/>
    <w:rsid w:val="0040533E"/>
    <w:rsid w:val="00413430"/>
    <w:rsid w:val="0041454F"/>
    <w:rsid w:val="00414DEB"/>
    <w:rsid w:val="00416A51"/>
    <w:rsid w:val="00416D73"/>
    <w:rsid w:val="004358F9"/>
    <w:rsid w:val="00473D52"/>
    <w:rsid w:val="004A2AE8"/>
    <w:rsid w:val="005114C4"/>
    <w:rsid w:val="00554B03"/>
    <w:rsid w:val="005B34DD"/>
    <w:rsid w:val="005B6E0B"/>
    <w:rsid w:val="005D37C8"/>
    <w:rsid w:val="00646441"/>
    <w:rsid w:val="0064645C"/>
    <w:rsid w:val="00646EAE"/>
    <w:rsid w:val="00697283"/>
    <w:rsid w:val="006C1A8A"/>
    <w:rsid w:val="006E5681"/>
    <w:rsid w:val="00733241"/>
    <w:rsid w:val="0078065D"/>
    <w:rsid w:val="00783018"/>
    <w:rsid w:val="007A34CB"/>
    <w:rsid w:val="007C5842"/>
    <w:rsid w:val="007D4C9C"/>
    <w:rsid w:val="00800972"/>
    <w:rsid w:val="00825820"/>
    <w:rsid w:val="008517BC"/>
    <w:rsid w:val="00852BE9"/>
    <w:rsid w:val="00871A3A"/>
    <w:rsid w:val="00894C0D"/>
    <w:rsid w:val="00895F9D"/>
    <w:rsid w:val="008E5329"/>
    <w:rsid w:val="009122EA"/>
    <w:rsid w:val="00915C9F"/>
    <w:rsid w:val="009244EA"/>
    <w:rsid w:val="00934A76"/>
    <w:rsid w:val="0094433D"/>
    <w:rsid w:val="009B3AE8"/>
    <w:rsid w:val="009D10B3"/>
    <w:rsid w:val="00A007D8"/>
    <w:rsid w:val="00A255CE"/>
    <w:rsid w:val="00A625A7"/>
    <w:rsid w:val="00AD7C7F"/>
    <w:rsid w:val="00AF56EC"/>
    <w:rsid w:val="00B020FC"/>
    <w:rsid w:val="00B031F4"/>
    <w:rsid w:val="00B11511"/>
    <w:rsid w:val="00B133AD"/>
    <w:rsid w:val="00B217BB"/>
    <w:rsid w:val="00B22EBF"/>
    <w:rsid w:val="00B345AE"/>
    <w:rsid w:val="00B67D6F"/>
    <w:rsid w:val="00BC31BD"/>
    <w:rsid w:val="00BD5AA8"/>
    <w:rsid w:val="00BD5D01"/>
    <w:rsid w:val="00C22670"/>
    <w:rsid w:val="00C36843"/>
    <w:rsid w:val="00C67D89"/>
    <w:rsid w:val="00C72B50"/>
    <w:rsid w:val="00C93190"/>
    <w:rsid w:val="00C946B6"/>
    <w:rsid w:val="00D171D2"/>
    <w:rsid w:val="00D266C6"/>
    <w:rsid w:val="00D34685"/>
    <w:rsid w:val="00D61744"/>
    <w:rsid w:val="00D644DC"/>
    <w:rsid w:val="00D90A6F"/>
    <w:rsid w:val="00D9425E"/>
    <w:rsid w:val="00DA1FAC"/>
    <w:rsid w:val="00DB28D3"/>
    <w:rsid w:val="00F36E1E"/>
    <w:rsid w:val="00F40D3B"/>
    <w:rsid w:val="00F53F39"/>
    <w:rsid w:val="00FE0DF0"/>
    <w:rsid w:val="00FE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29C3FB6"/>
  <w15:docId w15:val="{AEC678CC-279D-4B24-8F1A-13CD6926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A97"/>
  </w:style>
  <w:style w:type="paragraph" w:styleId="Heading1">
    <w:name w:val="heading 1"/>
    <w:basedOn w:val="Normal"/>
    <w:next w:val="Normal"/>
    <w:link w:val="Heading1Char"/>
    <w:qFormat/>
    <w:rsid w:val="005114C4"/>
    <w:pPr>
      <w:keepNext/>
      <w:tabs>
        <w:tab w:val="left" w:pos="1620"/>
      </w:tabs>
      <w:spacing w:after="0" w:line="240" w:lineRule="auto"/>
      <w:outlineLvl w:val="0"/>
    </w:pPr>
    <w:rPr>
      <w:rFonts w:ascii="Arial" w:eastAsia="Times New Roman" w:hAnsi="Arial" w:cs="Times New Roman"/>
      <w:b/>
      <w:bCs/>
      <w:szCs w:val="24"/>
    </w:rPr>
  </w:style>
  <w:style w:type="paragraph" w:styleId="Heading2">
    <w:name w:val="heading 2"/>
    <w:basedOn w:val="Normal"/>
    <w:next w:val="Normal"/>
    <w:link w:val="Heading2Char"/>
    <w:uiPriority w:val="9"/>
    <w:unhideWhenUsed/>
    <w:qFormat/>
    <w:rsid w:val="00054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A1F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E8"/>
  </w:style>
  <w:style w:type="paragraph" w:styleId="Footer">
    <w:name w:val="footer"/>
    <w:basedOn w:val="Normal"/>
    <w:link w:val="FooterChar"/>
    <w:uiPriority w:val="99"/>
    <w:unhideWhenUsed/>
    <w:rsid w:val="004A2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AE8"/>
  </w:style>
  <w:style w:type="paragraph" w:styleId="BalloonText">
    <w:name w:val="Balloon Text"/>
    <w:basedOn w:val="Normal"/>
    <w:link w:val="BalloonTextChar"/>
    <w:uiPriority w:val="99"/>
    <w:semiHidden/>
    <w:unhideWhenUsed/>
    <w:rsid w:val="004A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E8"/>
    <w:rPr>
      <w:rFonts w:ascii="Tahoma" w:hAnsi="Tahoma" w:cs="Tahoma"/>
      <w:sz w:val="16"/>
      <w:szCs w:val="16"/>
    </w:rPr>
  </w:style>
  <w:style w:type="character" w:customStyle="1" w:styleId="Heading1Char">
    <w:name w:val="Heading 1 Char"/>
    <w:basedOn w:val="DefaultParagraphFont"/>
    <w:link w:val="Heading1"/>
    <w:rsid w:val="005114C4"/>
    <w:rPr>
      <w:rFonts w:ascii="Arial" w:eastAsia="Times New Roman" w:hAnsi="Arial" w:cs="Times New Roman"/>
      <w:b/>
      <w:bCs/>
      <w:szCs w:val="24"/>
    </w:rPr>
  </w:style>
  <w:style w:type="table" w:styleId="TableGrid">
    <w:name w:val="Table Grid"/>
    <w:basedOn w:val="TableNormal"/>
    <w:rsid w:val="005114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14C4"/>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5114C4"/>
    <w:rPr>
      <w:rFonts w:ascii="Arial" w:eastAsia="Times New Roman" w:hAnsi="Arial" w:cs="Times New Roman"/>
      <w:szCs w:val="24"/>
    </w:rPr>
  </w:style>
  <w:style w:type="table" w:styleId="TableColumns1">
    <w:name w:val="Table Columns 1"/>
    <w:basedOn w:val="TableNormal"/>
    <w:rsid w:val="00324742"/>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05452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05452A"/>
    <w:pPr>
      <w:spacing w:after="120"/>
      <w:ind w:left="283"/>
    </w:pPr>
  </w:style>
  <w:style w:type="character" w:customStyle="1" w:styleId="BodyTextIndentChar">
    <w:name w:val="Body Text Indent Char"/>
    <w:basedOn w:val="DefaultParagraphFont"/>
    <w:link w:val="BodyTextIndent"/>
    <w:uiPriority w:val="99"/>
    <w:semiHidden/>
    <w:rsid w:val="0005452A"/>
  </w:style>
  <w:style w:type="paragraph" w:customStyle="1" w:styleId="Default">
    <w:name w:val="Default"/>
    <w:rsid w:val="00D266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13430"/>
    <w:pPr>
      <w:ind w:left="720"/>
      <w:contextualSpacing/>
    </w:pPr>
  </w:style>
  <w:style w:type="character" w:customStyle="1" w:styleId="Heading4Char">
    <w:name w:val="Heading 4 Char"/>
    <w:basedOn w:val="DefaultParagraphFont"/>
    <w:link w:val="Heading4"/>
    <w:uiPriority w:val="9"/>
    <w:semiHidden/>
    <w:rsid w:val="00DA1FA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220131">
      <w:bodyDiv w:val="1"/>
      <w:marLeft w:val="0"/>
      <w:marRight w:val="0"/>
      <w:marTop w:val="0"/>
      <w:marBottom w:val="0"/>
      <w:divBdr>
        <w:top w:val="none" w:sz="0" w:space="0" w:color="auto"/>
        <w:left w:val="none" w:sz="0" w:space="0" w:color="auto"/>
        <w:bottom w:val="none" w:sz="0" w:space="0" w:color="auto"/>
        <w:right w:val="none" w:sz="0" w:space="0" w:color="auto"/>
      </w:divBdr>
    </w:div>
    <w:div w:id="1764297322">
      <w:bodyDiv w:val="1"/>
      <w:marLeft w:val="0"/>
      <w:marRight w:val="0"/>
      <w:marTop w:val="0"/>
      <w:marBottom w:val="0"/>
      <w:divBdr>
        <w:top w:val="none" w:sz="0" w:space="0" w:color="auto"/>
        <w:left w:val="none" w:sz="0" w:space="0" w:color="auto"/>
        <w:bottom w:val="none" w:sz="0" w:space="0" w:color="auto"/>
        <w:right w:val="none" w:sz="0" w:space="0" w:color="auto"/>
      </w:divBdr>
    </w:div>
    <w:div w:id="20526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D7859-24DC-456F-B933-B4BDBE2F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Christinepacker</dc:creator>
  <cp:lastModifiedBy>Atkins Andrea</cp:lastModifiedBy>
  <cp:revision>2</cp:revision>
  <cp:lastPrinted>2016-02-24T11:21:00Z</cp:lastPrinted>
  <dcterms:created xsi:type="dcterms:W3CDTF">2025-04-25T10:03:00Z</dcterms:created>
  <dcterms:modified xsi:type="dcterms:W3CDTF">2025-04-25T10:03:00Z</dcterms:modified>
</cp:coreProperties>
</file>