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73B" w:rsidRDefault="00500CFD" w:rsidP="002F673B">
      <w:pPr>
        <w:jc w:val="center"/>
        <w:rPr>
          <w:rFonts w:ascii="Calibri Light" w:hAnsi="Calibri Light"/>
          <w:b/>
          <w:sz w:val="20"/>
          <w:szCs w:val="20"/>
        </w:rPr>
      </w:pPr>
      <w:bookmarkStart w:id="0" w:name="_GoBack"/>
      <w:bookmarkEnd w:id="0"/>
      <w:r w:rsidRPr="002F673B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240665</wp:posOffset>
            </wp:positionH>
            <wp:positionV relativeFrom="margin">
              <wp:posOffset>-3810</wp:posOffset>
            </wp:positionV>
            <wp:extent cx="788035" cy="788035"/>
            <wp:effectExtent l="0" t="0" r="0" b="0"/>
            <wp:wrapNone/>
            <wp:docPr id="2" name="Picture 2" descr="Woodfield Acadam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field Acadamey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73B" w:rsidRDefault="002F673B" w:rsidP="002F673B">
      <w:pPr>
        <w:jc w:val="center"/>
        <w:rPr>
          <w:rFonts w:ascii="Calibri Light" w:hAnsi="Calibri Light"/>
          <w:b/>
          <w:sz w:val="20"/>
          <w:szCs w:val="20"/>
        </w:rPr>
      </w:pPr>
    </w:p>
    <w:p w:rsidR="007C74C2" w:rsidRPr="002F673B" w:rsidRDefault="00500CFD" w:rsidP="002F673B">
      <w:pPr>
        <w:jc w:val="center"/>
        <w:rPr>
          <w:vanish/>
        </w:rPr>
      </w:pPr>
      <w:r>
        <w:rPr>
          <w:rFonts w:ascii="Calibri Light" w:hAnsi="Calibri Light"/>
          <w:b/>
        </w:rPr>
        <w:t>DEPUTY HEADTEACHER</w:t>
      </w:r>
      <w:r w:rsidR="002F673B" w:rsidRPr="002F673B">
        <w:rPr>
          <w:rFonts w:ascii="Calibri Light" w:hAnsi="Calibri Light"/>
          <w:b/>
        </w:rPr>
        <w:t xml:space="preserve"> - PERSON SPECIFICATION</w:t>
      </w:r>
    </w:p>
    <w:p w:rsidR="007C74C2" w:rsidRDefault="007C74C2">
      <w:pPr>
        <w:ind w:left="9360" w:firstLine="720"/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:rsidR="00500CFD" w:rsidRDefault="00500CFD">
      <w:pPr>
        <w:ind w:left="9360" w:firstLine="720"/>
        <w:rPr>
          <w:rFonts w:ascii="Calibri" w:hAnsi="Calibri"/>
        </w:rPr>
      </w:pPr>
    </w:p>
    <w:p w:rsidR="007C74C2" w:rsidRDefault="007C74C2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500CFD" w:rsidRPr="00500CFD" w:rsidRDefault="00500CFD">
      <w:pPr>
        <w:rPr>
          <w:rFonts w:ascii="Calibri" w:hAnsi="Calibri"/>
          <w:sz w:val="12"/>
          <w:szCs w:val="12"/>
        </w:rPr>
      </w:pPr>
    </w:p>
    <w:p w:rsidR="0090712E" w:rsidRPr="0090712E" w:rsidRDefault="0090712E" w:rsidP="0090712E">
      <w:pPr>
        <w:rPr>
          <w:vanish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848"/>
        <w:gridCol w:w="4791"/>
      </w:tblGrid>
      <w:tr w:rsidR="00500CFD" w:rsidRPr="00500CFD" w:rsidTr="00D14AB8">
        <w:trPr>
          <w:trHeight w:val="411"/>
        </w:trPr>
        <w:tc>
          <w:tcPr>
            <w:tcW w:w="1560" w:type="dxa"/>
          </w:tcPr>
          <w:p w:rsidR="00500CFD" w:rsidRPr="00500CFD" w:rsidRDefault="00500CFD" w:rsidP="00D84F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0CFD">
              <w:rPr>
                <w:rFonts w:ascii="Calibri" w:hAnsi="Calibri" w:cs="Calibri"/>
                <w:b/>
                <w:sz w:val="20"/>
                <w:szCs w:val="20"/>
              </w:rPr>
              <w:t>ATTRIBUTES</w:t>
            </w:r>
          </w:p>
        </w:tc>
        <w:tc>
          <w:tcPr>
            <w:tcW w:w="4848" w:type="dxa"/>
          </w:tcPr>
          <w:p w:rsidR="00500CFD" w:rsidRPr="00500CFD" w:rsidRDefault="00500CFD" w:rsidP="00D84F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0CFD">
              <w:rPr>
                <w:rFonts w:ascii="Calibri" w:hAnsi="Calibri" w:cs="Calibri"/>
                <w:b/>
                <w:sz w:val="20"/>
                <w:szCs w:val="20"/>
              </w:rPr>
              <w:t>ESSENTIAL</w:t>
            </w:r>
          </w:p>
        </w:tc>
        <w:tc>
          <w:tcPr>
            <w:tcW w:w="4791" w:type="dxa"/>
          </w:tcPr>
          <w:p w:rsidR="00500CFD" w:rsidRPr="00500CFD" w:rsidRDefault="00500CFD" w:rsidP="00D84F1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00CFD">
              <w:rPr>
                <w:rFonts w:ascii="Calibri" w:hAnsi="Calibri" w:cs="Calibri"/>
                <w:b/>
                <w:sz w:val="20"/>
                <w:szCs w:val="20"/>
              </w:rPr>
              <w:t>DESIRABLE</w:t>
            </w:r>
          </w:p>
        </w:tc>
      </w:tr>
      <w:tr w:rsidR="00500CFD" w:rsidRPr="00500CFD" w:rsidTr="00D14AB8">
        <w:trPr>
          <w:trHeight w:val="3778"/>
        </w:trPr>
        <w:tc>
          <w:tcPr>
            <w:tcW w:w="1560" w:type="dxa"/>
          </w:tcPr>
          <w:p w:rsidR="00500CFD" w:rsidRPr="00500CFD" w:rsidRDefault="00500CFD" w:rsidP="00D84F1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00CFD">
              <w:rPr>
                <w:rFonts w:ascii="Calibri" w:hAnsi="Calibri" w:cs="Calibri"/>
                <w:b/>
                <w:sz w:val="20"/>
                <w:szCs w:val="20"/>
              </w:rPr>
              <w:t>Qualifications and Training</w:t>
            </w:r>
          </w:p>
        </w:tc>
        <w:tc>
          <w:tcPr>
            <w:tcW w:w="4848" w:type="dxa"/>
          </w:tcPr>
          <w:p w:rsidR="00500CFD" w:rsidRPr="00500CFD" w:rsidRDefault="00500CFD" w:rsidP="00500C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Qualified Teacher Status (QTS)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Serving Deputy Head teacher or Assistant Head teacher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Recent In-Service training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Evidence of training to enhance his/her current role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Evidence of personal institutional improvement, development and change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Successful involvement in performance processes and data analysis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Understanding/experience of the challenges of supporting specific groups including SEND. Sound understanding of the role of governing bodies</w:t>
            </w:r>
          </w:p>
        </w:tc>
        <w:tc>
          <w:tcPr>
            <w:tcW w:w="4791" w:type="dxa"/>
          </w:tcPr>
          <w:p w:rsidR="00500CFD" w:rsidRPr="00500CFD" w:rsidRDefault="00500CFD" w:rsidP="00500C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National Professional Qualification for Head Teachers</w:t>
            </w:r>
          </w:p>
          <w:p w:rsidR="00500CFD" w:rsidRDefault="00500CFD" w:rsidP="00500C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Post Graduate qualification and/or recognised management qualification</w:t>
            </w:r>
          </w:p>
          <w:p w:rsidR="008D2912" w:rsidRPr="00500CFD" w:rsidRDefault="008D2912" w:rsidP="008D291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Experience of successful Ofsted Inspection</w:t>
            </w:r>
          </w:p>
          <w:p w:rsidR="008D2912" w:rsidRPr="00500CFD" w:rsidRDefault="008D2912" w:rsidP="008D2912">
            <w:pPr>
              <w:pStyle w:val="ListParagraph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00CFD" w:rsidRPr="00500CFD" w:rsidTr="00D14AB8">
        <w:trPr>
          <w:trHeight w:val="2102"/>
        </w:trPr>
        <w:tc>
          <w:tcPr>
            <w:tcW w:w="1560" w:type="dxa"/>
          </w:tcPr>
          <w:p w:rsidR="00500CFD" w:rsidRPr="00500CFD" w:rsidRDefault="00500CFD" w:rsidP="00D84F1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00CFD">
              <w:rPr>
                <w:rFonts w:ascii="Calibri" w:hAnsi="Calibri" w:cs="Calibri"/>
                <w:b/>
                <w:sz w:val="20"/>
                <w:szCs w:val="20"/>
              </w:rPr>
              <w:t>Experience</w:t>
            </w:r>
          </w:p>
        </w:tc>
        <w:tc>
          <w:tcPr>
            <w:tcW w:w="4848" w:type="dxa"/>
          </w:tcPr>
          <w:p w:rsidR="00500CFD" w:rsidRPr="00500CFD" w:rsidRDefault="00500CFD" w:rsidP="00500CF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Leadership and management role in relation to pupils in Key Stage 2 and</w:t>
            </w:r>
            <w:r w:rsidR="008D2912">
              <w:rPr>
                <w:rFonts w:cs="Calibri"/>
                <w:sz w:val="20"/>
                <w:szCs w:val="20"/>
              </w:rPr>
              <w:t>/or</w:t>
            </w:r>
            <w:r w:rsidRPr="00500CFD">
              <w:rPr>
                <w:rFonts w:cs="Calibri"/>
                <w:sz w:val="20"/>
                <w:szCs w:val="20"/>
              </w:rPr>
              <w:t xml:space="preserve"> Key Stage 3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Experience in curriculum development and planning in Key Stage 2 and</w:t>
            </w:r>
            <w:r w:rsidR="008D2912">
              <w:rPr>
                <w:rFonts w:cs="Calibri"/>
                <w:sz w:val="20"/>
                <w:szCs w:val="20"/>
              </w:rPr>
              <w:t>/or</w:t>
            </w:r>
            <w:r w:rsidRPr="00500CFD">
              <w:rPr>
                <w:rFonts w:cs="Calibri"/>
                <w:sz w:val="20"/>
                <w:szCs w:val="20"/>
              </w:rPr>
              <w:t xml:space="preserve"> Key Stage 3 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Experience in evaluating and using data to plan and improve pupil performance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A variety of teaching experience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Experience and appreciation of needs of pupils</w:t>
            </w:r>
          </w:p>
        </w:tc>
        <w:tc>
          <w:tcPr>
            <w:tcW w:w="4791" w:type="dxa"/>
          </w:tcPr>
          <w:p w:rsidR="00500CFD" w:rsidRPr="00500CFD" w:rsidRDefault="00500CFD" w:rsidP="00500CF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3 years senior management experience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In depth experience of several curriculum areas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 xml:space="preserve">Experience of managing the OFSTED process 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Recent involvement in implementation of new educational developments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Experience in a Middle School</w:t>
            </w:r>
          </w:p>
        </w:tc>
      </w:tr>
      <w:tr w:rsidR="00500CFD" w:rsidRPr="00500CFD" w:rsidTr="00D14AB8">
        <w:trPr>
          <w:trHeight w:val="2251"/>
        </w:trPr>
        <w:tc>
          <w:tcPr>
            <w:tcW w:w="1560" w:type="dxa"/>
          </w:tcPr>
          <w:p w:rsidR="00500CFD" w:rsidRPr="00500CFD" w:rsidRDefault="00500CFD" w:rsidP="00D84F1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00CFD">
              <w:rPr>
                <w:rFonts w:ascii="Calibri" w:hAnsi="Calibri" w:cs="Calibri"/>
                <w:b/>
                <w:sz w:val="20"/>
                <w:szCs w:val="20"/>
              </w:rPr>
              <w:t>Leadership Qualities and Personal Attributes</w:t>
            </w:r>
          </w:p>
          <w:p w:rsidR="00500CFD" w:rsidRPr="00500CFD" w:rsidRDefault="00500CFD" w:rsidP="00D84F1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848" w:type="dxa"/>
          </w:tcPr>
          <w:p w:rsidR="00500CFD" w:rsidRPr="00500CFD" w:rsidRDefault="00500CFD" w:rsidP="00500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Have outstanding leadership qualities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 xml:space="preserve">Effective communicator (to staff, parents, </w:t>
            </w:r>
            <w:r>
              <w:rPr>
                <w:rFonts w:cs="Calibri"/>
                <w:sz w:val="20"/>
                <w:szCs w:val="20"/>
              </w:rPr>
              <w:t>Direct</w:t>
            </w:r>
            <w:r w:rsidRPr="00500CFD">
              <w:rPr>
                <w:rFonts w:cs="Calibri"/>
                <w:sz w:val="20"/>
                <w:szCs w:val="20"/>
              </w:rPr>
              <w:t>ors and pupils)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Ability to identify the needs of and oversee the delivery of a balanced curriculum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Successful teacher showing commitment to both academic and general welfare of pupils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Personnel management skills (including appraisals)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The ability to plan, monitor, evaluate, review and lead by example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The ability to lead and manage effectively in a pressurised environment; be willing and able to work long hours when necessary and be able to manage time effectively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The ability to manage a multi-disciplinary approach to addressing the needs of children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The ability to lead and manage an inclusive school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The ability to lead and manage underperformance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 xml:space="preserve">The ability to create and maintain a caring and nurturing environment within the school, setting, by example, the appropriate ethos and culture of </w:t>
            </w:r>
            <w:r>
              <w:rPr>
                <w:rFonts w:cs="Calibri"/>
                <w:sz w:val="20"/>
                <w:szCs w:val="20"/>
              </w:rPr>
              <w:t>Woodfield Academy</w:t>
            </w:r>
            <w:r w:rsidRPr="00500CFD">
              <w:rPr>
                <w:rFonts w:cs="Calibri"/>
                <w:sz w:val="20"/>
                <w:szCs w:val="20"/>
              </w:rPr>
              <w:t xml:space="preserve"> thereby ensuring moral, spiritual and emotional wellbeing of our pupils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lastRenderedPageBreak/>
              <w:t>A good grasp of ICT skills and knowledge to support learning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Be a strong presence, with high visibility in the school environment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Be able to understand how and when to delegate, and to whom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Oversee the provision and development of outstanding learning and teaching</w:t>
            </w:r>
          </w:p>
          <w:p w:rsidR="00500CFD" w:rsidRPr="00500CFD" w:rsidRDefault="00500CFD" w:rsidP="00D84F1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Ensure that there is a culture of aspirational challenge throughout the schoo</w:t>
            </w:r>
            <w:r>
              <w:rPr>
                <w:rFonts w:cs="Calibri"/>
                <w:sz w:val="20"/>
                <w:szCs w:val="20"/>
              </w:rPr>
              <w:t>l</w:t>
            </w:r>
          </w:p>
        </w:tc>
        <w:tc>
          <w:tcPr>
            <w:tcW w:w="4791" w:type="dxa"/>
          </w:tcPr>
          <w:p w:rsidR="00500CFD" w:rsidRPr="00500CFD" w:rsidRDefault="00500CFD" w:rsidP="00D84F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0CFD" w:rsidRPr="00500CFD" w:rsidTr="00D14AB8">
        <w:trPr>
          <w:trHeight w:val="3105"/>
        </w:trPr>
        <w:tc>
          <w:tcPr>
            <w:tcW w:w="1560" w:type="dxa"/>
          </w:tcPr>
          <w:p w:rsidR="00500CFD" w:rsidRPr="00500CFD" w:rsidRDefault="00500CFD" w:rsidP="00D84F1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00CFD">
              <w:rPr>
                <w:rFonts w:ascii="Calibri" w:hAnsi="Calibri" w:cs="Calibri"/>
                <w:b/>
                <w:sz w:val="20"/>
                <w:szCs w:val="20"/>
              </w:rPr>
              <w:t>Professional knowledge and understanding</w:t>
            </w:r>
          </w:p>
        </w:tc>
        <w:tc>
          <w:tcPr>
            <w:tcW w:w="4848" w:type="dxa"/>
          </w:tcPr>
          <w:p w:rsidR="00500CFD" w:rsidRPr="00500CFD" w:rsidRDefault="00500CFD" w:rsidP="00500CF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Comprehensive understanding of recent educational developments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Understanding of how to meet the curricular and learning needs of all pupils including those from less advantaged backgrounds and those who are higher achieving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Knowledge and understanding of personnel management issues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Understand the importance of a stable financial position and the significant link between staffing costs and the annual overall budget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Understanding of how to raise pupils’ aspirations</w:t>
            </w:r>
          </w:p>
        </w:tc>
        <w:tc>
          <w:tcPr>
            <w:tcW w:w="4791" w:type="dxa"/>
          </w:tcPr>
          <w:p w:rsidR="00500CFD" w:rsidRPr="00500CFD" w:rsidRDefault="00500CFD" w:rsidP="00500CF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Knowledge of SIMS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 xml:space="preserve">Possess a good understanding of financial and business issues, and how </w:t>
            </w:r>
            <w:proofErr w:type="gramStart"/>
            <w:r w:rsidRPr="00500CFD">
              <w:rPr>
                <w:rFonts w:cs="Calibri"/>
                <w:sz w:val="20"/>
                <w:szCs w:val="20"/>
              </w:rPr>
              <w:t>these impact</w:t>
            </w:r>
            <w:proofErr w:type="gramEnd"/>
            <w:r w:rsidRPr="00500CFD">
              <w:rPr>
                <w:rFonts w:cs="Calibri"/>
                <w:sz w:val="20"/>
                <w:szCs w:val="20"/>
              </w:rPr>
              <w:t xml:space="preserve"> the educational needs of our pupils</w:t>
            </w:r>
          </w:p>
          <w:p w:rsidR="00500CFD" w:rsidRPr="00500CFD" w:rsidRDefault="00500CFD" w:rsidP="00D84F16">
            <w:pPr>
              <w:pStyle w:val="ListParagraph"/>
              <w:rPr>
                <w:rFonts w:cs="Calibri"/>
                <w:sz w:val="20"/>
                <w:szCs w:val="20"/>
              </w:rPr>
            </w:pPr>
          </w:p>
        </w:tc>
      </w:tr>
      <w:tr w:rsidR="00500CFD" w:rsidRPr="00500CFD" w:rsidTr="00D14AB8">
        <w:trPr>
          <w:trHeight w:val="4396"/>
        </w:trPr>
        <w:tc>
          <w:tcPr>
            <w:tcW w:w="1560" w:type="dxa"/>
          </w:tcPr>
          <w:p w:rsidR="00500CFD" w:rsidRPr="00500CFD" w:rsidRDefault="00500CFD" w:rsidP="00D84F1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00CFD">
              <w:rPr>
                <w:rFonts w:ascii="Calibri" w:hAnsi="Calibri" w:cs="Calibri"/>
                <w:b/>
                <w:sz w:val="20"/>
                <w:szCs w:val="20"/>
              </w:rPr>
              <w:t>Qualities</w:t>
            </w:r>
          </w:p>
        </w:tc>
        <w:tc>
          <w:tcPr>
            <w:tcW w:w="4848" w:type="dxa"/>
          </w:tcPr>
          <w:p w:rsidR="00500CFD" w:rsidRPr="00500CFD" w:rsidRDefault="00500CFD" w:rsidP="00500C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Flexible leadership style and the ability to build and maintain effective teams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 xml:space="preserve">Ability to lead the school through changes and meet new challenges with enthusiasm, vision, flair and sensitivity 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Self-motivated and hard working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Ability to forge strong links with all stakeholders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Have a positive approach to discipline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 xml:space="preserve">Ability to work closely with the </w:t>
            </w:r>
            <w:r>
              <w:rPr>
                <w:rFonts w:cs="Calibri"/>
                <w:sz w:val="20"/>
                <w:szCs w:val="20"/>
              </w:rPr>
              <w:t>Board of Directors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Commitment to equal opportunities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Ability to effectively delegate tasks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Commitment to working with parents and carers to support their child’s needs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Commitment to pre and after-school activities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Commitment to continuing professional development for members of the school community</w:t>
            </w:r>
          </w:p>
        </w:tc>
        <w:tc>
          <w:tcPr>
            <w:tcW w:w="4791" w:type="dxa"/>
          </w:tcPr>
          <w:p w:rsidR="00500CFD" w:rsidRPr="00500CFD" w:rsidRDefault="00500CFD" w:rsidP="00500CF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Commitment to the health and wellbeing of all stakeholders</w:t>
            </w:r>
          </w:p>
        </w:tc>
      </w:tr>
      <w:tr w:rsidR="00500CFD" w:rsidRPr="00500CFD" w:rsidTr="00D14AB8">
        <w:trPr>
          <w:trHeight w:val="3254"/>
        </w:trPr>
        <w:tc>
          <w:tcPr>
            <w:tcW w:w="1560" w:type="dxa"/>
          </w:tcPr>
          <w:p w:rsidR="00500CFD" w:rsidRPr="00500CFD" w:rsidRDefault="00500CFD" w:rsidP="00D84F1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00CFD">
              <w:rPr>
                <w:rFonts w:ascii="Calibri" w:hAnsi="Calibri" w:cs="Calibri"/>
                <w:b/>
                <w:sz w:val="20"/>
                <w:szCs w:val="20"/>
              </w:rPr>
              <w:t>Personal</w:t>
            </w:r>
          </w:p>
        </w:tc>
        <w:tc>
          <w:tcPr>
            <w:tcW w:w="4848" w:type="dxa"/>
          </w:tcPr>
          <w:p w:rsidR="00500CFD" w:rsidRPr="00500CFD" w:rsidRDefault="00500CFD" w:rsidP="00500C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 xml:space="preserve">Understand how to achieve all of the above, whilst maintaining a good sense of humour and work/life balance, underpinned by the energy, enthusiasm and determination which will undoubtedly be needed to ensure the continued and future success of </w:t>
            </w:r>
            <w:r>
              <w:rPr>
                <w:rFonts w:cs="Calibri"/>
                <w:sz w:val="20"/>
                <w:szCs w:val="20"/>
              </w:rPr>
              <w:t>Woodfield Academy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Be available and approachable, treating people respectfully and fairly</w:t>
            </w:r>
          </w:p>
          <w:p w:rsidR="00500CFD" w:rsidRPr="00500CFD" w:rsidRDefault="00500CFD" w:rsidP="00500C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00CFD">
              <w:rPr>
                <w:rFonts w:cs="Calibri"/>
                <w:sz w:val="20"/>
                <w:szCs w:val="20"/>
              </w:rPr>
              <w:t>Be able to develop and sustain excellent working relationships with staff, individually and collectively, supporting them appropriately in order to provide the best teaching and learning experience for our pupils</w:t>
            </w:r>
          </w:p>
        </w:tc>
        <w:tc>
          <w:tcPr>
            <w:tcW w:w="4791" w:type="dxa"/>
          </w:tcPr>
          <w:p w:rsidR="00500CFD" w:rsidRPr="00500CFD" w:rsidRDefault="00500CFD" w:rsidP="00D84F16">
            <w:pPr>
              <w:pStyle w:val="ListParagraph"/>
              <w:rPr>
                <w:rFonts w:cs="Calibri"/>
                <w:sz w:val="20"/>
                <w:szCs w:val="20"/>
              </w:rPr>
            </w:pPr>
          </w:p>
        </w:tc>
      </w:tr>
    </w:tbl>
    <w:p w:rsidR="007C74C2" w:rsidRPr="0090712E" w:rsidRDefault="007C74C2" w:rsidP="009720AC">
      <w:pPr>
        <w:jc w:val="right"/>
        <w:rPr>
          <w:rFonts w:ascii="Calibri" w:hAnsi="Calibri"/>
          <w:sz w:val="20"/>
          <w:szCs w:val="20"/>
        </w:rPr>
      </w:pPr>
      <w:r w:rsidRPr="0090712E">
        <w:rPr>
          <w:rFonts w:ascii="Calibri" w:hAnsi="Calibri"/>
          <w:sz w:val="20"/>
          <w:szCs w:val="20"/>
        </w:rPr>
        <w:t xml:space="preserve"> </w:t>
      </w:r>
    </w:p>
    <w:sectPr w:rsidR="007C74C2" w:rsidRPr="0090712E" w:rsidSect="00784059">
      <w:pgSz w:w="12240" w:h="15840"/>
      <w:pgMar w:top="567" w:right="454" w:bottom="62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0E95"/>
    <w:multiLevelType w:val="hybridMultilevel"/>
    <w:tmpl w:val="172E9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C2783"/>
    <w:multiLevelType w:val="hybridMultilevel"/>
    <w:tmpl w:val="F970E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83726"/>
    <w:multiLevelType w:val="hybridMultilevel"/>
    <w:tmpl w:val="CC1AA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072EF"/>
    <w:multiLevelType w:val="hybridMultilevel"/>
    <w:tmpl w:val="325EA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D036C"/>
    <w:multiLevelType w:val="hybridMultilevel"/>
    <w:tmpl w:val="FDDEC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22F4C"/>
    <w:multiLevelType w:val="hybridMultilevel"/>
    <w:tmpl w:val="71A08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424CB"/>
    <w:multiLevelType w:val="hybridMultilevel"/>
    <w:tmpl w:val="C784A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B54DD"/>
    <w:multiLevelType w:val="hybridMultilevel"/>
    <w:tmpl w:val="4EF0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B697E"/>
    <w:multiLevelType w:val="hybridMultilevel"/>
    <w:tmpl w:val="3690BB2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61D5A"/>
    <w:multiLevelType w:val="hybridMultilevel"/>
    <w:tmpl w:val="3A0665EE"/>
    <w:lvl w:ilvl="0" w:tplc="39BAE8D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724AD9"/>
    <w:multiLevelType w:val="multilevel"/>
    <w:tmpl w:val="4784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367668"/>
    <w:multiLevelType w:val="multilevel"/>
    <w:tmpl w:val="8736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42"/>
    <w:rsid w:val="001A0F42"/>
    <w:rsid w:val="001B0F81"/>
    <w:rsid w:val="001D208E"/>
    <w:rsid w:val="00226C8D"/>
    <w:rsid w:val="002D3297"/>
    <w:rsid w:val="002F673B"/>
    <w:rsid w:val="00330BFC"/>
    <w:rsid w:val="00377CAF"/>
    <w:rsid w:val="0038192D"/>
    <w:rsid w:val="004440F8"/>
    <w:rsid w:val="004850B4"/>
    <w:rsid w:val="00500CFD"/>
    <w:rsid w:val="00676E4C"/>
    <w:rsid w:val="006A2DB1"/>
    <w:rsid w:val="006F378A"/>
    <w:rsid w:val="00784059"/>
    <w:rsid w:val="00794D9E"/>
    <w:rsid w:val="007C74C2"/>
    <w:rsid w:val="007F79B1"/>
    <w:rsid w:val="00817E4D"/>
    <w:rsid w:val="00835F9E"/>
    <w:rsid w:val="008D2912"/>
    <w:rsid w:val="008E5D65"/>
    <w:rsid w:val="008F3F43"/>
    <w:rsid w:val="0090712E"/>
    <w:rsid w:val="009720AC"/>
    <w:rsid w:val="00976377"/>
    <w:rsid w:val="00992FE6"/>
    <w:rsid w:val="009A6DA0"/>
    <w:rsid w:val="009E4900"/>
    <w:rsid w:val="009E5973"/>
    <w:rsid w:val="00A0780B"/>
    <w:rsid w:val="00AB0E26"/>
    <w:rsid w:val="00BF268C"/>
    <w:rsid w:val="00C13D23"/>
    <w:rsid w:val="00C7227C"/>
    <w:rsid w:val="00D14AB8"/>
    <w:rsid w:val="00D61B5B"/>
    <w:rsid w:val="00D8478C"/>
    <w:rsid w:val="00D85C7A"/>
    <w:rsid w:val="00E34367"/>
    <w:rsid w:val="00E668FC"/>
    <w:rsid w:val="00F505D6"/>
    <w:rsid w:val="00FA3A89"/>
    <w:rsid w:val="00FA5BE6"/>
    <w:rsid w:val="00FC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CE4D9-D7BF-4B4E-A7EA-C9C67EAD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00C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50578-8C75-4520-AE72-A86F3B0A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3941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JBeardmore</dc:creator>
  <cp:keywords/>
  <cp:lastModifiedBy>Mrs. S. Little</cp:lastModifiedBy>
  <cp:revision>2</cp:revision>
  <cp:lastPrinted>2021-03-31T13:18:00Z</cp:lastPrinted>
  <dcterms:created xsi:type="dcterms:W3CDTF">2021-09-21T11:14:00Z</dcterms:created>
  <dcterms:modified xsi:type="dcterms:W3CDTF">2021-09-21T11:14:00Z</dcterms:modified>
</cp:coreProperties>
</file>