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79C79" w14:textId="77777777" w:rsidR="00245362" w:rsidRPr="0048551C" w:rsidRDefault="00245362" w:rsidP="00245362">
      <w:pPr>
        <w:jc w:val="both"/>
        <w:rPr>
          <w:rFonts w:asciiTheme="majorHAnsi" w:hAnsiTheme="majorHAnsi" w:cstheme="majorHAnsi"/>
          <w:b/>
          <w:color w:val="0070C0"/>
          <w:sz w:val="22"/>
        </w:rPr>
      </w:pPr>
      <w:r w:rsidRPr="0048551C">
        <w:rPr>
          <w:rFonts w:asciiTheme="majorHAnsi" w:hAnsiTheme="majorHAnsi" w:cstheme="majorHAnsi"/>
          <w:b/>
          <w:color w:val="0070C0"/>
          <w:sz w:val="22"/>
        </w:rPr>
        <w:t>HOLTE SCHOOL</w:t>
      </w:r>
    </w:p>
    <w:p w14:paraId="5E1A86E7" w14:textId="77777777" w:rsidR="00245362" w:rsidRPr="0048551C" w:rsidRDefault="00245362" w:rsidP="00245362">
      <w:pPr>
        <w:jc w:val="both"/>
        <w:rPr>
          <w:rFonts w:asciiTheme="majorHAnsi" w:hAnsiTheme="majorHAnsi" w:cstheme="majorHAnsi"/>
          <w:b/>
          <w:color w:val="0070C0"/>
          <w:sz w:val="22"/>
        </w:rPr>
      </w:pPr>
    </w:p>
    <w:p w14:paraId="3AB6278E" w14:textId="77777777" w:rsidR="00245362" w:rsidRPr="0048551C" w:rsidRDefault="00245362" w:rsidP="00245362">
      <w:pPr>
        <w:jc w:val="both"/>
        <w:rPr>
          <w:rFonts w:asciiTheme="majorHAnsi" w:hAnsiTheme="majorHAnsi" w:cstheme="majorHAnsi"/>
          <w:color w:val="0070C0"/>
          <w:sz w:val="22"/>
        </w:rPr>
      </w:pPr>
      <w:r w:rsidRPr="0048551C">
        <w:rPr>
          <w:rFonts w:asciiTheme="majorHAnsi" w:hAnsiTheme="majorHAnsi" w:cstheme="majorHAnsi"/>
          <w:b/>
          <w:color w:val="0070C0"/>
          <w:sz w:val="22"/>
        </w:rPr>
        <w:t>JOB DESCRIPTION</w:t>
      </w:r>
      <w:r w:rsidRPr="0048551C">
        <w:rPr>
          <w:rFonts w:asciiTheme="majorHAnsi" w:hAnsiTheme="majorHAnsi" w:cstheme="majorHAnsi"/>
          <w:color w:val="0070C0"/>
          <w:sz w:val="22"/>
        </w:rPr>
        <w:t xml:space="preserve"> </w:t>
      </w:r>
    </w:p>
    <w:p w14:paraId="7918520B" w14:textId="77777777" w:rsidR="00245362" w:rsidRPr="0048551C" w:rsidRDefault="00245362" w:rsidP="00245362">
      <w:pPr>
        <w:jc w:val="both"/>
        <w:rPr>
          <w:rFonts w:asciiTheme="majorHAnsi" w:hAnsiTheme="majorHAnsi" w:cstheme="majorHAnsi"/>
          <w:b/>
          <w:sz w:val="22"/>
        </w:rPr>
      </w:pPr>
    </w:p>
    <w:p w14:paraId="4F490D54" w14:textId="50CBFC7F" w:rsidR="00245362" w:rsidRPr="0048551C" w:rsidRDefault="00245362" w:rsidP="00245362">
      <w:pPr>
        <w:jc w:val="both"/>
        <w:rPr>
          <w:rFonts w:asciiTheme="majorHAnsi" w:eastAsiaTheme="majorEastAsia" w:hAnsiTheme="majorHAnsi" w:cstheme="majorHAnsi"/>
          <w:b/>
          <w:bCs/>
          <w:color w:val="1F4E79"/>
          <w:sz w:val="22"/>
          <w:u w:val="single"/>
        </w:rPr>
      </w:pPr>
      <w:r w:rsidRPr="0048551C">
        <w:rPr>
          <w:rFonts w:asciiTheme="majorHAnsi" w:hAnsiTheme="majorHAnsi" w:cstheme="majorHAnsi"/>
          <w:b/>
          <w:color w:val="0070C0"/>
          <w:sz w:val="22"/>
        </w:rPr>
        <w:t>JOB TITLE:</w:t>
      </w:r>
      <w:r w:rsidRPr="0048551C">
        <w:rPr>
          <w:rFonts w:asciiTheme="majorHAnsi" w:hAnsiTheme="majorHAnsi" w:cstheme="majorHAnsi"/>
          <w:b/>
          <w:sz w:val="22"/>
        </w:rPr>
        <w:tab/>
      </w:r>
      <w:r w:rsidRPr="0048551C">
        <w:rPr>
          <w:rFonts w:asciiTheme="majorHAnsi" w:eastAsiaTheme="majorEastAsia" w:hAnsiTheme="majorHAnsi" w:cstheme="majorHAnsi"/>
          <w:b/>
          <w:bCs/>
          <w:color w:val="244061" w:themeColor="accent1" w:themeShade="80"/>
          <w:sz w:val="22"/>
        </w:rPr>
        <w:t>Deputy Leader of Maths - Standards, O</w:t>
      </w:r>
      <w:r w:rsidRPr="0048551C">
        <w:rPr>
          <w:rFonts w:asciiTheme="majorHAnsi" w:eastAsiaTheme="majorEastAsia" w:hAnsiTheme="majorHAnsi" w:cstheme="majorHAnsi"/>
          <w:b/>
          <w:bCs/>
          <w:color w:val="1F4E79"/>
          <w:sz w:val="22"/>
        </w:rPr>
        <w:t>utcomes and Intervention</w:t>
      </w:r>
    </w:p>
    <w:p w14:paraId="53D726E3" w14:textId="77777777" w:rsidR="00245362" w:rsidRPr="0048551C" w:rsidRDefault="00245362" w:rsidP="00245362">
      <w:pPr>
        <w:jc w:val="both"/>
        <w:rPr>
          <w:rFonts w:asciiTheme="majorHAnsi" w:hAnsiTheme="majorHAnsi" w:cstheme="majorHAnsi"/>
          <w:b/>
          <w:color w:val="0070C0"/>
          <w:sz w:val="22"/>
        </w:rPr>
      </w:pPr>
    </w:p>
    <w:p w14:paraId="43017059" w14:textId="58E04A3A" w:rsidR="00245362" w:rsidRPr="0048551C" w:rsidRDefault="00245362" w:rsidP="00245362">
      <w:pPr>
        <w:jc w:val="both"/>
        <w:rPr>
          <w:rFonts w:asciiTheme="majorHAnsi" w:hAnsiTheme="majorHAnsi" w:cstheme="majorHAnsi"/>
          <w:sz w:val="22"/>
        </w:rPr>
      </w:pPr>
      <w:r w:rsidRPr="0048551C">
        <w:rPr>
          <w:rFonts w:asciiTheme="majorHAnsi" w:hAnsiTheme="majorHAnsi" w:cstheme="majorHAnsi"/>
          <w:b/>
          <w:color w:val="0070C0"/>
          <w:sz w:val="22"/>
        </w:rPr>
        <w:t>SALARY SCALE:</w:t>
      </w:r>
      <w:r w:rsidRPr="0048551C">
        <w:rPr>
          <w:rFonts w:asciiTheme="majorHAnsi" w:hAnsiTheme="majorHAnsi" w:cstheme="majorHAnsi"/>
          <w:b/>
          <w:color w:val="0070C0"/>
          <w:sz w:val="22"/>
        </w:rPr>
        <w:tab/>
      </w:r>
      <w:r w:rsidRPr="0048551C">
        <w:rPr>
          <w:rFonts w:asciiTheme="majorHAnsi" w:hAnsiTheme="majorHAnsi" w:cstheme="majorHAnsi"/>
          <w:b/>
          <w:sz w:val="22"/>
        </w:rPr>
        <w:t>MPR/UPR</w:t>
      </w:r>
      <w:r w:rsidR="00AC0F44" w:rsidRPr="0048551C">
        <w:rPr>
          <w:rFonts w:asciiTheme="majorHAnsi" w:hAnsiTheme="majorHAnsi" w:cstheme="majorHAnsi"/>
          <w:b/>
          <w:sz w:val="22"/>
        </w:rPr>
        <w:t xml:space="preserve"> 1-3 </w:t>
      </w:r>
      <w:r w:rsidRPr="0048551C">
        <w:rPr>
          <w:rFonts w:asciiTheme="majorHAnsi" w:hAnsiTheme="majorHAnsi" w:cstheme="majorHAnsi"/>
          <w:b/>
          <w:sz w:val="22"/>
        </w:rPr>
        <w:t>+ TLR 2b</w:t>
      </w:r>
    </w:p>
    <w:p w14:paraId="409140CF" w14:textId="293FEE7C" w:rsidR="00245362" w:rsidRPr="0048551C" w:rsidRDefault="00245362" w:rsidP="00245362">
      <w:pPr>
        <w:jc w:val="both"/>
        <w:rPr>
          <w:rFonts w:asciiTheme="majorHAnsi" w:hAnsiTheme="majorHAnsi" w:cstheme="majorHAnsi"/>
          <w:b/>
          <w:sz w:val="22"/>
        </w:rPr>
      </w:pPr>
    </w:p>
    <w:p w14:paraId="43C99CE8" w14:textId="708CC0F3" w:rsidR="00DB6EE5" w:rsidRPr="0048551C" w:rsidRDefault="00245362" w:rsidP="00AC0F44">
      <w:pPr>
        <w:pStyle w:val="Heading1"/>
        <w:numPr>
          <w:ilvl w:val="0"/>
          <w:numId w:val="34"/>
        </w:numPr>
        <w:jc w:val="both"/>
        <w:rPr>
          <w:rFonts w:cstheme="majorHAnsi"/>
          <w:sz w:val="22"/>
          <w:szCs w:val="22"/>
          <w:u w:val="single"/>
        </w:rPr>
      </w:pPr>
      <w:r w:rsidRPr="0048551C">
        <w:rPr>
          <w:rFonts w:cstheme="majorHAnsi"/>
          <w:sz w:val="22"/>
          <w:szCs w:val="22"/>
          <w:u w:val="single"/>
        </w:rPr>
        <w:t xml:space="preserve"> JOB PURPOSE</w:t>
      </w:r>
    </w:p>
    <w:p w14:paraId="256229C2" w14:textId="41E8CE78" w:rsidR="00245362" w:rsidRPr="0048551C" w:rsidRDefault="0095706B" w:rsidP="00245362">
      <w:pPr>
        <w:pStyle w:val="ListParagraph"/>
        <w:numPr>
          <w:ilvl w:val="1"/>
          <w:numId w:val="25"/>
        </w:numPr>
        <w:jc w:val="both"/>
        <w:rPr>
          <w:rFonts w:asciiTheme="majorHAnsi" w:hAnsiTheme="majorHAnsi" w:cstheme="majorHAnsi"/>
          <w:sz w:val="22"/>
        </w:rPr>
      </w:pPr>
      <w:r w:rsidRPr="0048551C">
        <w:rPr>
          <w:rFonts w:asciiTheme="majorHAnsi" w:hAnsiTheme="majorHAnsi" w:cstheme="majorHAnsi"/>
          <w:sz w:val="22"/>
        </w:rPr>
        <w:t xml:space="preserve">To support the Head of Mathematics in securing consistently high standards of teaching, learning and pupil outcomes across the department. </w:t>
      </w:r>
    </w:p>
    <w:p w14:paraId="5CDE0059" w14:textId="77777777" w:rsidR="00245362" w:rsidRPr="0048551C" w:rsidRDefault="0095706B" w:rsidP="00245362">
      <w:pPr>
        <w:pStyle w:val="ListParagraph"/>
        <w:numPr>
          <w:ilvl w:val="1"/>
          <w:numId w:val="25"/>
        </w:numPr>
        <w:jc w:val="both"/>
        <w:rPr>
          <w:rFonts w:asciiTheme="majorHAnsi" w:hAnsiTheme="majorHAnsi" w:cstheme="majorHAnsi"/>
          <w:sz w:val="22"/>
        </w:rPr>
      </w:pPr>
      <w:r w:rsidRPr="0048551C">
        <w:rPr>
          <w:rFonts w:asciiTheme="majorHAnsi" w:hAnsiTheme="majorHAnsi" w:cstheme="majorHAnsi"/>
          <w:sz w:val="22"/>
        </w:rPr>
        <w:t xml:space="preserve">The postholder will lead departmental systems for standards, assessment, progress and intervention, support staff development, and contribute to strategic improvement. </w:t>
      </w:r>
    </w:p>
    <w:p w14:paraId="28953BA9" w14:textId="3CA27612" w:rsidR="00DB6EE5" w:rsidRPr="0048551C" w:rsidRDefault="0095706B" w:rsidP="00245362">
      <w:pPr>
        <w:pStyle w:val="ListParagraph"/>
        <w:numPr>
          <w:ilvl w:val="1"/>
          <w:numId w:val="25"/>
        </w:numPr>
        <w:jc w:val="both"/>
        <w:rPr>
          <w:rFonts w:asciiTheme="majorHAnsi" w:hAnsiTheme="majorHAnsi" w:cstheme="majorHAnsi"/>
          <w:sz w:val="22"/>
        </w:rPr>
      </w:pPr>
      <w:r w:rsidRPr="0048551C">
        <w:rPr>
          <w:rFonts w:asciiTheme="majorHAnsi" w:hAnsiTheme="majorHAnsi" w:cstheme="majorHAnsi"/>
          <w:sz w:val="22"/>
        </w:rPr>
        <w:t>The role includes responsibility for assigned year groups and deputising for the Head of Mathematics when required.</w:t>
      </w:r>
    </w:p>
    <w:p w14:paraId="3F985386" w14:textId="77777777" w:rsidR="004B7108" w:rsidRPr="0048551C" w:rsidRDefault="004B7108" w:rsidP="004B7108">
      <w:pPr>
        <w:pStyle w:val="ListParagraph"/>
        <w:ind w:left="360"/>
        <w:jc w:val="both"/>
        <w:rPr>
          <w:rFonts w:asciiTheme="majorHAnsi" w:hAnsiTheme="majorHAnsi" w:cstheme="majorHAnsi"/>
          <w:sz w:val="22"/>
        </w:rPr>
      </w:pPr>
    </w:p>
    <w:p w14:paraId="4D0EC0DA" w14:textId="5E07F76A" w:rsidR="00245362" w:rsidRPr="0048551C" w:rsidRDefault="00245362" w:rsidP="00AC0F44">
      <w:pPr>
        <w:pStyle w:val="ListParagraph"/>
        <w:numPr>
          <w:ilvl w:val="0"/>
          <w:numId w:val="34"/>
        </w:numPr>
        <w:spacing w:after="0" w:line="240" w:lineRule="auto"/>
        <w:rPr>
          <w:rFonts w:asciiTheme="majorHAnsi" w:hAnsiTheme="majorHAnsi" w:cstheme="majorHAnsi"/>
          <w:b/>
          <w:bCs/>
          <w:color w:val="1F497D" w:themeColor="text2"/>
          <w:sz w:val="22"/>
          <w:u w:val="single"/>
        </w:rPr>
      </w:pPr>
      <w:r w:rsidRPr="0048551C">
        <w:rPr>
          <w:rFonts w:asciiTheme="majorHAnsi" w:hAnsiTheme="majorHAnsi" w:cstheme="majorHAnsi"/>
          <w:b/>
          <w:bCs/>
          <w:color w:val="1F497D" w:themeColor="text2"/>
          <w:sz w:val="22"/>
          <w:u w:val="single"/>
        </w:rPr>
        <w:t xml:space="preserve"> MAIN AREAS OF RESPONSIBILITY AND ACCOUNTABILITY</w:t>
      </w:r>
    </w:p>
    <w:p w14:paraId="2FCFCD51" w14:textId="4E86811A" w:rsidR="00DB6EE5" w:rsidRPr="0048551C" w:rsidRDefault="00245362" w:rsidP="00245362">
      <w:pPr>
        <w:pStyle w:val="Heading2"/>
        <w:jc w:val="both"/>
        <w:rPr>
          <w:rFonts w:cstheme="majorHAnsi"/>
          <w:szCs w:val="22"/>
        </w:rPr>
      </w:pPr>
      <w:r w:rsidRPr="0048551C">
        <w:rPr>
          <w:rFonts w:cstheme="majorHAnsi"/>
          <w:szCs w:val="22"/>
        </w:rPr>
        <w:t>As a Department Lead:</w:t>
      </w:r>
    </w:p>
    <w:p w14:paraId="52046F13" w14:textId="7D22071E" w:rsidR="00DB6EE5" w:rsidRPr="0048551C" w:rsidRDefault="5FDDC5E5" w:rsidP="00245362">
      <w:pPr>
        <w:pStyle w:val="ListBullet"/>
        <w:numPr>
          <w:ilvl w:val="1"/>
          <w:numId w:val="24"/>
        </w:numPr>
        <w:spacing w:after="40"/>
        <w:jc w:val="both"/>
        <w:rPr>
          <w:rFonts w:asciiTheme="majorHAnsi" w:hAnsiTheme="majorHAnsi" w:cstheme="majorHAnsi"/>
          <w:sz w:val="22"/>
        </w:rPr>
      </w:pPr>
      <w:r w:rsidRPr="0048551C">
        <w:rPr>
          <w:rFonts w:asciiTheme="majorHAnsi" w:hAnsiTheme="majorHAnsi" w:cstheme="majorHAnsi"/>
          <w:sz w:val="22"/>
        </w:rPr>
        <w:t>Act as a visible role model for high expectations</w:t>
      </w:r>
      <w:r w:rsidR="7291E43C" w:rsidRPr="0048551C">
        <w:rPr>
          <w:rFonts w:asciiTheme="majorHAnsi" w:hAnsiTheme="majorHAnsi" w:cstheme="majorHAnsi"/>
          <w:sz w:val="22"/>
        </w:rPr>
        <w:t>, strong</w:t>
      </w:r>
      <w:r w:rsidRPr="0048551C">
        <w:rPr>
          <w:rFonts w:asciiTheme="majorHAnsi" w:hAnsiTheme="majorHAnsi" w:cstheme="majorHAnsi"/>
          <w:sz w:val="22"/>
        </w:rPr>
        <w:t xml:space="preserve"> professional practice</w:t>
      </w:r>
      <w:r w:rsidR="08822B58" w:rsidRPr="0048551C">
        <w:rPr>
          <w:rFonts w:asciiTheme="majorHAnsi" w:hAnsiTheme="majorHAnsi" w:cstheme="majorHAnsi"/>
          <w:sz w:val="22"/>
        </w:rPr>
        <w:t xml:space="preserve"> and continuous improvement</w:t>
      </w:r>
      <w:r w:rsidR="51AF012C" w:rsidRPr="0048551C">
        <w:rPr>
          <w:rFonts w:asciiTheme="majorHAnsi" w:hAnsiTheme="majorHAnsi" w:cstheme="majorHAnsi"/>
          <w:sz w:val="22"/>
        </w:rPr>
        <w:t>,</w:t>
      </w:r>
      <w:r w:rsidRPr="0048551C">
        <w:rPr>
          <w:rFonts w:asciiTheme="majorHAnsi" w:hAnsiTheme="majorHAnsi" w:cstheme="majorHAnsi"/>
          <w:sz w:val="22"/>
        </w:rPr>
        <w:t xml:space="preserve"> </w:t>
      </w:r>
      <w:r w:rsidR="27FD4094" w:rsidRPr="0048551C">
        <w:rPr>
          <w:rFonts w:asciiTheme="majorHAnsi" w:hAnsiTheme="majorHAnsi" w:cstheme="majorHAnsi"/>
          <w:sz w:val="22"/>
        </w:rPr>
        <w:t>leading to a track record of positive outcomes</w:t>
      </w:r>
      <w:r w:rsidR="4B5FA8F5" w:rsidRPr="0048551C">
        <w:rPr>
          <w:rFonts w:asciiTheme="majorHAnsi" w:hAnsiTheme="majorHAnsi" w:cstheme="majorHAnsi"/>
          <w:sz w:val="22"/>
        </w:rPr>
        <w:t xml:space="preserve"> for all groups of pupils under your care</w:t>
      </w:r>
      <w:r w:rsidRPr="0048551C">
        <w:rPr>
          <w:rFonts w:asciiTheme="majorHAnsi" w:hAnsiTheme="majorHAnsi" w:cstheme="majorHAnsi"/>
          <w:sz w:val="22"/>
        </w:rPr>
        <w:t>.</w:t>
      </w:r>
    </w:p>
    <w:p w14:paraId="0F25FB2E" w14:textId="75752872" w:rsidR="00DB6EE5" w:rsidRPr="0048551C" w:rsidRDefault="5FDDC5E5" w:rsidP="00245362">
      <w:pPr>
        <w:pStyle w:val="ListBullet"/>
        <w:numPr>
          <w:ilvl w:val="1"/>
          <w:numId w:val="23"/>
        </w:numPr>
        <w:spacing w:after="40"/>
        <w:jc w:val="both"/>
        <w:rPr>
          <w:rFonts w:asciiTheme="majorHAnsi" w:hAnsiTheme="majorHAnsi" w:cstheme="majorHAnsi"/>
          <w:sz w:val="22"/>
        </w:rPr>
      </w:pPr>
      <w:r w:rsidRPr="0048551C">
        <w:rPr>
          <w:rFonts w:asciiTheme="majorHAnsi" w:hAnsiTheme="majorHAnsi" w:cstheme="majorHAnsi"/>
          <w:sz w:val="22"/>
        </w:rPr>
        <w:t>Support the Head of Mathematics in strategic planning, self-evaluation and departmental improvement planning</w:t>
      </w:r>
      <w:r w:rsidR="1B428CFB" w:rsidRPr="0048551C">
        <w:rPr>
          <w:rFonts w:asciiTheme="majorHAnsi" w:hAnsiTheme="majorHAnsi" w:cstheme="majorHAnsi"/>
          <w:sz w:val="22"/>
        </w:rPr>
        <w:t xml:space="preserve">, with particular responsibility for standards, outcomes and intervention. </w:t>
      </w:r>
    </w:p>
    <w:p w14:paraId="3F21CDEE" w14:textId="59926808" w:rsidR="00DB6EE5" w:rsidRPr="0048551C" w:rsidRDefault="5FDDC5E5" w:rsidP="00245362">
      <w:pPr>
        <w:pStyle w:val="ListBullet"/>
        <w:numPr>
          <w:ilvl w:val="1"/>
          <w:numId w:val="23"/>
        </w:numPr>
        <w:spacing w:after="40"/>
        <w:jc w:val="both"/>
        <w:rPr>
          <w:rFonts w:asciiTheme="majorHAnsi" w:hAnsiTheme="majorHAnsi" w:cstheme="majorHAnsi"/>
          <w:sz w:val="22"/>
        </w:rPr>
      </w:pPr>
      <w:r w:rsidRPr="0048551C">
        <w:rPr>
          <w:rFonts w:asciiTheme="majorHAnsi" w:hAnsiTheme="majorHAnsi" w:cstheme="majorHAnsi"/>
          <w:sz w:val="22"/>
        </w:rPr>
        <w:t>Lead standards, progress, outcomes and intervention for assigned year groups and areas of departmental responsibility, ensuring clear priorities, actions and accountability.</w:t>
      </w:r>
    </w:p>
    <w:p w14:paraId="0EE60279" w14:textId="2395D123" w:rsidR="00DB6EE5" w:rsidRPr="0048551C" w:rsidRDefault="5FDDC5E5" w:rsidP="00245362">
      <w:pPr>
        <w:pStyle w:val="ListBullet"/>
        <w:numPr>
          <w:ilvl w:val="1"/>
          <w:numId w:val="23"/>
        </w:numPr>
        <w:spacing w:after="40"/>
        <w:jc w:val="both"/>
        <w:rPr>
          <w:rFonts w:asciiTheme="majorHAnsi" w:hAnsiTheme="majorHAnsi" w:cstheme="majorHAnsi"/>
          <w:sz w:val="22"/>
        </w:rPr>
      </w:pPr>
      <w:r w:rsidRPr="0048551C">
        <w:rPr>
          <w:rFonts w:asciiTheme="majorHAnsi" w:hAnsiTheme="majorHAnsi" w:cstheme="majorHAnsi"/>
          <w:sz w:val="22"/>
        </w:rPr>
        <w:t>Deputise for the Head of Mathematics when required and represent the department at relevant meetings.</w:t>
      </w:r>
    </w:p>
    <w:p w14:paraId="28F99BB9" w14:textId="690325DB" w:rsidR="00DB6EE5" w:rsidRPr="0048551C" w:rsidRDefault="5FDDC5E5" w:rsidP="00245362">
      <w:pPr>
        <w:pStyle w:val="ListBullet"/>
        <w:numPr>
          <w:ilvl w:val="1"/>
          <w:numId w:val="23"/>
        </w:numPr>
        <w:spacing w:after="40"/>
        <w:jc w:val="both"/>
        <w:rPr>
          <w:rFonts w:asciiTheme="majorHAnsi" w:hAnsiTheme="majorHAnsi" w:cstheme="majorHAnsi"/>
          <w:sz w:val="22"/>
        </w:rPr>
      </w:pPr>
      <w:r w:rsidRPr="0048551C">
        <w:rPr>
          <w:rFonts w:asciiTheme="majorHAnsi" w:hAnsiTheme="majorHAnsi" w:cstheme="majorHAnsi"/>
          <w:sz w:val="22"/>
        </w:rPr>
        <w:t>Communicate priorities effectively, promote teamwork and support staff wellbeing and sustainable workload.</w:t>
      </w:r>
    </w:p>
    <w:p w14:paraId="0AD7D1CA" w14:textId="2C938506" w:rsidR="00DB6EE5" w:rsidRPr="0048551C" w:rsidRDefault="00245362" w:rsidP="00AC0F44">
      <w:pPr>
        <w:pStyle w:val="Heading2"/>
        <w:numPr>
          <w:ilvl w:val="0"/>
          <w:numId w:val="34"/>
        </w:numPr>
        <w:jc w:val="both"/>
        <w:rPr>
          <w:rFonts w:cstheme="majorHAnsi"/>
          <w:szCs w:val="22"/>
          <w:u w:val="single"/>
        </w:rPr>
      </w:pPr>
      <w:r w:rsidRPr="0048551C">
        <w:rPr>
          <w:rFonts w:cstheme="majorHAnsi"/>
          <w:szCs w:val="22"/>
          <w:u w:val="single"/>
        </w:rPr>
        <w:t>STANDARDS, PROGRESS AND ASSESSMENT</w:t>
      </w:r>
    </w:p>
    <w:p w14:paraId="1497F419" w14:textId="1AB1351C" w:rsidR="00DB6EE5" w:rsidRPr="0048551C" w:rsidRDefault="00245362" w:rsidP="00245362">
      <w:pPr>
        <w:pStyle w:val="ListBullet"/>
        <w:numPr>
          <w:ilvl w:val="0"/>
          <w:numId w:val="0"/>
        </w:numPr>
        <w:spacing w:after="40"/>
        <w:ind w:left="360" w:hanging="360"/>
        <w:jc w:val="both"/>
        <w:rPr>
          <w:rFonts w:asciiTheme="majorHAnsi" w:hAnsiTheme="majorHAnsi" w:cstheme="majorHAnsi"/>
          <w:sz w:val="22"/>
        </w:rPr>
      </w:pPr>
      <w:r w:rsidRPr="0048551C">
        <w:rPr>
          <w:rFonts w:asciiTheme="majorHAnsi" w:hAnsiTheme="majorHAnsi" w:cstheme="majorHAnsi"/>
          <w:sz w:val="22"/>
        </w:rPr>
        <w:t xml:space="preserve">3.1 </w:t>
      </w:r>
      <w:r w:rsidR="202BC0F5" w:rsidRPr="0048551C">
        <w:rPr>
          <w:rFonts w:asciiTheme="majorHAnsi" w:hAnsiTheme="majorHAnsi" w:cstheme="majorHAnsi"/>
          <w:sz w:val="22"/>
        </w:rPr>
        <w:t>Work with the Head of Maths to l</w:t>
      </w:r>
      <w:r w:rsidR="31692DC2" w:rsidRPr="0048551C">
        <w:rPr>
          <w:rFonts w:asciiTheme="majorHAnsi" w:hAnsiTheme="majorHAnsi" w:cstheme="majorHAnsi"/>
          <w:sz w:val="22"/>
        </w:rPr>
        <w:t>ead robust systems for monitoring attainment, progress and standards across the department.</w:t>
      </w:r>
    </w:p>
    <w:p w14:paraId="247C2206" w14:textId="3D0CCC58"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Analyse internal and external assessment information to identify strengths, priorities and pupils requiring additional support.</w:t>
      </w:r>
    </w:p>
    <w:p w14:paraId="493209D5" w14:textId="1CF9E75D" w:rsidR="00DB6EE5" w:rsidRPr="0048551C" w:rsidRDefault="521D53AF"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Work with the Head of Maths to l</w:t>
      </w:r>
      <w:r w:rsidR="31692DC2" w:rsidRPr="0048551C">
        <w:rPr>
          <w:rFonts w:asciiTheme="majorHAnsi" w:hAnsiTheme="majorHAnsi" w:cstheme="majorHAnsi"/>
          <w:sz w:val="22"/>
        </w:rPr>
        <w:t>ead pupil progress reviews and ensure agreed actions are implemented and evaluated.</w:t>
      </w:r>
    </w:p>
    <w:p w14:paraId="1FB01F6D" w14:textId="21A65571"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Coordinate departmental assessment, moderation and standardisation to secure accurate and consistent judgements.</w:t>
      </w:r>
    </w:p>
    <w:p w14:paraId="42B2536B" w14:textId="05284AF8"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Support colleagues to use assessment information effectively to adapt teaching and improve outcomes.</w:t>
      </w:r>
    </w:p>
    <w:p w14:paraId="4E36F9E6" w14:textId="24C1AEDC"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Monitor and report on the outcomes of key groups, including disadvantaged pupils, pupils with SEND, pupils with EAL and higher-attaining pupils.</w:t>
      </w:r>
    </w:p>
    <w:p w14:paraId="2E1DD814" w14:textId="7ED5EABA" w:rsidR="00DB6EE5" w:rsidRPr="0048551C" w:rsidRDefault="0095706B" w:rsidP="00AC0F44">
      <w:pPr>
        <w:pStyle w:val="Heading2"/>
        <w:numPr>
          <w:ilvl w:val="0"/>
          <w:numId w:val="34"/>
        </w:numPr>
        <w:jc w:val="both"/>
        <w:rPr>
          <w:rFonts w:cstheme="majorHAnsi"/>
          <w:szCs w:val="22"/>
          <w:u w:val="single"/>
        </w:rPr>
      </w:pPr>
      <w:r w:rsidRPr="0048551C">
        <w:rPr>
          <w:rFonts w:cstheme="majorHAnsi"/>
          <w:szCs w:val="22"/>
          <w:u w:val="single"/>
        </w:rPr>
        <w:lastRenderedPageBreak/>
        <w:t>I</w:t>
      </w:r>
      <w:r w:rsidR="00245362" w:rsidRPr="0048551C">
        <w:rPr>
          <w:rFonts w:cstheme="majorHAnsi"/>
          <w:szCs w:val="22"/>
          <w:u w:val="single"/>
        </w:rPr>
        <w:t xml:space="preserve">NTERVENTION AND OUTCOMES </w:t>
      </w:r>
    </w:p>
    <w:p w14:paraId="49F743D8" w14:textId="1B3E3325" w:rsidR="00DB6EE5" w:rsidRPr="0048551C" w:rsidRDefault="00245362" w:rsidP="00245362">
      <w:pPr>
        <w:pStyle w:val="ListBullet"/>
        <w:numPr>
          <w:ilvl w:val="0"/>
          <w:numId w:val="0"/>
        </w:numPr>
        <w:spacing w:after="40"/>
        <w:ind w:left="360" w:hanging="360"/>
        <w:jc w:val="both"/>
        <w:rPr>
          <w:rFonts w:asciiTheme="majorHAnsi" w:hAnsiTheme="majorHAnsi" w:cstheme="majorHAnsi"/>
          <w:sz w:val="22"/>
        </w:rPr>
      </w:pPr>
      <w:r w:rsidRPr="0048551C">
        <w:rPr>
          <w:rFonts w:asciiTheme="majorHAnsi" w:hAnsiTheme="majorHAnsi" w:cstheme="majorHAnsi"/>
          <w:sz w:val="22"/>
        </w:rPr>
        <w:t xml:space="preserve">4.1 </w:t>
      </w:r>
      <w:r w:rsidR="3830B8CF" w:rsidRPr="0048551C">
        <w:rPr>
          <w:rFonts w:asciiTheme="majorHAnsi" w:hAnsiTheme="majorHAnsi" w:cstheme="majorHAnsi"/>
          <w:sz w:val="22"/>
        </w:rPr>
        <w:t>Work with the Head of Maths to l</w:t>
      </w:r>
      <w:r w:rsidR="7915CA45" w:rsidRPr="0048551C">
        <w:rPr>
          <w:rFonts w:asciiTheme="majorHAnsi" w:hAnsiTheme="majorHAnsi" w:cstheme="majorHAnsi"/>
          <w:sz w:val="22"/>
        </w:rPr>
        <w:t>ead the departmental framework for targeted Mathematics intervention across Key Stages 3 and 4, including the identification and prioritisation of pupils, coordination of provision and evaluation of impact, with particular focus on securing strong Year 11 outcomes.</w:t>
      </w:r>
    </w:p>
    <w:p w14:paraId="2DF2815F" w14:textId="28589331"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Use assessment and tracking information to identify pupils and groups requiring intervention and determine appropriate provision.</w:t>
      </w:r>
    </w:p>
    <w:p w14:paraId="4B59F36D" w14:textId="1E7A0B81"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Monitor participation, engagement and impact, adapting provision where necessary.</w:t>
      </w:r>
    </w:p>
    <w:p w14:paraId="54DC753D" w14:textId="2B226179"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Ensure intervention is purposeful, proportionate and aligned with classroom teaching and curriculum priorities.</w:t>
      </w:r>
    </w:p>
    <w:p w14:paraId="288A7A6E" w14:textId="3C3285DC" w:rsidR="00DB6EE5" w:rsidRPr="0048551C" w:rsidRDefault="00245362" w:rsidP="00AC0F44">
      <w:pPr>
        <w:pStyle w:val="Heading2"/>
        <w:numPr>
          <w:ilvl w:val="0"/>
          <w:numId w:val="34"/>
        </w:numPr>
        <w:jc w:val="both"/>
        <w:rPr>
          <w:rFonts w:cstheme="majorHAnsi"/>
          <w:szCs w:val="22"/>
          <w:u w:val="single"/>
        </w:rPr>
      </w:pPr>
      <w:r w:rsidRPr="0048551C">
        <w:rPr>
          <w:rFonts w:cstheme="majorHAnsi"/>
          <w:szCs w:val="22"/>
          <w:u w:val="single"/>
        </w:rPr>
        <w:t>TEACHING, LEARNING AND QUALITY ASSURANCE</w:t>
      </w:r>
    </w:p>
    <w:p w14:paraId="63879C8F" w14:textId="0D0B793A" w:rsidR="00DB6EE5" w:rsidRPr="0048551C" w:rsidRDefault="00245362" w:rsidP="00245362">
      <w:pPr>
        <w:pStyle w:val="ListBullet"/>
        <w:numPr>
          <w:ilvl w:val="0"/>
          <w:numId w:val="0"/>
        </w:numPr>
        <w:spacing w:after="40"/>
        <w:ind w:left="360" w:hanging="360"/>
        <w:jc w:val="both"/>
        <w:rPr>
          <w:rFonts w:asciiTheme="majorHAnsi" w:hAnsiTheme="majorHAnsi" w:cstheme="majorHAnsi"/>
          <w:sz w:val="22"/>
        </w:rPr>
      </w:pPr>
      <w:r w:rsidRPr="0048551C">
        <w:rPr>
          <w:rFonts w:asciiTheme="majorHAnsi" w:hAnsiTheme="majorHAnsi" w:cstheme="majorHAnsi"/>
          <w:sz w:val="22"/>
        </w:rPr>
        <w:t xml:space="preserve">5.1 </w:t>
      </w:r>
      <w:r w:rsidR="5FDDC5E5" w:rsidRPr="0048551C">
        <w:rPr>
          <w:rFonts w:asciiTheme="majorHAnsi" w:hAnsiTheme="majorHAnsi" w:cstheme="majorHAnsi"/>
          <w:sz w:val="22"/>
        </w:rPr>
        <w:t>Promote consistently high-quality teaching and reinforce agreed departmental expectations for behaviour for learning and classroom routines.</w:t>
      </w:r>
    </w:p>
    <w:p w14:paraId="648E088B" w14:textId="30B1550C"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Contribute to the evaluation of teaching and learning, with particular emphasis on the relationship between classroom provision, assessment, pupil progress and outcomes.</w:t>
      </w:r>
    </w:p>
    <w:p w14:paraId="37EA9A3B" w14:textId="2A872723"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Support the Head of Mathematics in agreed quality-assurance processes, including lesson visits, learning walks and work scrutiny.</w:t>
      </w:r>
    </w:p>
    <w:p w14:paraId="3E2BAC31" w14:textId="5D4B8DEC"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Use quality-assurance and outcomes information to identify priorities, particularly where variations in provision are affecting pupil progress or attainment.</w:t>
      </w:r>
    </w:p>
    <w:p w14:paraId="2C7996B7" w14:textId="38CDE15E"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Coach and support colleagues through constructive professional dialogue, particularly in relation to assessment, progress, intervention and improving pupil outcomes.</w:t>
      </w:r>
    </w:p>
    <w:p w14:paraId="4F97A5D3" w14:textId="1D2D1343" w:rsidR="00DB6EE5" w:rsidRPr="0048551C" w:rsidRDefault="00245362" w:rsidP="00AC0F44">
      <w:pPr>
        <w:pStyle w:val="Heading2"/>
        <w:numPr>
          <w:ilvl w:val="0"/>
          <w:numId w:val="34"/>
        </w:numPr>
        <w:jc w:val="both"/>
        <w:rPr>
          <w:rFonts w:cstheme="majorHAnsi"/>
          <w:szCs w:val="22"/>
          <w:u w:val="single"/>
        </w:rPr>
      </w:pPr>
      <w:r w:rsidRPr="0048551C">
        <w:rPr>
          <w:rFonts w:cstheme="majorHAnsi"/>
          <w:szCs w:val="22"/>
          <w:u w:val="single"/>
        </w:rPr>
        <w:t>CURRICULUM CONTRIBUTION AND INDEPENDENT LEARNING</w:t>
      </w:r>
    </w:p>
    <w:p w14:paraId="07C1641A" w14:textId="60F6123D" w:rsidR="00DB6EE5" w:rsidRPr="0048551C" w:rsidRDefault="00245362" w:rsidP="00245362">
      <w:pPr>
        <w:pStyle w:val="ListBullet"/>
        <w:numPr>
          <w:ilvl w:val="0"/>
          <w:numId w:val="0"/>
        </w:numPr>
        <w:spacing w:after="40"/>
        <w:ind w:left="360" w:hanging="360"/>
        <w:jc w:val="both"/>
        <w:rPr>
          <w:rFonts w:asciiTheme="majorHAnsi" w:hAnsiTheme="majorHAnsi" w:cstheme="majorHAnsi"/>
          <w:sz w:val="22"/>
        </w:rPr>
      </w:pPr>
      <w:r w:rsidRPr="0048551C">
        <w:rPr>
          <w:rFonts w:asciiTheme="majorHAnsi" w:hAnsiTheme="majorHAnsi" w:cstheme="majorHAnsi"/>
          <w:sz w:val="22"/>
        </w:rPr>
        <w:t xml:space="preserve">6.1 </w:t>
      </w:r>
      <w:r w:rsidR="5FDDC5E5" w:rsidRPr="0048551C">
        <w:rPr>
          <w:rFonts w:asciiTheme="majorHAnsi" w:hAnsiTheme="majorHAnsi" w:cstheme="majorHAnsi"/>
          <w:sz w:val="22"/>
        </w:rPr>
        <w:t>Contribute to the implementation and evaluation of a coherent and ambitious Mathematics curriculum, using assessment, progress and outcomes information to inform curriculum review and development.</w:t>
      </w:r>
    </w:p>
    <w:p w14:paraId="2129E1C2" w14:textId="0DB82F95"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Work collaboratively with the Curriculum, Teaching &amp; Learning Lead to identify where patterns in pupil performance indicate the need for curriculum or teaching adaptation.</w:t>
      </w:r>
    </w:p>
    <w:p w14:paraId="5EC69EAD" w14:textId="02C3FE93"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Contribute to the development of schemes of work and resources where assessment and outcomes evidence identifies priorities for improvement.</w:t>
      </w:r>
    </w:p>
    <w:p w14:paraId="04C22C77" w14:textId="62458596"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Use engagement, assessment and outcomes information to contribute to the evaluation of departmental approaches to homework, independent learning, retrieval practice and learning platforms.</w:t>
      </w:r>
    </w:p>
    <w:p w14:paraId="28308E00" w14:textId="2604E08C"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Contribute to whole-school numeracy and effective transition between Key Stages 2, 3 and 4.</w:t>
      </w:r>
    </w:p>
    <w:p w14:paraId="69C45563" w14:textId="6A02F794" w:rsidR="00DB6EE5" w:rsidRPr="0048551C" w:rsidRDefault="004B7108" w:rsidP="00AC0F44">
      <w:pPr>
        <w:pStyle w:val="Heading2"/>
        <w:numPr>
          <w:ilvl w:val="0"/>
          <w:numId w:val="34"/>
        </w:numPr>
        <w:jc w:val="both"/>
        <w:rPr>
          <w:rFonts w:cstheme="majorHAnsi"/>
          <w:szCs w:val="22"/>
        </w:rPr>
      </w:pPr>
      <w:r w:rsidRPr="0048551C">
        <w:rPr>
          <w:rFonts w:cstheme="majorHAnsi"/>
          <w:szCs w:val="22"/>
        </w:rPr>
        <w:t>PROFESSIONAL DEVELOPMENT</w:t>
      </w:r>
    </w:p>
    <w:p w14:paraId="2C0CAA6E" w14:textId="7E912112" w:rsidR="00DB6EE5" w:rsidRPr="0048551C" w:rsidRDefault="004B7108" w:rsidP="004B7108">
      <w:pPr>
        <w:pStyle w:val="ListBullet"/>
        <w:numPr>
          <w:ilvl w:val="0"/>
          <w:numId w:val="0"/>
        </w:numPr>
        <w:spacing w:after="40"/>
        <w:ind w:left="360" w:hanging="360"/>
        <w:jc w:val="both"/>
        <w:rPr>
          <w:rFonts w:asciiTheme="majorHAnsi" w:hAnsiTheme="majorHAnsi" w:cstheme="majorHAnsi"/>
          <w:sz w:val="22"/>
        </w:rPr>
      </w:pPr>
      <w:r w:rsidRPr="0048551C">
        <w:rPr>
          <w:rFonts w:asciiTheme="majorHAnsi" w:hAnsiTheme="majorHAnsi" w:cstheme="majorHAnsi"/>
          <w:sz w:val="22"/>
        </w:rPr>
        <w:t xml:space="preserve">7.1 </w:t>
      </w:r>
      <w:r w:rsidR="6F8DCB4A" w:rsidRPr="0048551C">
        <w:rPr>
          <w:rFonts w:asciiTheme="majorHAnsi" w:hAnsiTheme="majorHAnsi" w:cstheme="majorHAnsi"/>
          <w:sz w:val="22"/>
        </w:rPr>
        <w:t>Work with the Head of Maths to l</w:t>
      </w:r>
      <w:r w:rsidR="31692DC2" w:rsidRPr="0048551C">
        <w:rPr>
          <w:rFonts w:asciiTheme="majorHAnsi" w:hAnsiTheme="majorHAnsi" w:cstheme="majorHAnsi"/>
          <w:sz w:val="22"/>
        </w:rPr>
        <w:t>ead and contribute to departmental professional development relating particularly to assessment, standards, progress, intervention and identified improvement priorities.</w:t>
      </w:r>
    </w:p>
    <w:p w14:paraId="7CF31446" w14:textId="68263519" w:rsidR="00DB6EE5" w:rsidRPr="0048551C" w:rsidRDefault="31692DC2"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 xml:space="preserve">Contribute to wider departmental CPD and collaborative professional development led by the Head of Mathematics and </w:t>
      </w:r>
      <w:r w:rsidR="177B35E6" w:rsidRPr="0048551C">
        <w:rPr>
          <w:rFonts w:asciiTheme="majorHAnsi" w:hAnsiTheme="majorHAnsi" w:cstheme="majorHAnsi"/>
          <w:sz w:val="22"/>
        </w:rPr>
        <w:t xml:space="preserve">the </w:t>
      </w:r>
      <w:r w:rsidRPr="0048551C">
        <w:rPr>
          <w:rFonts w:asciiTheme="majorHAnsi" w:hAnsiTheme="majorHAnsi" w:cstheme="majorHAnsi"/>
          <w:sz w:val="22"/>
        </w:rPr>
        <w:t>Curriculum, Teaching &amp; Learning Lead.</w:t>
      </w:r>
    </w:p>
    <w:p w14:paraId="145DCB3A" w14:textId="6495A486"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Coach and mentor colleagues where appropriate, using assessment, quality-assurance and outcomes evidence to support improvement.</w:t>
      </w:r>
    </w:p>
    <w:p w14:paraId="6D4A250B" w14:textId="305D3012"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Support ECTs, trainee teachers and newly appointed colleagues where required.</w:t>
      </w:r>
    </w:p>
    <w:p w14:paraId="507C00F2" w14:textId="3796148B"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Maintain up-to-date knowledge of developments in Mathematics education, assessment and approaches to securing strong pupil outcomes.</w:t>
      </w:r>
    </w:p>
    <w:p w14:paraId="403D17C2" w14:textId="71747BB9" w:rsidR="00DB6EE5" w:rsidRPr="0048551C" w:rsidRDefault="004B7108" w:rsidP="00AC0F44">
      <w:pPr>
        <w:pStyle w:val="Heading2"/>
        <w:numPr>
          <w:ilvl w:val="0"/>
          <w:numId w:val="34"/>
        </w:numPr>
        <w:jc w:val="both"/>
        <w:rPr>
          <w:rFonts w:cstheme="majorHAnsi"/>
          <w:szCs w:val="22"/>
          <w:u w:val="single"/>
        </w:rPr>
      </w:pPr>
      <w:r w:rsidRPr="0048551C">
        <w:rPr>
          <w:rFonts w:cstheme="majorHAnsi"/>
          <w:szCs w:val="22"/>
          <w:u w:val="single"/>
        </w:rPr>
        <w:t>ORGANISATION AND RESOURCES</w:t>
      </w:r>
    </w:p>
    <w:p w14:paraId="02C55123" w14:textId="666377EB" w:rsidR="00DB6EE5" w:rsidRPr="0048551C" w:rsidRDefault="004B7108" w:rsidP="004B7108">
      <w:pPr>
        <w:pStyle w:val="ListBullet"/>
        <w:numPr>
          <w:ilvl w:val="0"/>
          <w:numId w:val="0"/>
        </w:numPr>
        <w:spacing w:after="40"/>
        <w:ind w:left="360" w:hanging="360"/>
        <w:jc w:val="both"/>
        <w:rPr>
          <w:rFonts w:asciiTheme="majorHAnsi" w:hAnsiTheme="majorHAnsi" w:cstheme="majorHAnsi"/>
          <w:sz w:val="22"/>
        </w:rPr>
      </w:pPr>
      <w:r w:rsidRPr="0048551C">
        <w:rPr>
          <w:rFonts w:asciiTheme="majorHAnsi" w:hAnsiTheme="majorHAnsi" w:cstheme="majorHAnsi"/>
          <w:sz w:val="22"/>
        </w:rPr>
        <w:t xml:space="preserve">8.1 </w:t>
      </w:r>
      <w:r w:rsidR="5FDDC5E5" w:rsidRPr="0048551C">
        <w:rPr>
          <w:rFonts w:asciiTheme="majorHAnsi" w:hAnsiTheme="majorHAnsi" w:cstheme="majorHAnsi"/>
          <w:sz w:val="22"/>
        </w:rPr>
        <w:t>Contribute to the effective organisation and administration of departmental assessments and public examinations.</w:t>
      </w:r>
    </w:p>
    <w:p w14:paraId="66C64F27" w14:textId="429EB3EF"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lastRenderedPageBreak/>
        <w:t>Ensure teaching resources and learning environments are used effectively to support high-quality provision.</w:t>
      </w:r>
    </w:p>
    <w:p w14:paraId="60D78826" w14:textId="41E32983"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Report to parents and carers, and liaise with colleagues and external partners, as required.</w:t>
      </w:r>
    </w:p>
    <w:p w14:paraId="478F09BF" w14:textId="44CE4227"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Undertake other duties commensurate with the grade and nature of the post, as reasonably directed by the Headteacher.</w:t>
      </w:r>
    </w:p>
    <w:p w14:paraId="5575CC76" w14:textId="14D43469" w:rsidR="00DB6EE5" w:rsidRPr="0048551C" w:rsidRDefault="004B7108" w:rsidP="00AC0F44">
      <w:pPr>
        <w:pStyle w:val="Heading2"/>
        <w:numPr>
          <w:ilvl w:val="0"/>
          <w:numId w:val="34"/>
        </w:numPr>
        <w:jc w:val="both"/>
        <w:rPr>
          <w:rFonts w:cstheme="majorHAnsi"/>
          <w:szCs w:val="22"/>
          <w:u w:val="single"/>
        </w:rPr>
      </w:pPr>
      <w:r w:rsidRPr="0048551C">
        <w:rPr>
          <w:rFonts w:cstheme="majorHAnsi"/>
          <w:szCs w:val="22"/>
          <w:u w:val="single"/>
        </w:rPr>
        <w:t xml:space="preserve">PROFESSIONAL EXPECTATIONS </w:t>
      </w:r>
    </w:p>
    <w:p w14:paraId="2331B02C" w14:textId="18FB81A2" w:rsidR="00DB6EE5" w:rsidRPr="0048551C" w:rsidRDefault="004B7108" w:rsidP="004B7108">
      <w:pPr>
        <w:pStyle w:val="ListBullet"/>
        <w:numPr>
          <w:ilvl w:val="0"/>
          <w:numId w:val="0"/>
        </w:numPr>
        <w:spacing w:after="40"/>
        <w:ind w:left="360" w:hanging="360"/>
        <w:jc w:val="both"/>
        <w:rPr>
          <w:rFonts w:asciiTheme="majorHAnsi" w:hAnsiTheme="majorHAnsi" w:cstheme="majorHAnsi"/>
          <w:sz w:val="22"/>
        </w:rPr>
      </w:pPr>
      <w:r w:rsidRPr="0048551C">
        <w:rPr>
          <w:rFonts w:asciiTheme="majorHAnsi" w:hAnsiTheme="majorHAnsi" w:cstheme="majorHAnsi"/>
          <w:sz w:val="22"/>
        </w:rPr>
        <w:t xml:space="preserve">9.1 </w:t>
      </w:r>
      <w:r w:rsidR="5FDDC5E5" w:rsidRPr="0048551C">
        <w:rPr>
          <w:rFonts w:asciiTheme="majorHAnsi" w:hAnsiTheme="majorHAnsi" w:cstheme="majorHAnsi"/>
          <w:sz w:val="22"/>
        </w:rPr>
        <w:t>Meet the relevant Teachers’ Standards and exercise professional skills and judgement in carrying out the role.</w:t>
      </w:r>
    </w:p>
    <w:p w14:paraId="444051A4" w14:textId="63DF90D5"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Work within school policies, agreed systems of accountability and the school’s strategic priorities.</w:t>
      </w:r>
    </w:p>
    <w:p w14:paraId="7288C941" w14:textId="5FD65F00"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Contribute to the development and implementation of whole-school policy and uphold the ethos and values of the school.</w:t>
      </w:r>
    </w:p>
    <w:p w14:paraId="049DCA2A" w14:textId="60439537" w:rsidR="00DB6EE5" w:rsidRPr="0048551C" w:rsidRDefault="5FDDC5E5" w:rsidP="00AC0F44">
      <w:pPr>
        <w:pStyle w:val="ListBullet"/>
        <w:numPr>
          <w:ilvl w:val="1"/>
          <w:numId w:val="34"/>
        </w:numPr>
        <w:spacing w:after="40"/>
        <w:jc w:val="both"/>
        <w:rPr>
          <w:rFonts w:asciiTheme="majorHAnsi" w:hAnsiTheme="majorHAnsi" w:cstheme="majorHAnsi"/>
          <w:sz w:val="22"/>
        </w:rPr>
      </w:pPr>
      <w:r w:rsidRPr="0048551C">
        <w:rPr>
          <w:rFonts w:asciiTheme="majorHAnsi" w:hAnsiTheme="majorHAnsi" w:cstheme="majorHAnsi"/>
          <w:sz w:val="22"/>
        </w:rPr>
        <w:t>Maintain a commitment to personal professional development and to safeguarding and promoting the welfare of pupils.</w:t>
      </w:r>
    </w:p>
    <w:p w14:paraId="6B5E823E" w14:textId="77777777" w:rsidR="004B7108" w:rsidRPr="0048551C" w:rsidRDefault="004B7108" w:rsidP="004B7108">
      <w:pPr>
        <w:spacing w:after="0" w:line="240" w:lineRule="auto"/>
        <w:rPr>
          <w:rFonts w:asciiTheme="majorHAnsi" w:hAnsiTheme="majorHAnsi" w:cstheme="majorHAnsi"/>
          <w:b/>
          <w:color w:val="1F497D" w:themeColor="text2"/>
          <w:sz w:val="22"/>
          <w:u w:val="single"/>
        </w:rPr>
      </w:pPr>
    </w:p>
    <w:p w14:paraId="2BD01CA3" w14:textId="715C74D3" w:rsidR="004B7108" w:rsidRPr="0048551C" w:rsidRDefault="004B7108" w:rsidP="00AC0F44">
      <w:pPr>
        <w:pStyle w:val="ListParagraph"/>
        <w:numPr>
          <w:ilvl w:val="0"/>
          <w:numId w:val="34"/>
        </w:numPr>
        <w:spacing w:after="0" w:line="240" w:lineRule="auto"/>
        <w:rPr>
          <w:rFonts w:asciiTheme="majorHAnsi" w:hAnsiTheme="majorHAnsi" w:cstheme="majorHAnsi"/>
          <w:b/>
          <w:color w:val="1F497D" w:themeColor="text2"/>
          <w:sz w:val="22"/>
          <w:u w:val="single"/>
        </w:rPr>
      </w:pPr>
      <w:r w:rsidRPr="0048551C">
        <w:rPr>
          <w:rFonts w:asciiTheme="majorHAnsi" w:hAnsiTheme="majorHAnsi" w:cstheme="majorHAnsi"/>
          <w:b/>
          <w:color w:val="1F497D" w:themeColor="text2"/>
          <w:sz w:val="22"/>
          <w:u w:val="single"/>
        </w:rPr>
        <w:t>CONDITIONS OF EMPLOYMENT</w:t>
      </w:r>
    </w:p>
    <w:p w14:paraId="69E76018" w14:textId="77777777" w:rsidR="004B7108" w:rsidRPr="0048551C" w:rsidRDefault="004B7108" w:rsidP="004B7108">
      <w:pPr>
        <w:pStyle w:val="ListParagraph"/>
        <w:ind w:left="360"/>
        <w:rPr>
          <w:rFonts w:asciiTheme="majorHAnsi" w:hAnsiTheme="majorHAnsi" w:cstheme="majorHAnsi"/>
          <w:b/>
          <w:sz w:val="22"/>
          <w:u w:val="single"/>
        </w:rPr>
      </w:pPr>
    </w:p>
    <w:p w14:paraId="6C5E727A" w14:textId="0A067EE8" w:rsidR="004B7108" w:rsidRPr="0048551C" w:rsidRDefault="004B7108" w:rsidP="00AC0F44">
      <w:pPr>
        <w:spacing w:after="0"/>
        <w:jc w:val="both"/>
        <w:rPr>
          <w:rFonts w:asciiTheme="majorHAnsi" w:hAnsiTheme="majorHAnsi" w:cstheme="majorHAnsi"/>
          <w:sz w:val="22"/>
        </w:rPr>
      </w:pPr>
      <w:r w:rsidRPr="0048551C">
        <w:rPr>
          <w:rFonts w:asciiTheme="majorHAnsi" w:hAnsiTheme="majorHAnsi" w:cstheme="majorHAnsi"/>
          <w:sz w:val="22"/>
        </w:rPr>
        <w:t xml:space="preserve">10.1 The above responsibilities are in accordance with the requirements of the Education Act 2002 and </w:t>
      </w:r>
    </w:p>
    <w:p w14:paraId="02095221" w14:textId="77777777" w:rsidR="00AC0F44" w:rsidRPr="0048551C" w:rsidRDefault="00AC0F44" w:rsidP="00AC0F44">
      <w:pPr>
        <w:spacing w:after="0"/>
        <w:jc w:val="both"/>
        <w:rPr>
          <w:rFonts w:asciiTheme="majorHAnsi" w:hAnsiTheme="majorHAnsi" w:cstheme="majorHAnsi"/>
          <w:sz w:val="22"/>
        </w:rPr>
      </w:pPr>
      <w:r w:rsidRPr="0048551C">
        <w:rPr>
          <w:rFonts w:asciiTheme="majorHAnsi" w:hAnsiTheme="majorHAnsi" w:cstheme="majorHAnsi"/>
          <w:sz w:val="22"/>
        </w:rPr>
        <w:t xml:space="preserve">         </w:t>
      </w:r>
      <w:r w:rsidR="004B7108" w:rsidRPr="0048551C">
        <w:rPr>
          <w:rFonts w:asciiTheme="majorHAnsi" w:hAnsiTheme="majorHAnsi" w:cstheme="majorHAnsi"/>
          <w:sz w:val="22"/>
        </w:rPr>
        <w:t xml:space="preserve">statutory orders in terms of duties and working time (including those special provisions relating to the </w:t>
      </w:r>
    </w:p>
    <w:p w14:paraId="560742D1" w14:textId="77777777" w:rsidR="00AC0F44" w:rsidRPr="0048551C" w:rsidRDefault="00AC0F44" w:rsidP="00AC0F44">
      <w:pPr>
        <w:spacing w:after="0"/>
        <w:jc w:val="both"/>
        <w:rPr>
          <w:rFonts w:asciiTheme="majorHAnsi" w:hAnsiTheme="majorHAnsi" w:cstheme="majorHAnsi"/>
          <w:sz w:val="22"/>
        </w:rPr>
      </w:pPr>
      <w:r w:rsidRPr="0048551C">
        <w:rPr>
          <w:rFonts w:asciiTheme="majorHAnsi" w:hAnsiTheme="majorHAnsi" w:cstheme="majorHAnsi"/>
          <w:sz w:val="22"/>
        </w:rPr>
        <w:t xml:space="preserve">         </w:t>
      </w:r>
      <w:r w:rsidR="004B7108" w:rsidRPr="0048551C">
        <w:rPr>
          <w:rFonts w:asciiTheme="majorHAnsi" w:hAnsiTheme="majorHAnsi" w:cstheme="majorHAnsi"/>
          <w:sz w:val="22"/>
        </w:rPr>
        <w:t xml:space="preserve">proportion of teaching time within working time for guaranteed time specifically for Assessment, planning </w:t>
      </w:r>
    </w:p>
    <w:p w14:paraId="282A768D" w14:textId="77777777" w:rsidR="00AC0F44" w:rsidRPr="0048551C" w:rsidRDefault="00AC0F44" w:rsidP="00AC0F44">
      <w:pPr>
        <w:spacing w:after="0"/>
        <w:jc w:val="both"/>
        <w:rPr>
          <w:rFonts w:asciiTheme="majorHAnsi" w:hAnsiTheme="majorHAnsi" w:cstheme="majorHAnsi"/>
          <w:sz w:val="22"/>
        </w:rPr>
      </w:pPr>
      <w:r w:rsidRPr="0048551C">
        <w:rPr>
          <w:rFonts w:asciiTheme="majorHAnsi" w:hAnsiTheme="majorHAnsi" w:cstheme="majorHAnsi"/>
          <w:sz w:val="22"/>
        </w:rPr>
        <w:t xml:space="preserve">         </w:t>
      </w:r>
      <w:r w:rsidR="004B7108" w:rsidRPr="0048551C">
        <w:rPr>
          <w:rFonts w:asciiTheme="majorHAnsi" w:hAnsiTheme="majorHAnsi" w:cstheme="majorHAnsi"/>
          <w:sz w:val="22"/>
        </w:rPr>
        <w:t xml:space="preserve">and preparation), also any local agreements, local authority circulars and guidelines giving interpretations </w:t>
      </w:r>
    </w:p>
    <w:p w14:paraId="15968196" w14:textId="4EC71ED5" w:rsidR="004B7108" w:rsidRPr="0048551C" w:rsidRDefault="00AC0F44" w:rsidP="00AC0F44">
      <w:pPr>
        <w:spacing w:after="0"/>
        <w:jc w:val="both"/>
        <w:rPr>
          <w:rFonts w:asciiTheme="majorHAnsi" w:hAnsiTheme="majorHAnsi" w:cstheme="majorHAnsi"/>
          <w:sz w:val="22"/>
        </w:rPr>
      </w:pPr>
      <w:r w:rsidRPr="0048551C">
        <w:rPr>
          <w:rFonts w:asciiTheme="majorHAnsi" w:hAnsiTheme="majorHAnsi" w:cstheme="majorHAnsi"/>
          <w:sz w:val="22"/>
        </w:rPr>
        <w:t xml:space="preserve">         </w:t>
      </w:r>
      <w:r w:rsidR="004B7108" w:rsidRPr="0048551C">
        <w:rPr>
          <w:rFonts w:asciiTheme="majorHAnsi" w:hAnsiTheme="majorHAnsi" w:cstheme="majorHAnsi"/>
          <w:sz w:val="22"/>
        </w:rPr>
        <w:t>of teachers’ conditions of employment.</w:t>
      </w:r>
    </w:p>
    <w:p w14:paraId="70321AB8" w14:textId="77777777" w:rsidR="004B7108" w:rsidRPr="0048551C" w:rsidRDefault="004B7108" w:rsidP="004B7108">
      <w:pPr>
        <w:jc w:val="both"/>
        <w:rPr>
          <w:rFonts w:asciiTheme="majorHAnsi" w:hAnsiTheme="majorHAnsi" w:cstheme="majorHAnsi"/>
          <w:sz w:val="22"/>
        </w:rPr>
      </w:pPr>
    </w:p>
    <w:p w14:paraId="441F708E" w14:textId="6D4CBF07" w:rsidR="004B7108" w:rsidRPr="0048551C" w:rsidRDefault="004B7108" w:rsidP="00AC0F44">
      <w:pPr>
        <w:pStyle w:val="ListParagraph"/>
        <w:numPr>
          <w:ilvl w:val="0"/>
          <w:numId w:val="34"/>
        </w:numPr>
        <w:spacing w:after="0" w:line="240" w:lineRule="auto"/>
        <w:rPr>
          <w:rFonts w:asciiTheme="majorHAnsi" w:hAnsiTheme="majorHAnsi" w:cstheme="majorHAnsi"/>
          <w:b/>
          <w:color w:val="1F497D" w:themeColor="text2"/>
          <w:sz w:val="22"/>
          <w:u w:val="single"/>
        </w:rPr>
      </w:pPr>
      <w:r w:rsidRPr="0048551C">
        <w:rPr>
          <w:rFonts w:asciiTheme="majorHAnsi" w:hAnsiTheme="majorHAnsi" w:cstheme="majorHAnsi"/>
          <w:b/>
          <w:color w:val="1F497D" w:themeColor="text2"/>
          <w:sz w:val="22"/>
          <w:u w:val="single"/>
        </w:rPr>
        <w:t>REVIEW AND AMENDMENT</w:t>
      </w:r>
    </w:p>
    <w:p w14:paraId="052DC271" w14:textId="77777777" w:rsidR="004B7108" w:rsidRPr="0048551C" w:rsidRDefault="004B7108" w:rsidP="004B7108">
      <w:pPr>
        <w:pStyle w:val="ListParagraph"/>
        <w:ind w:left="360"/>
        <w:rPr>
          <w:rFonts w:asciiTheme="majorHAnsi" w:hAnsiTheme="majorHAnsi" w:cstheme="majorHAnsi"/>
          <w:b/>
          <w:sz w:val="22"/>
          <w:u w:val="single"/>
        </w:rPr>
      </w:pPr>
    </w:p>
    <w:p w14:paraId="47892E22" w14:textId="209995E1" w:rsidR="004B7108" w:rsidRPr="0048551C" w:rsidRDefault="004B7108" w:rsidP="004B7108">
      <w:pPr>
        <w:rPr>
          <w:rFonts w:asciiTheme="majorHAnsi" w:hAnsiTheme="majorHAnsi" w:cstheme="majorHAnsi"/>
          <w:sz w:val="22"/>
        </w:rPr>
      </w:pPr>
      <w:r w:rsidRPr="0048551C">
        <w:rPr>
          <w:rFonts w:asciiTheme="majorHAnsi" w:hAnsiTheme="majorHAnsi" w:cstheme="majorHAnsi"/>
          <w:sz w:val="22"/>
        </w:rPr>
        <w:t xml:space="preserve">11.1 This job description is normally subject to annual review.  It may be amended at the request of the </w:t>
      </w:r>
    </w:p>
    <w:p w14:paraId="74BBBA52" w14:textId="3567BA96" w:rsidR="004B7108" w:rsidRPr="0048551C" w:rsidRDefault="004B7108" w:rsidP="004B7108">
      <w:pPr>
        <w:ind w:left="360"/>
        <w:rPr>
          <w:rFonts w:asciiTheme="majorHAnsi" w:hAnsiTheme="majorHAnsi" w:cstheme="majorHAnsi"/>
          <w:sz w:val="22"/>
        </w:rPr>
      </w:pPr>
      <w:r w:rsidRPr="0048551C">
        <w:rPr>
          <w:rFonts w:asciiTheme="majorHAnsi" w:hAnsiTheme="majorHAnsi" w:cstheme="majorHAnsi"/>
          <w:sz w:val="22"/>
        </w:rPr>
        <w:t xml:space="preserve"> Headteacher or the postholder but only after full consultation with the postholder.</w:t>
      </w:r>
    </w:p>
    <w:p w14:paraId="3876E1E3" w14:textId="77777777" w:rsidR="004B7108" w:rsidRPr="0048551C" w:rsidRDefault="004B7108" w:rsidP="004B7108">
      <w:pPr>
        <w:rPr>
          <w:rFonts w:asciiTheme="majorHAnsi" w:hAnsiTheme="majorHAnsi" w:cstheme="majorHAns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202"/>
      </w:tblGrid>
      <w:tr w:rsidR="004B7108" w:rsidRPr="0048551C" w14:paraId="7193E5B9" w14:textId="77777777" w:rsidTr="00963934">
        <w:trPr>
          <w:trHeight w:val="624"/>
        </w:trPr>
        <w:tc>
          <w:tcPr>
            <w:tcW w:w="3652" w:type="dxa"/>
            <w:shd w:val="clear" w:color="auto" w:fill="auto"/>
            <w:vAlign w:val="center"/>
          </w:tcPr>
          <w:p w14:paraId="43C49DA0" w14:textId="77777777" w:rsidR="004B7108" w:rsidRPr="0048551C" w:rsidRDefault="004B7108" w:rsidP="00963934">
            <w:pPr>
              <w:contextualSpacing/>
              <w:rPr>
                <w:rFonts w:asciiTheme="majorHAnsi" w:hAnsiTheme="majorHAnsi" w:cstheme="majorHAnsi"/>
                <w:sz w:val="22"/>
              </w:rPr>
            </w:pPr>
            <w:r w:rsidRPr="0048551C">
              <w:rPr>
                <w:rFonts w:asciiTheme="majorHAnsi" w:hAnsiTheme="majorHAnsi" w:cstheme="majorHAnsi"/>
                <w:sz w:val="22"/>
              </w:rPr>
              <w:t>Job Description issued, after consultation by the Headteacher</w:t>
            </w:r>
          </w:p>
        </w:tc>
        <w:tc>
          <w:tcPr>
            <w:tcW w:w="6202" w:type="dxa"/>
            <w:shd w:val="clear" w:color="auto" w:fill="auto"/>
            <w:vAlign w:val="center"/>
          </w:tcPr>
          <w:p w14:paraId="68DFECFF" w14:textId="77777777" w:rsidR="004B7108" w:rsidRPr="0048551C" w:rsidRDefault="004B7108" w:rsidP="00963934">
            <w:pPr>
              <w:contextualSpacing/>
              <w:rPr>
                <w:rFonts w:asciiTheme="majorHAnsi" w:hAnsiTheme="majorHAnsi" w:cstheme="majorHAnsi"/>
                <w:sz w:val="22"/>
              </w:rPr>
            </w:pPr>
          </w:p>
        </w:tc>
      </w:tr>
      <w:tr w:rsidR="004B7108" w:rsidRPr="0048551C" w14:paraId="1DD5FE30" w14:textId="77777777" w:rsidTr="00963934">
        <w:trPr>
          <w:trHeight w:val="624"/>
        </w:trPr>
        <w:tc>
          <w:tcPr>
            <w:tcW w:w="3652" w:type="dxa"/>
            <w:shd w:val="clear" w:color="auto" w:fill="auto"/>
            <w:vAlign w:val="center"/>
          </w:tcPr>
          <w:p w14:paraId="51E0EA69" w14:textId="77777777" w:rsidR="004B7108" w:rsidRPr="0048551C" w:rsidRDefault="004B7108" w:rsidP="00963934">
            <w:pPr>
              <w:contextualSpacing/>
              <w:rPr>
                <w:rFonts w:asciiTheme="majorHAnsi" w:hAnsiTheme="majorHAnsi" w:cstheme="majorHAnsi"/>
                <w:sz w:val="22"/>
              </w:rPr>
            </w:pPr>
            <w:r w:rsidRPr="0048551C">
              <w:rPr>
                <w:rFonts w:asciiTheme="majorHAnsi" w:hAnsiTheme="majorHAnsi" w:cstheme="majorHAnsi"/>
                <w:sz w:val="22"/>
              </w:rPr>
              <w:t>Dated</w:t>
            </w:r>
          </w:p>
        </w:tc>
        <w:tc>
          <w:tcPr>
            <w:tcW w:w="6202" w:type="dxa"/>
            <w:shd w:val="clear" w:color="auto" w:fill="auto"/>
            <w:vAlign w:val="center"/>
          </w:tcPr>
          <w:p w14:paraId="3C8D8FE4" w14:textId="77777777" w:rsidR="004B7108" w:rsidRPr="0048551C" w:rsidRDefault="004B7108" w:rsidP="00963934">
            <w:pPr>
              <w:contextualSpacing/>
              <w:rPr>
                <w:rFonts w:asciiTheme="majorHAnsi" w:hAnsiTheme="majorHAnsi" w:cstheme="majorHAnsi"/>
                <w:sz w:val="22"/>
              </w:rPr>
            </w:pPr>
          </w:p>
        </w:tc>
      </w:tr>
      <w:tr w:rsidR="004B7108" w:rsidRPr="0048551C" w14:paraId="59B8EB94" w14:textId="77777777" w:rsidTr="00963934">
        <w:trPr>
          <w:trHeight w:val="624"/>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3585418B" w14:textId="77777777" w:rsidR="004B7108" w:rsidRPr="0048551C" w:rsidRDefault="004B7108" w:rsidP="00963934">
            <w:pPr>
              <w:contextualSpacing/>
              <w:rPr>
                <w:rFonts w:asciiTheme="majorHAnsi" w:hAnsiTheme="majorHAnsi" w:cstheme="majorHAnsi"/>
                <w:sz w:val="22"/>
              </w:rPr>
            </w:pPr>
            <w:r w:rsidRPr="0048551C">
              <w:rPr>
                <w:rFonts w:asciiTheme="majorHAnsi" w:hAnsiTheme="majorHAnsi" w:cstheme="majorHAnsi"/>
                <w:sz w:val="22"/>
              </w:rPr>
              <w:t>Copy received by Postholder</w:t>
            </w:r>
          </w:p>
        </w:tc>
        <w:tc>
          <w:tcPr>
            <w:tcW w:w="6202" w:type="dxa"/>
            <w:tcBorders>
              <w:top w:val="single" w:sz="4" w:space="0" w:color="auto"/>
              <w:left w:val="single" w:sz="4" w:space="0" w:color="auto"/>
              <w:bottom w:val="single" w:sz="4" w:space="0" w:color="auto"/>
              <w:right w:val="single" w:sz="4" w:space="0" w:color="auto"/>
            </w:tcBorders>
            <w:shd w:val="clear" w:color="auto" w:fill="auto"/>
            <w:vAlign w:val="center"/>
          </w:tcPr>
          <w:p w14:paraId="54303D9F" w14:textId="77777777" w:rsidR="004B7108" w:rsidRPr="0048551C" w:rsidRDefault="004B7108" w:rsidP="00963934">
            <w:pPr>
              <w:contextualSpacing/>
              <w:rPr>
                <w:rFonts w:asciiTheme="majorHAnsi" w:hAnsiTheme="majorHAnsi" w:cstheme="majorHAnsi"/>
                <w:sz w:val="22"/>
              </w:rPr>
            </w:pPr>
          </w:p>
        </w:tc>
      </w:tr>
      <w:tr w:rsidR="004B7108" w:rsidRPr="0048551C" w14:paraId="32D77562" w14:textId="77777777" w:rsidTr="00963934">
        <w:trPr>
          <w:trHeight w:val="624"/>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26327F68" w14:textId="77777777" w:rsidR="004B7108" w:rsidRPr="0048551C" w:rsidRDefault="004B7108" w:rsidP="00963934">
            <w:pPr>
              <w:contextualSpacing/>
              <w:rPr>
                <w:rFonts w:asciiTheme="majorHAnsi" w:hAnsiTheme="majorHAnsi" w:cstheme="majorHAnsi"/>
                <w:sz w:val="22"/>
              </w:rPr>
            </w:pPr>
            <w:r w:rsidRPr="0048551C">
              <w:rPr>
                <w:rFonts w:asciiTheme="majorHAnsi" w:hAnsiTheme="majorHAnsi" w:cstheme="majorHAnsi"/>
                <w:sz w:val="22"/>
              </w:rPr>
              <w:t>Dated</w:t>
            </w:r>
          </w:p>
        </w:tc>
        <w:tc>
          <w:tcPr>
            <w:tcW w:w="6202" w:type="dxa"/>
            <w:tcBorders>
              <w:top w:val="single" w:sz="4" w:space="0" w:color="auto"/>
              <w:left w:val="single" w:sz="4" w:space="0" w:color="auto"/>
              <w:bottom w:val="single" w:sz="4" w:space="0" w:color="auto"/>
              <w:right w:val="single" w:sz="4" w:space="0" w:color="auto"/>
            </w:tcBorders>
            <w:shd w:val="clear" w:color="auto" w:fill="auto"/>
            <w:vAlign w:val="center"/>
          </w:tcPr>
          <w:p w14:paraId="7A4E8F2C" w14:textId="77777777" w:rsidR="004B7108" w:rsidRPr="0048551C" w:rsidRDefault="004B7108" w:rsidP="00963934">
            <w:pPr>
              <w:contextualSpacing/>
              <w:rPr>
                <w:rFonts w:asciiTheme="majorHAnsi" w:hAnsiTheme="majorHAnsi" w:cstheme="majorHAnsi"/>
                <w:sz w:val="22"/>
              </w:rPr>
            </w:pPr>
          </w:p>
        </w:tc>
      </w:tr>
    </w:tbl>
    <w:p w14:paraId="6629B943" w14:textId="77777777" w:rsidR="00AA1A3E" w:rsidRPr="0048551C" w:rsidRDefault="00AA1A3E" w:rsidP="00AA1A3E">
      <w:pPr>
        <w:pStyle w:val="ListBullet"/>
        <w:numPr>
          <w:ilvl w:val="0"/>
          <w:numId w:val="0"/>
        </w:numPr>
        <w:spacing w:after="40"/>
        <w:ind w:left="360" w:hanging="360"/>
        <w:jc w:val="both"/>
        <w:rPr>
          <w:rFonts w:asciiTheme="majorHAnsi" w:hAnsiTheme="majorHAnsi" w:cstheme="majorHAnsi"/>
          <w:sz w:val="22"/>
        </w:rPr>
      </w:pPr>
      <w:r w:rsidRPr="0048551C">
        <w:rPr>
          <w:rFonts w:asciiTheme="majorHAnsi" w:hAnsiTheme="majorHAnsi" w:cstheme="majorHAnsi"/>
          <w:sz w:val="22"/>
        </w:rPr>
        <w:t>This job description summarises the principal responsibilities of the post. It may be reviewed and amended</w:t>
      </w:r>
    </w:p>
    <w:p w14:paraId="69B53FEA" w14:textId="77777777" w:rsidR="00AA1A3E" w:rsidRPr="0048551C" w:rsidRDefault="00AA1A3E" w:rsidP="00AA1A3E">
      <w:pPr>
        <w:pStyle w:val="ListBullet"/>
        <w:numPr>
          <w:ilvl w:val="0"/>
          <w:numId w:val="0"/>
        </w:numPr>
        <w:spacing w:after="40"/>
        <w:ind w:left="360" w:hanging="360"/>
        <w:jc w:val="both"/>
        <w:rPr>
          <w:rFonts w:asciiTheme="majorHAnsi" w:hAnsiTheme="majorHAnsi" w:cstheme="majorHAnsi"/>
          <w:sz w:val="22"/>
        </w:rPr>
      </w:pPr>
      <w:r w:rsidRPr="0048551C">
        <w:rPr>
          <w:rFonts w:asciiTheme="majorHAnsi" w:hAnsiTheme="majorHAnsi" w:cstheme="majorHAnsi"/>
          <w:sz w:val="22"/>
        </w:rPr>
        <w:t>following consultation with the postholder to reflect the changing needs of the school, provided that duties</w:t>
      </w:r>
    </w:p>
    <w:p w14:paraId="6961E885" w14:textId="77777777" w:rsidR="00AA1A3E" w:rsidRPr="0048551C" w:rsidRDefault="00AA1A3E" w:rsidP="00AA1A3E">
      <w:pPr>
        <w:pStyle w:val="ListBullet"/>
        <w:numPr>
          <w:ilvl w:val="0"/>
          <w:numId w:val="0"/>
        </w:numPr>
        <w:spacing w:after="40"/>
        <w:ind w:left="360" w:hanging="360"/>
        <w:jc w:val="both"/>
        <w:rPr>
          <w:rFonts w:asciiTheme="majorHAnsi" w:hAnsiTheme="majorHAnsi" w:cstheme="majorHAnsi"/>
          <w:sz w:val="22"/>
        </w:rPr>
      </w:pPr>
      <w:r w:rsidRPr="0048551C">
        <w:rPr>
          <w:rFonts w:asciiTheme="majorHAnsi" w:hAnsiTheme="majorHAnsi" w:cstheme="majorHAnsi"/>
          <w:sz w:val="22"/>
        </w:rPr>
        <w:t>remain commensurate with the grade and nature of the role.</w:t>
      </w:r>
    </w:p>
    <w:p w14:paraId="6C222176" w14:textId="77777777" w:rsidR="00AA1A3E" w:rsidRPr="0048551C" w:rsidRDefault="00AA1A3E" w:rsidP="00AA1A3E">
      <w:pPr>
        <w:jc w:val="both"/>
        <w:rPr>
          <w:rFonts w:asciiTheme="majorHAnsi" w:hAnsiTheme="majorHAnsi" w:cstheme="majorHAnsi"/>
          <w:b/>
          <w:sz w:val="22"/>
        </w:rPr>
      </w:pPr>
    </w:p>
    <w:p w14:paraId="746AA253" w14:textId="77777777" w:rsidR="00AA1A3E" w:rsidRPr="0048551C" w:rsidRDefault="00AA1A3E" w:rsidP="00AA1A3E">
      <w:pPr>
        <w:jc w:val="both"/>
        <w:rPr>
          <w:rFonts w:asciiTheme="majorHAnsi" w:hAnsiTheme="majorHAnsi" w:cstheme="majorHAnsi"/>
          <w:b/>
          <w:sz w:val="22"/>
        </w:rPr>
      </w:pPr>
      <w:r w:rsidRPr="0048551C">
        <w:rPr>
          <w:rFonts w:asciiTheme="majorHAnsi" w:hAnsiTheme="majorHAnsi" w:cstheme="majorHAnsi"/>
          <w:b/>
          <w:sz w:val="22"/>
        </w:rPr>
        <w:t xml:space="preserve">Holte School is committed to safeguarding and promoting the welfare of children and expects all staff to share this commitment. Successful candidates will be subject to all necessary pre-employment checks in line with the KCSIE guidance, including an enhanced DBS; Prohibition check; Childcare Disqualification (where applicable); qualifications (where applicable); medical fitness; identity and right to work. All applicants will be </w:t>
      </w:r>
      <w:r w:rsidRPr="0048551C">
        <w:rPr>
          <w:rFonts w:asciiTheme="majorHAnsi" w:hAnsiTheme="majorHAnsi" w:cstheme="majorHAnsi"/>
          <w:b/>
          <w:sz w:val="22"/>
        </w:rPr>
        <w:lastRenderedPageBreak/>
        <w:t>required to provide two suitable references.  It is a requirement for all shortlisted candidates to complete a self-declaration of their criminal record and to undergo a general online search carried out by the school.</w:t>
      </w:r>
    </w:p>
    <w:p w14:paraId="39E25119" w14:textId="77777777" w:rsidR="00AA1A3E" w:rsidRPr="0048551C" w:rsidRDefault="00AA1A3E" w:rsidP="00AA1A3E">
      <w:pPr>
        <w:jc w:val="both"/>
        <w:rPr>
          <w:rFonts w:asciiTheme="majorHAnsi" w:hAnsiTheme="majorHAnsi" w:cstheme="majorHAnsi"/>
          <w:b/>
          <w:sz w:val="22"/>
        </w:rPr>
      </w:pPr>
    </w:p>
    <w:p w14:paraId="3A4E0B2B" w14:textId="77777777" w:rsidR="00AA1A3E" w:rsidRPr="0048551C" w:rsidRDefault="00AA1A3E" w:rsidP="00AA1A3E">
      <w:pPr>
        <w:jc w:val="both"/>
        <w:rPr>
          <w:rFonts w:asciiTheme="majorHAnsi" w:hAnsiTheme="majorHAnsi" w:cstheme="majorHAnsi"/>
          <w:b/>
          <w:sz w:val="22"/>
        </w:rPr>
      </w:pPr>
      <w:r w:rsidRPr="0048551C">
        <w:rPr>
          <w:rFonts w:asciiTheme="majorHAnsi" w:hAnsiTheme="majorHAnsi" w:cstheme="majorHAnsi"/>
          <w:b/>
          <w:sz w:val="22"/>
        </w:rPr>
        <w:t>This post is exempt from the Rehabilitation of Offenders Act 1974 and the amendments to the Exceptions Order 1975, 2013 and 2020. Which means that when applying for certain jobs and activities certain spent convictions and cautions are ‘protected’, so they do not need to be disclosed to employers, and if they are disclosed, employers cannot take them into account. Further information about filtering offences can be found in the DBS filtering guide.</w:t>
      </w:r>
    </w:p>
    <w:p w14:paraId="5F0F375A" w14:textId="77777777" w:rsidR="00AA1A3E" w:rsidRPr="0048551C" w:rsidRDefault="00AA1A3E" w:rsidP="00AA1A3E">
      <w:pPr>
        <w:jc w:val="both"/>
        <w:rPr>
          <w:rFonts w:asciiTheme="majorHAnsi" w:hAnsiTheme="majorHAnsi" w:cstheme="majorHAnsi"/>
          <w:sz w:val="22"/>
        </w:rPr>
      </w:pPr>
    </w:p>
    <w:p w14:paraId="65CB6384" w14:textId="77777777" w:rsidR="00AA1A3E" w:rsidRPr="0048551C" w:rsidRDefault="00AA1A3E" w:rsidP="00AA1A3E">
      <w:pPr>
        <w:jc w:val="center"/>
        <w:rPr>
          <w:rFonts w:asciiTheme="majorHAnsi" w:hAnsiTheme="majorHAnsi" w:cstheme="majorHAnsi"/>
          <w:b/>
          <w:sz w:val="22"/>
          <w:u w:val="single"/>
        </w:rPr>
      </w:pPr>
      <w:r w:rsidRPr="0048551C">
        <w:rPr>
          <w:rFonts w:asciiTheme="majorHAnsi" w:hAnsiTheme="majorHAnsi" w:cstheme="majorHAnsi"/>
          <w:b/>
          <w:sz w:val="22"/>
          <w:u w:val="single"/>
        </w:rPr>
        <w:t>All staff are expected to understand and be committed to Equal Opportunities in employment and service delivery.</w:t>
      </w:r>
    </w:p>
    <w:p w14:paraId="46B5A767" w14:textId="77777777" w:rsidR="00AA1A3E" w:rsidRPr="0048551C" w:rsidRDefault="00AA1A3E" w:rsidP="00AA1A3E">
      <w:pPr>
        <w:rPr>
          <w:rFonts w:asciiTheme="majorHAnsi" w:hAnsiTheme="majorHAnsi" w:cstheme="majorHAnsi"/>
          <w:b/>
          <w:sz w:val="22"/>
          <w:u w:val="single"/>
        </w:rPr>
      </w:pPr>
    </w:p>
    <w:p w14:paraId="41E3FC33" w14:textId="77777777" w:rsidR="00AA1A3E" w:rsidRPr="0048551C" w:rsidRDefault="00AA1A3E" w:rsidP="00AA1A3E">
      <w:pPr>
        <w:jc w:val="both"/>
        <w:rPr>
          <w:rFonts w:asciiTheme="majorHAnsi" w:hAnsiTheme="majorHAnsi" w:cstheme="majorHAnsi"/>
          <w:b/>
          <w:sz w:val="22"/>
        </w:rPr>
      </w:pPr>
    </w:p>
    <w:p w14:paraId="624F0BF0" w14:textId="77777777" w:rsidR="00AA1A3E" w:rsidRPr="0048551C" w:rsidRDefault="00AA1A3E" w:rsidP="00AA1A3E">
      <w:pPr>
        <w:jc w:val="both"/>
        <w:rPr>
          <w:rFonts w:asciiTheme="majorHAnsi" w:hAnsiTheme="majorHAnsi" w:cstheme="majorHAnsi"/>
          <w:b/>
          <w:sz w:val="22"/>
        </w:rPr>
      </w:pPr>
    </w:p>
    <w:p w14:paraId="0D89E71C" w14:textId="77777777" w:rsidR="00AA1A3E" w:rsidRPr="0048551C" w:rsidRDefault="00AA1A3E" w:rsidP="00AA1A3E">
      <w:pPr>
        <w:jc w:val="both"/>
        <w:rPr>
          <w:rFonts w:asciiTheme="majorHAnsi" w:hAnsiTheme="majorHAnsi" w:cstheme="majorHAnsi"/>
          <w:b/>
          <w:sz w:val="22"/>
        </w:rPr>
      </w:pPr>
    </w:p>
    <w:p w14:paraId="7E73C661" w14:textId="77777777" w:rsidR="00AA1A3E" w:rsidRPr="0048551C" w:rsidRDefault="00AA1A3E" w:rsidP="00AA1A3E">
      <w:pPr>
        <w:jc w:val="both"/>
        <w:rPr>
          <w:rFonts w:asciiTheme="majorHAnsi" w:hAnsiTheme="majorHAnsi" w:cstheme="majorHAnsi"/>
          <w:b/>
          <w:sz w:val="22"/>
        </w:rPr>
      </w:pPr>
    </w:p>
    <w:p w14:paraId="3A8E73B2" w14:textId="77777777" w:rsidR="00AA1A3E" w:rsidRPr="0048551C" w:rsidRDefault="00AA1A3E" w:rsidP="00AA1A3E">
      <w:pPr>
        <w:jc w:val="both"/>
        <w:rPr>
          <w:rFonts w:asciiTheme="majorHAnsi" w:hAnsiTheme="majorHAnsi" w:cstheme="majorHAnsi"/>
          <w:b/>
          <w:sz w:val="22"/>
        </w:rPr>
      </w:pPr>
    </w:p>
    <w:p w14:paraId="05F94245" w14:textId="77777777" w:rsidR="00AA1A3E" w:rsidRPr="0048551C" w:rsidRDefault="00AA1A3E" w:rsidP="00AA1A3E">
      <w:pPr>
        <w:jc w:val="both"/>
        <w:rPr>
          <w:rFonts w:asciiTheme="majorHAnsi" w:hAnsiTheme="majorHAnsi" w:cstheme="majorHAnsi"/>
          <w:b/>
          <w:sz w:val="22"/>
        </w:rPr>
      </w:pPr>
    </w:p>
    <w:p w14:paraId="466FF2EF" w14:textId="77777777" w:rsidR="00AA1A3E" w:rsidRPr="0048551C" w:rsidRDefault="00AA1A3E" w:rsidP="00AA1A3E">
      <w:pPr>
        <w:jc w:val="both"/>
        <w:rPr>
          <w:rFonts w:asciiTheme="majorHAnsi" w:hAnsiTheme="majorHAnsi" w:cstheme="majorHAnsi"/>
          <w:b/>
          <w:sz w:val="22"/>
        </w:rPr>
      </w:pPr>
    </w:p>
    <w:p w14:paraId="4FC7988F" w14:textId="77777777" w:rsidR="00AA1A3E" w:rsidRPr="0048551C" w:rsidRDefault="00AA1A3E" w:rsidP="00AA1A3E">
      <w:pPr>
        <w:jc w:val="both"/>
        <w:rPr>
          <w:rFonts w:asciiTheme="majorHAnsi" w:hAnsiTheme="majorHAnsi" w:cstheme="majorHAnsi"/>
          <w:b/>
          <w:sz w:val="22"/>
        </w:rPr>
      </w:pPr>
    </w:p>
    <w:p w14:paraId="373488B5" w14:textId="77777777" w:rsidR="00AA1A3E" w:rsidRPr="0048551C" w:rsidRDefault="00AA1A3E" w:rsidP="00AA1A3E">
      <w:pPr>
        <w:jc w:val="both"/>
        <w:rPr>
          <w:rFonts w:asciiTheme="majorHAnsi" w:hAnsiTheme="majorHAnsi" w:cstheme="majorHAnsi"/>
          <w:b/>
          <w:sz w:val="22"/>
        </w:rPr>
      </w:pPr>
    </w:p>
    <w:p w14:paraId="756D4AA9" w14:textId="77777777" w:rsidR="00AA1A3E" w:rsidRPr="0048551C" w:rsidRDefault="00AA1A3E" w:rsidP="00AA1A3E">
      <w:pPr>
        <w:jc w:val="both"/>
        <w:rPr>
          <w:rFonts w:asciiTheme="majorHAnsi" w:hAnsiTheme="majorHAnsi" w:cstheme="majorHAnsi"/>
          <w:b/>
          <w:sz w:val="22"/>
        </w:rPr>
      </w:pPr>
    </w:p>
    <w:p w14:paraId="7CD63D76" w14:textId="77777777" w:rsidR="00AA1A3E" w:rsidRPr="0048551C" w:rsidRDefault="00AA1A3E" w:rsidP="00AA1A3E">
      <w:pPr>
        <w:jc w:val="both"/>
        <w:rPr>
          <w:rFonts w:asciiTheme="majorHAnsi" w:hAnsiTheme="majorHAnsi" w:cstheme="majorHAnsi"/>
          <w:b/>
          <w:sz w:val="22"/>
        </w:rPr>
      </w:pPr>
    </w:p>
    <w:p w14:paraId="4200D2AD" w14:textId="77777777" w:rsidR="00AA1A3E" w:rsidRPr="0048551C" w:rsidRDefault="00AA1A3E" w:rsidP="00AA1A3E">
      <w:pPr>
        <w:jc w:val="both"/>
        <w:rPr>
          <w:rFonts w:asciiTheme="majorHAnsi" w:hAnsiTheme="majorHAnsi" w:cstheme="majorHAnsi"/>
          <w:b/>
          <w:sz w:val="22"/>
        </w:rPr>
      </w:pPr>
    </w:p>
    <w:p w14:paraId="349F0599" w14:textId="77777777" w:rsidR="00AA1A3E" w:rsidRPr="0048551C" w:rsidRDefault="00AA1A3E" w:rsidP="00AA1A3E">
      <w:pPr>
        <w:jc w:val="both"/>
        <w:rPr>
          <w:rFonts w:asciiTheme="majorHAnsi" w:hAnsiTheme="majorHAnsi" w:cstheme="majorHAnsi"/>
          <w:b/>
          <w:sz w:val="22"/>
        </w:rPr>
      </w:pPr>
    </w:p>
    <w:p w14:paraId="53A694C0" w14:textId="77777777" w:rsidR="00AA1A3E" w:rsidRPr="0048551C" w:rsidRDefault="00AA1A3E" w:rsidP="00AA1A3E">
      <w:pPr>
        <w:jc w:val="both"/>
        <w:rPr>
          <w:rFonts w:asciiTheme="majorHAnsi" w:hAnsiTheme="majorHAnsi" w:cstheme="majorHAnsi"/>
          <w:b/>
          <w:sz w:val="22"/>
        </w:rPr>
      </w:pPr>
    </w:p>
    <w:p w14:paraId="38A55F3E" w14:textId="77777777" w:rsidR="00AA1A3E" w:rsidRPr="0048551C" w:rsidRDefault="00AA1A3E" w:rsidP="00AA1A3E">
      <w:pPr>
        <w:jc w:val="both"/>
        <w:rPr>
          <w:rFonts w:asciiTheme="majorHAnsi" w:hAnsiTheme="majorHAnsi" w:cstheme="majorHAnsi"/>
          <w:b/>
          <w:sz w:val="22"/>
        </w:rPr>
      </w:pPr>
    </w:p>
    <w:p w14:paraId="3B43B107" w14:textId="77777777" w:rsidR="00AA1A3E" w:rsidRPr="0048551C" w:rsidRDefault="00AA1A3E" w:rsidP="00AA1A3E">
      <w:pPr>
        <w:jc w:val="both"/>
        <w:rPr>
          <w:rFonts w:asciiTheme="majorHAnsi" w:hAnsiTheme="majorHAnsi" w:cstheme="majorHAnsi"/>
          <w:b/>
          <w:sz w:val="22"/>
        </w:rPr>
      </w:pPr>
    </w:p>
    <w:p w14:paraId="2EEB3BC6" w14:textId="77777777" w:rsidR="00AA1A3E" w:rsidRPr="0048551C" w:rsidRDefault="00AA1A3E" w:rsidP="00AA1A3E">
      <w:pPr>
        <w:jc w:val="both"/>
        <w:rPr>
          <w:rFonts w:asciiTheme="majorHAnsi" w:hAnsiTheme="majorHAnsi" w:cstheme="majorHAnsi"/>
          <w:b/>
          <w:sz w:val="22"/>
        </w:rPr>
      </w:pPr>
    </w:p>
    <w:p w14:paraId="1160F9CB" w14:textId="77777777" w:rsidR="00AA1A3E" w:rsidRPr="0048551C" w:rsidRDefault="00AA1A3E" w:rsidP="00AA1A3E">
      <w:pPr>
        <w:jc w:val="both"/>
        <w:rPr>
          <w:rFonts w:asciiTheme="majorHAnsi" w:hAnsiTheme="majorHAnsi" w:cstheme="majorHAnsi"/>
          <w:b/>
          <w:sz w:val="22"/>
        </w:rPr>
      </w:pPr>
    </w:p>
    <w:p w14:paraId="505B9293" w14:textId="77777777" w:rsidR="00AA1A3E" w:rsidRPr="0048551C" w:rsidRDefault="00AA1A3E" w:rsidP="00AA1A3E">
      <w:pPr>
        <w:jc w:val="both"/>
        <w:rPr>
          <w:rFonts w:asciiTheme="majorHAnsi" w:hAnsiTheme="majorHAnsi" w:cstheme="majorHAnsi"/>
          <w:b/>
          <w:sz w:val="22"/>
        </w:rPr>
      </w:pPr>
    </w:p>
    <w:p w14:paraId="6412E339" w14:textId="77777777" w:rsidR="00AA1A3E" w:rsidRPr="0048551C" w:rsidRDefault="00AA1A3E" w:rsidP="00AA1A3E">
      <w:pPr>
        <w:jc w:val="both"/>
        <w:rPr>
          <w:rFonts w:asciiTheme="majorHAnsi" w:hAnsiTheme="majorHAnsi" w:cstheme="majorHAnsi"/>
          <w:b/>
          <w:sz w:val="22"/>
        </w:rPr>
      </w:pPr>
    </w:p>
    <w:p w14:paraId="43A3E909" w14:textId="77777777" w:rsidR="00AA1A3E" w:rsidRPr="0048551C" w:rsidRDefault="00AA1A3E" w:rsidP="00AA1A3E">
      <w:pPr>
        <w:jc w:val="both"/>
        <w:rPr>
          <w:rFonts w:asciiTheme="majorHAnsi" w:hAnsiTheme="majorHAnsi" w:cstheme="majorHAnsi"/>
          <w:b/>
          <w:sz w:val="22"/>
        </w:rPr>
      </w:pPr>
    </w:p>
    <w:p w14:paraId="022FC442" w14:textId="77777777" w:rsidR="00AA1A3E" w:rsidRPr="0048551C" w:rsidRDefault="00AA1A3E" w:rsidP="00AA1A3E">
      <w:pPr>
        <w:jc w:val="both"/>
        <w:rPr>
          <w:rFonts w:asciiTheme="majorHAnsi" w:hAnsiTheme="majorHAnsi" w:cstheme="majorHAnsi"/>
          <w:b/>
          <w:sz w:val="22"/>
        </w:rPr>
      </w:pPr>
    </w:p>
    <w:p w14:paraId="7D88BE1D" w14:textId="77777777" w:rsidR="00AA1A3E" w:rsidRPr="0048551C" w:rsidRDefault="00AA1A3E" w:rsidP="00AA1A3E">
      <w:pPr>
        <w:jc w:val="both"/>
        <w:rPr>
          <w:rFonts w:asciiTheme="majorHAnsi" w:hAnsiTheme="majorHAnsi" w:cstheme="majorHAnsi"/>
          <w:b/>
          <w:sz w:val="22"/>
        </w:rPr>
      </w:pPr>
    </w:p>
    <w:p w14:paraId="01F249D7" w14:textId="77777777" w:rsidR="00AA1A3E" w:rsidRPr="0048551C" w:rsidRDefault="00AA1A3E" w:rsidP="00AA1A3E">
      <w:pPr>
        <w:jc w:val="both"/>
        <w:rPr>
          <w:rFonts w:asciiTheme="majorHAnsi" w:hAnsiTheme="majorHAnsi" w:cstheme="majorHAnsi"/>
          <w:b/>
          <w:sz w:val="22"/>
        </w:rPr>
      </w:pPr>
    </w:p>
    <w:p w14:paraId="4707657E" w14:textId="77777777" w:rsidR="00AA1A3E" w:rsidRPr="0048551C" w:rsidRDefault="00AA1A3E" w:rsidP="00AA1A3E">
      <w:pPr>
        <w:jc w:val="both"/>
        <w:rPr>
          <w:rFonts w:asciiTheme="majorHAnsi" w:hAnsiTheme="majorHAnsi" w:cstheme="majorHAnsi"/>
          <w:b/>
          <w:sz w:val="22"/>
        </w:rPr>
      </w:pPr>
    </w:p>
    <w:p w14:paraId="01CD68F3" w14:textId="77777777" w:rsidR="00AA1A3E" w:rsidRPr="0048551C" w:rsidRDefault="00AA1A3E" w:rsidP="00AA1A3E">
      <w:pPr>
        <w:jc w:val="both"/>
        <w:rPr>
          <w:rFonts w:asciiTheme="majorHAnsi" w:hAnsiTheme="majorHAnsi" w:cstheme="majorHAnsi"/>
          <w:b/>
          <w:sz w:val="22"/>
        </w:rPr>
      </w:pPr>
    </w:p>
    <w:p w14:paraId="403FD20C" w14:textId="77777777" w:rsidR="00AA1A3E" w:rsidRPr="0048551C" w:rsidRDefault="00AA1A3E" w:rsidP="00AA1A3E">
      <w:pPr>
        <w:jc w:val="both"/>
        <w:rPr>
          <w:rFonts w:asciiTheme="majorHAnsi" w:hAnsiTheme="majorHAnsi" w:cstheme="majorHAnsi"/>
          <w:b/>
          <w:sz w:val="22"/>
        </w:rPr>
      </w:pPr>
    </w:p>
    <w:p w14:paraId="6B69F0CC" w14:textId="77777777" w:rsidR="00AA1A3E" w:rsidRPr="0048551C" w:rsidRDefault="00AA1A3E" w:rsidP="00AA1A3E">
      <w:pPr>
        <w:jc w:val="both"/>
        <w:rPr>
          <w:rFonts w:asciiTheme="majorHAnsi" w:hAnsiTheme="majorHAnsi" w:cstheme="majorHAnsi"/>
          <w:b/>
          <w:sz w:val="22"/>
        </w:rPr>
      </w:pPr>
    </w:p>
    <w:p w14:paraId="5A47BC2B" w14:textId="77777777" w:rsidR="00AA1A3E" w:rsidRPr="0048551C" w:rsidRDefault="00AA1A3E" w:rsidP="00AA1A3E">
      <w:pPr>
        <w:jc w:val="both"/>
        <w:rPr>
          <w:rFonts w:asciiTheme="majorHAnsi" w:hAnsiTheme="majorHAnsi" w:cstheme="majorHAnsi"/>
          <w:b/>
          <w:sz w:val="22"/>
        </w:rPr>
      </w:pPr>
    </w:p>
    <w:p w14:paraId="7127406C" w14:textId="77777777" w:rsidR="00AA1A3E" w:rsidRPr="0048551C" w:rsidRDefault="00AA1A3E" w:rsidP="00AA1A3E">
      <w:pPr>
        <w:jc w:val="both"/>
        <w:rPr>
          <w:rFonts w:asciiTheme="majorHAnsi" w:hAnsiTheme="majorHAnsi" w:cstheme="majorHAnsi"/>
          <w:b/>
          <w:sz w:val="22"/>
        </w:rPr>
      </w:pPr>
      <w:r w:rsidRPr="0048551C">
        <w:rPr>
          <w:rFonts w:asciiTheme="majorHAnsi" w:hAnsiTheme="majorHAnsi" w:cstheme="majorHAnsi"/>
          <w:b/>
          <w:sz w:val="22"/>
        </w:rPr>
        <w:t>HOLTE SCHOOL PERSON SPECIFICATION</w:t>
      </w:r>
    </w:p>
    <w:p w14:paraId="09DF75F6" w14:textId="77777777" w:rsidR="00AA1A3E" w:rsidRPr="0048551C" w:rsidRDefault="00AA1A3E" w:rsidP="00AA1A3E">
      <w:pPr>
        <w:jc w:val="both"/>
        <w:rPr>
          <w:rFonts w:asciiTheme="majorHAnsi" w:hAnsiTheme="majorHAnsi" w:cstheme="majorHAnsi"/>
          <w:b/>
          <w:sz w:val="22"/>
        </w:rPr>
      </w:pPr>
    </w:p>
    <w:p w14:paraId="7184AB19" w14:textId="77777777" w:rsidR="00AA1A3E" w:rsidRPr="0048551C" w:rsidRDefault="00AA1A3E" w:rsidP="00AA1A3E">
      <w:pPr>
        <w:jc w:val="both"/>
        <w:rPr>
          <w:rFonts w:asciiTheme="majorHAnsi" w:eastAsiaTheme="majorEastAsia" w:hAnsiTheme="majorHAnsi" w:cstheme="majorHAnsi"/>
          <w:b/>
          <w:bCs/>
          <w:color w:val="000000" w:themeColor="text1"/>
          <w:sz w:val="22"/>
          <w:u w:val="single"/>
        </w:rPr>
      </w:pPr>
      <w:r w:rsidRPr="0048551C">
        <w:rPr>
          <w:rFonts w:asciiTheme="majorHAnsi" w:eastAsiaTheme="majorEastAsia" w:hAnsiTheme="majorHAnsi" w:cstheme="majorHAnsi"/>
          <w:b/>
          <w:bCs/>
          <w:color w:val="000000" w:themeColor="text1"/>
          <w:sz w:val="22"/>
        </w:rPr>
        <w:t>Deputy Leader of Maths - Standards, Outcomes and Intervention</w:t>
      </w:r>
    </w:p>
    <w:p w14:paraId="5A0C780A" w14:textId="77777777" w:rsidR="00AA1A3E" w:rsidRPr="0048551C" w:rsidRDefault="00AA1A3E" w:rsidP="00AA1A3E">
      <w:pPr>
        <w:jc w:val="both"/>
        <w:rPr>
          <w:rFonts w:asciiTheme="majorHAnsi" w:hAnsiTheme="majorHAnsi" w:cstheme="majorHAnsi"/>
          <w:b/>
          <w:sz w:val="22"/>
        </w:rPr>
      </w:pPr>
    </w:p>
    <w:p w14:paraId="2B65FE36" w14:textId="77777777" w:rsidR="00AA1A3E" w:rsidRPr="0048551C" w:rsidRDefault="00AA1A3E" w:rsidP="00AA1A3E">
      <w:pPr>
        <w:jc w:val="both"/>
        <w:rPr>
          <w:rFonts w:asciiTheme="majorHAnsi" w:hAnsiTheme="majorHAnsi" w:cstheme="majorHAnsi"/>
          <w:b/>
          <w:sz w:val="22"/>
          <w:lang w:eastAsia="en-GB"/>
        </w:rPr>
      </w:pPr>
      <w:r w:rsidRPr="0048551C">
        <w:rPr>
          <w:rFonts w:asciiTheme="majorHAnsi" w:hAnsiTheme="majorHAnsi" w:cstheme="majorHAnsi"/>
          <w:b/>
          <w:sz w:val="22"/>
          <w:u w:val="single"/>
          <w:lang w:eastAsia="en-GB"/>
        </w:rPr>
        <w:t>Method of Assessment (M.O.A.</w:t>
      </w:r>
      <w:r w:rsidRPr="0048551C">
        <w:rPr>
          <w:rFonts w:asciiTheme="majorHAnsi" w:hAnsiTheme="majorHAnsi" w:cstheme="majorHAnsi"/>
          <w:b/>
          <w:sz w:val="22"/>
          <w:lang w:eastAsia="en-GB"/>
        </w:rPr>
        <w:t>)</w:t>
      </w:r>
    </w:p>
    <w:p w14:paraId="02D62AA6" w14:textId="77777777" w:rsidR="00AA1A3E" w:rsidRPr="0048551C" w:rsidRDefault="00AA1A3E" w:rsidP="00AA1A3E">
      <w:pPr>
        <w:spacing w:after="120"/>
        <w:jc w:val="both"/>
        <w:rPr>
          <w:rFonts w:asciiTheme="majorHAnsi" w:hAnsiTheme="majorHAnsi" w:cstheme="majorHAnsi"/>
          <w:b/>
          <w:sz w:val="22"/>
        </w:rPr>
      </w:pPr>
      <w:r w:rsidRPr="0048551C">
        <w:rPr>
          <w:rFonts w:asciiTheme="majorHAnsi" w:hAnsiTheme="majorHAnsi" w:cstheme="majorHAnsi"/>
          <w:sz w:val="22"/>
        </w:rPr>
        <w:t>AF = Application Form;     I = Interview;     T = Test or Exercise;</w:t>
      </w:r>
      <w:r w:rsidRPr="0048551C">
        <w:rPr>
          <w:rFonts w:asciiTheme="majorHAnsi" w:hAnsiTheme="majorHAnsi" w:cstheme="majorHAnsi"/>
          <w:sz w:val="22"/>
        </w:rPr>
        <w:tab/>
        <w:t>P = Presentation</w:t>
      </w:r>
    </w:p>
    <w:tbl>
      <w:tblPr>
        <w:tblW w:w="1049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543"/>
        <w:gridCol w:w="3119"/>
        <w:gridCol w:w="1027"/>
      </w:tblGrid>
      <w:tr w:rsidR="00AA1A3E" w:rsidRPr="0048551C" w14:paraId="0D2BB118" w14:textId="77777777" w:rsidTr="00D93D33">
        <w:tc>
          <w:tcPr>
            <w:tcW w:w="2802" w:type="dxa"/>
          </w:tcPr>
          <w:p w14:paraId="6D2ECB4A" w14:textId="77777777" w:rsidR="00AA1A3E" w:rsidRPr="0048551C" w:rsidRDefault="00AA1A3E" w:rsidP="00D93D33">
            <w:pPr>
              <w:jc w:val="both"/>
              <w:rPr>
                <w:rFonts w:asciiTheme="majorHAnsi" w:hAnsiTheme="majorHAnsi" w:cstheme="majorHAnsi"/>
                <w:b/>
                <w:sz w:val="22"/>
              </w:rPr>
            </w:pPr>
          </w:p>
          <w:p w14:paraId="3739BD70" w14:textId="77777777" w:rsidR="00AA1A3E" w:rsidRPr="0048551C" w:rsidRDefault="00AA1A3E" w:rsidP="00D93D33">
            <w:pPr>
              <w:jc w:val="both"/>
              <w:rPr>
                <w:rFonts w:asciiTheme="majorHAnsi" w:hAnsiTheme="majorHAnsi" w:cstheme="majorHAnsi"/>
                <w:b/>
                <w:sz w:val="22"/>
              </w:rPr>
            </w:pPr>
          </w:p>
        </w:tc>
        <w:tc>
          <w:tcPr>
            <w:tcW w:w="3543" w:type="dxa"/>
          </w:tcPr>
          <w:p w14:paraId="3D253D4A" w14:textId="77777777" w:rsidR="00AA1A3E" w:rsidRPr="0048551C" w:rsidRDefault="00AA1A3E" w:rsidP="00D93D33">
            <w:pPr>
              <w:jc w:val="both"/>
              <w:rPr>
                <w:rFonts w:asciiTheme="majorHAnsi" w:hAnsiTheme="majorHAnsi" w:cstheme="majorHAnsi"/>
                <w:b/>
                <w:sz w:val="22"/>
              </w:rPr>
            </w:pPr>
          </w:p>
          <w:p w14:paraId="58AD2449" w14:textId="77777777" w:rsidR="00AA1A3E" w:rsidRPr="0048551C" w:rsidRDefault="00AA1A3E" w:rsidP="00D93D33">
            <w:pPr>
              <w:jc w:val="both"/>
              <w:rPr>
                <w:rFonts w:asciiTheme="majorHAnsi" w:hAnsiTheme="majorHAnsi" w:cstheme="majorHAnsi"/>
                <w:b/>
                <w:sz w:val="22"/>
              </w:rPr>
            </w:pPr>
            <w:r w:rsidRPr="0048551C">
              <w:rPr>
                <w:rFonts w:asciiTheme="majorHAnsi" w:hAnsiTheme="majorHAnsi" w:cstheme="majorHAnsi"/>
                <w:b/>
                <w:sz w:val="22"/>
              </w:rPr>
              <w:t>ESSENTIAL</w:t>
            </w:r>
          </w:p>
        </w:tc>
        <w:tc>
          <w:tcPr>
            <w:tcW w:w="3119" w:type="dxa"/>
          </w:tcPr>
          <w:p w14:paraId="0555EDA6" w14:textId="77777777" w:rsidR="00AA1A3E" w:rsidRPr="0048551C" w:rsidRDefault="00AA1A3E" w:rsidP="00D93D33">
            <w:pPr>
              <w:jc w:val="both"/>
              <w:rPr>
                <w:rFonts w:asciiTheme="majorHAnsi" w:hAnsiTheme="majorHAnsi" w:cstheme="majorHAnsi"/>
                <w:b/>
                <w:sz w:val="22"/>
              </w:rPr>
            </w:pPr>
          </w:p>
          <w:p w14:paraId="4C8AA6B6" w14:textId="77777777" w:rsidR="00AA1A3E" w:rsidRPr="0048551C" w:rsidRDefault="00AA1A3E" w:rsidP="00D93D33">
            <w:pPr>
              <w:jc w:val="both"/>
              <w:rPr>
                <w:rFonts w:asciiTheme="majorHAnsi" w:hAnsiTheme="majorHAnsi" w:cstheme="majorHAnsi"/>
                <w:b/>
                <w:sz w:val="22"/>
              </w:rPr>
            </w:pPr>
            <w:r w:rsidRPr="0048551C">
              <w:rPr>
                <w:rFonts w:asciiTheme="majorHAnsi" w:hAnsiTheme="majorHAnsi" w:cstheme="majorHAnsi"/>
                <w:b/>
                <w:sz w:val="22"/>
              </w:rPr>
              <w:t>DESIRABLE</w:t>
            </w:r>
          </w:p>
          <w:p w14:paraId="7E2A70CD" w14:textId="77777777" w:rsidR="00AA1A3E" w:rsidRPr="0048551C" w:rsidRDefault="00AA1A3E" w:rsidP="00D93D33">
            <w:pPr>
              <w:jc w:val="both"/>
              <w:rPr>
                <w:rFonts w:asciiTheme="majorHAnsi" w:hAnsiTheme="majorHAnsi" w:cstheme="majorHAnsi"/>
                <w:b/>
                <w:sz w:val="22"/>
              </w:rPr>
            </w:pPr>
          </w:p>
        </w:tc>
        <w:tc>
          <w:tcPr>
            <w:tcW w:w="1027" w:type="dxa"/>
          </w:tcPr>
          <w:p w14:paraId="3D365CC3" w14:textId="77777777" w:rsidR="00AA1A3E" w:rsidRPr="0048551C" w:rsidRDefault="00AA1A3E" w:rsidP="00D93D33">
            <w:pPr>
              <w:jc w:val="both"/>
              <w:rPr>
                <w:rFonts w:asciiTheme="majorHAnsi" w:hAnsiTheme="majorHAnsi" w:cstheme="majorHAnsi"/>
                <w:b/>
                <w:sz w:val="22"/>
              </w:rPr>
            </w:pPr>
          </w:p>
          <w:p w14:paraId="69917B15" w14:textId="77777777" w:rsidR="00AA1A3E" w:rsidRPr="0048551C" w:rsidRDefault="00AA1A3E" w:rsidP="00D93D33">
            <w:pPr>
              <w:jc w:val="both"/>
              <w:rPr>
                <w:rFonts w:asciiTheme="majorHAnsi" w:hAnsiTheme="majorHAnsi" w:cstheme="majorHAnsi"/>
                <w:b/>
                <w:sz w:val="22"/>
              </w:rPr>
            </w:pPr>
            <w:r w:rsidRPr="0048551C">
              <w:rPr>
                <w:rFonts w:asciiTheme="majorHAnsi" w:hAnsiTheme="majorHAnsi" w:cstheme="majorHAnsi"/>
                <w:b/>
                <w:sz w:val="22"/>
              </w:rPr>
              <w:t>M.O.A.</w:t>
            </w:r>
          </w:p>
        </w:tc>
      </w:tr>
      <w:tr w:rsidR="00AA1A3E" w:rsidRPr="0048551C" w14:paraId="0B06D760" w14:textId="77777777" w:rsidTr="00D93D33">
        <w:tc>
          <w:tcPr>
            <w:tcW w:w="2802" w:type="dxa"/>
          </w:tcPr>
          <w:p w14:paraId="60359EBD" w14:textId="77777777" w:rsidR="00AA1A3E" w:rsidRPr="0048551C" w:rsidRDefault="00AA1A3E" w:rsidP="00D93D33">
            <w:pPr>
              <w:rPr>
                <w:rFonts w:asciiTheme="majorHAnsi" w:hAnsiTheme="majorHAnsi" w:cstheme="majorHAnsi"/>
                <w:b/>
                <w:sz w:val="22"/>
              </w:rPr>
            </w:pPr>
            <w:r w:rsidRPr="0048551C">
              <w:rPr>
                <w:rFonts w:asciiTheme="majorHAnsi" w:hAnsiTheme="majorHAnsi" w:cstheme="majorHAnsi"/>
                <w:b/>
                <w:sz w:val="22"/>
              </w:rPr>
              <w:t>QUALIFICATIONS</w:t>
            </w:r>
          </w:p>
        </w:tc>
        <w:tc>
          <w:tcPr>
            <w:tcW w:w="3543" w:type="dxa"/>
          </w:tcPr>
          <w:p w14:paraId="04179B45"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Qualified teacher status with specialisation in Mathematics.</w:t>
            </w:r>
          </w:p>
        </w:tc>
        <w:tc>
          <w:tcPr>
            <w:tcW w:w="3119" w:type="dxa"/>
          </w:tcPr>
          <w:p w14:paraId="18AC5B0B"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Degree.</w:t>
            </w:r>
          </w:p>
          <w:p w14:paraId="272D7895"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Evidence of further relevant INSET.</w:t>
            </w:r>
          </w:p>
        </w:tc>
        <w:tc>
          <w:tcPr>
            <w:tcW w:w="1027" w:type="dxa"/>
          </w:tcPr>
          <w:p w14:paraId="1677BFD4"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tc>
      </w:tr>
      <w:tr w:rsidR="00AA1A3E" w:rsidRPr="0048551C" w14:paraId="2DC091A9" w14:textId="77777777" w:rsidTr="00D93D33">
        <w:tc>
          <w:tcPr>
            <w:tcW w:w="2802" w:type="dxa"/>
          </w:tcPr>
          <w:p w14:paraId="2081298F" w14:textId="77777777" w:rsidR="00AA1A3E" w:rsidRPr="0048551C" w:rsidRDefault="00AA1A3E" w:rsidP="00D93D33">
            <w:pPr>
              <w:rPr>
                <w:rFonts w:asciiTheme="majorHAnsi" w:hAnsiTheme="majorHAnsi" w:cstheme="majorHAnsi"/>
                <w:b/>
                <w:sz w:val="22"/>
              </w:rPr>
            </w:pPr>
            <w:r w:rsidRPr="0048551C">
              <w:rPr>
                <w:rFonts w:asciiTheme="majorHAnsi" w:hAnsiTheme="majorHAnsi" w:cstheme="majorHAnsi"/>
                <w:b/>
                <w:sz w:val="22"/>
              </w:rPr>
              <w:t>SKILLS AND ABILITIES</w:t>
            </w:r>
          </w:p>
        </w:tc>
        <w:tc>
          <w:tcPr>
            <w:tcW w:w="3543" w:type="dxa"/>
          </w:tcPr>
          <w:p w14:paraId="162428D2"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The ability to use ICT appropriately.</w:t>
            </w:r>
          </w:p>
          <w:p w14:paraId="043EB9EA"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Evidence of ability to work as a team member.</w:t>
            </w:r>
          </w:p>
          <w:p w14:paraId="756EED44"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Evidence of ability to motivate staff and pupils.</w:t>
            </w:r>
          </w:p>
          <w:p w14:paraId="3B9150CD"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Evidence of strategies/initiatives to raise pupil achievement.</w:t>
            </w:r>
          </w:p>
          <w:p w14:paraId="50D58F21"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Good class teaching with a range of effective classroom skills.</w:t>
            </w:r>
          </w:p>
          <w:p w14:paraId="2BE0C9D8"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Excellent communication and interpersonal skills.</w:t>
            </w:r>
          </w:p>
          <w:p w14:paraId="69AC29AD"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The ability to work under pressure.</w:t>
            </w:r>
          </w:p>
          <w:p w14:paraId="0CC7B342"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The readiness to be innovative and to meet a challenge.</w:t>
            </w:r>
          </w:p>
          <w:p w14:paraId="6434A38C"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Evidence of ability to manage time.</w:t>
            </w:r>
          </w:p>
        </w:tc>
        <w:tc>
          <w:tcPr>
            <w:tcW w:w="3119" w:type="dxa"/>
          </w:tcPr>
          <w:p w14:paraId="52731104" w14:textId="77777777" w:rsidR="00AA1A3E" w:rsidRPr="0048551C" w:rsidRDefault="00AA1A3E" w:rsidP="00D93D33">
            <w:pPr>
              <w:rPr>
                <w:rFonts w:asciiTheme="majorHAnsi" w:hAnsiTheme="majorHAnsi" w:cstheme="majorHAnsi"/>
                <w:sz w:val="22"/>
              </w:rPr>
            </w:pPr>
          </w:p>
        </w:tc>
        <w:tc>
          <w:tcPr>
            <w:tcW w:w="1027" w:type="dxa"/>
          </w:tcPr>
          <w:p w14:paraId="2360BA85"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50E041A7"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46438C7E" w14:textId="77777777" w:rsidR="00AA1A3E" w:rsidRPr="0048551C" w:rsidRDefault="00AA1A3E" w:rsidP="00D93D33">
            <w:pPr>
              <w:rPr>
                <w:rFonts w:asciiTheme="majorHAnsi" w:hAnsiTheme="majorHAnsi" w:cstheme="majorHAnsi"/>
                <w:sz w:val="22"/>
              </w:rPr>
            </w:pPr>
          </w:p>
          <w:p w14:paraId="28719C09"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297BCC14" w14:textId="77777777" w:rsidR="00AA1A3E" w:rsidRPr="0048551C" w:rsidRDefault="00AA1A3E" w:rsidP="00D93D33">
            <w:pPr>
              <w:rPr>
                <w:rFonts w:asciiTheme="majorHAnsi" w:hAnsiTheme="majorHAnsi" w:cstheme="majorHAnsi"/>
                <w:sz w:val="22"/>
              </w:rPr>
            </w:pPr>
          </w:p>
          <w:p w14:paraId="0D50E7B2"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73D555A0" w14:textId="77777777" w:rsidR="00AA1A3E" w:rsidRPr="0048551C" w:rsidRDefault="00AA1A3E" w:rsidP="00D93D33">
            <w:pPr>
              <w:rPr>
                <w:rFonts w:asciiTheme="majorHAnsi" w:hAnsiTheme="majorHAnsi" w:cstheme="majorHAnsi"/>
                <w:sz w:val="22"/>
              </w:rPr>
            </w:pPr>
          </w:p>
          <w:p w14:paraId="5A42E3A5"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532408FB" w14:textId="77777777" w:rsidR="00AA1A3E" w:rsidRPr="0048551C" w:rsidRDefault="00AA1A3E" w:rsidP="00D93D33">
            <w:pPr>
              <w:rPr>
                <w:rFonts w:asciiTheme="majorHAnsi" w:hAnsiTheme="majorHAnsi" w:cstheme="majorHAnsi"/>
                <w:sz w:val="22"/>
              </w:rPr>
            </w:pPr>
          </w:p>
          <w:p w14:paraId="28796F6F"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55B4BE87" w14:textId="77777777" w:rsidR="00AA1A3E" w:rsidRPr="0048551C" w:rsidRDefault="00AA1A3E" w:rsidP="00D93D33">
            <w:pPr>
              <w:rPr>
                <w:rFonts w:asciiTheme="majorHAnsi" w:hAnsiTheme="majorHAnsi" w:cstheme="majorHAnsi"/>
                <w:sz w:val="22"/>
              </w:rPr>
            </w:pPr>
          </w:p>
          <w:p w14:paraId="11FE2CA5"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5F03631F"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1FFE8A69" w14:textId="77777777" w:rsidR="00AA1A3E" w:rsidRPr="0048551C" w:rsidRDefault="00AA1A3E" w:rsidP="00D93D33">
            <w:pPr>
              <w:rPr>
                <w:rFonts w:asciiTheme="majorHAnsi" w:hAnsiTheme="majorHAnsi" w:cstheme="majorHAnsi"/>
                <w:sz w:val="22"/>
              </w:rPr>
            </w:pPr>
          </w:p>
          <w:p w14:paraId="03109213"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tc>
      </w:tr>
      <w:tr w:rsidR="00AA1A3E" w:rsidRPr="0048551C" w14:paraId="27363704" w14:textId="77777777" w:rsidTr="00D93D33">
        <w:tc>
          <w:tcPr>
            <w:tcW w:w="2802" w:type="dxa"/>
          </w:tcPr>
          <w:p w14:paraId="4FA0C10F" w14:textId="77777777" w:rsidR="00AA1A3E" w:rsidRPr="0048551C" w:rsidRDefault="00AA1A3E" w:rsidP="00D93D33">
            <w:pPr>
              <w:rPr>
                <w:rFonts w:asciiTheme="majorHAnsi" w:hAnsiTheme="majorHAnsi" w:cstheme="majorHAnsi"/>
                <w:b/>
                <w:sz w:val="22"/>
              </w:rPr>
            </w:pPr>
            <w:r w:rsidRPr="0048551C">
              <w:rPr>
                <w:rFonts w:asciiTheme="majorHAnsi" w:hAnsiTheme="majorHAnsi" w:cstheme="majorHAnsi"/>
                <w:b/>
                <w:sz w:val="22"/>
              </w:rPr>
              <w:t>KNOWLEDGE AND EXPERIENCE</w:t>
            </w:r>
          </w:p>
          <w:p w14:paraId="651B43EC" w14:textId="77777777" w:rsidR="00AA1A3E" w:rsidRPr="0048551C" w:rsidRDefault="00AA1A3E" w:rsidP="00D93D33">
            <w:pPr>
              <w:rPr>
                <w:rFonts w:asciiTheme="majorHAnsi" w:hAnsiTheme="majorHAnsi" w:cstheme="majorHAnsi"/>
                <w:sz w:val="22"/>
              </w:rPr>
            </w:pPr>
          </w:p>
        </w:tc>
        <w:tc>
          <w:tcPr>
            <w:tcW w:w="3543" w:type="dxa"/>
          </w:tcPr>
          <w:p w14:paraId="6209AF04"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Clear philosophy for teaching Mathematics.</w:t>
            </w:r>
          </w:p>
          <w:p w14:paraId="288C1714" w14:textId="77777777" w:rsidR="00AA1A3E" w:rsidRPr="0048551C" w:rsidRDefault="00AA1A3E" w:rsidP="00D93D33">
            <w:pPr>
              <w:rPr>
                <w:rFonts w:asciiTheme="majorHAnsi" w:hAnsiTheme="majorHAnsi" w:cstheme="majorHAnsi"/>
                <w:sz w:val="22"/>
              </w:rPr>
            </w:pPr>
          </w:p>
          <w:p w14:paraId="215E1FF3"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Relevant and successful experience in teaching Mathematics.</w:t>
            </w:r>
          </w:p>
          <w:p w14:paraId="32FC8445" w14:textId="77777777" w:rsidR="00AA1A3E" w:rsidRPr="00FE4F9D" w:rsidRDefault="00AA1A3E" w:rsidP="00D93D33">
            <w:pPr>
              <w:spacing w:after="0" w:line="240" w:lineRule="auto"/>
              <w:rPr>
                <w:rFonts w:asciiTheme="majorHAnsi" w:eastAsia="Times New Roman" w:hAnsiTheme="majorHAnsi" w:cstheme="majorHAnsi"/>
                <w:sz w:val="22"/>
                <w:lang w:val="en-GB" w:eastAsia="en-GB"/>
              </w:rPr>
            </w:pPr>
            <w:r w:rsidRPr="00FE4F9D">
              <w:rPr>
                <w:rFonts w:asciiTheme="majorHAnsi" w:eastAsia="Times New Roman" w:hAnsiTheme="majorHAnsi" w:cstheme="majorHAnsi"/>
                <w:sz w:val="22"/>
                <w:lang w:val="en-GB" w:eastAsia="en-GB"/>
              </w:rPr>
              <w:t>A proven track record of raising achievement and progress in Mathematics through high-quality teaching, effective use of assessment data and targeted intervention strategies.</w:t>
            </w:r>
          </w:p>
          <w:p w14:paraId="1C6B207D" w14:textId="77777777" w:rsidR="00AA1A3E" w:rsidRPr="0048551C" w:rsidRDefault="00AA1A3E" w:rsidP="00D93D33">
            <w:pPr>
              <w:rPr>
                <w:rFonts w:asciiTheme="majorHAnsi" w:hAnsiTheme="majorHAnsi" w:cstheme="majorHAnsi"/>
                <w:sz w:val="22"/>
              </w:rPr>
            </w:pPr>
          </w:p>
          <w:p w14:paraId="54CA1195" w14:textId="77777777" w:rsidR="00AA1A3E" w:rsidRPr="0048551C" w:rsidRDefault="00AA1A3E" w:rsidP="00D93D33">
            <w:pPr>
              <w:rPr>
                <w:rFonts w:asciiTheme="majorHAnsi" w:hAnsiTheme="majorHAnsi" w:cstheme="majorHAnsi"/>
                <w:sz w:val="22"/>
              </w:rPr>
            </w:pPr>
          </w:p>
          <w:p w14:paraId="6711677B"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Knowledge and understanding of the National Curriculum as it relates to Mathematics and its assessment strategies.</w:t>
            </w:r>
          </w:p>
          <w:p w14:paraId="21BBB82C" w14:textId="77777777" w:rsidR="00AA1A3E" w:rsidRPr="0048551C" w:rsidRDefault="00AA1A3E" w:rsidP="00D93D33">
            <w:pPr>
              <w:rPr>
                <w:rFonts w:asciiTheme="majorHAnsi" w:hAnsiTheme="majorHAnsi" w:cstheme="majorHAnsi"/>
                <w:sz w:val="22"/>
              </w:rPr>
            </w:pPr>
          </w:p>
          <w:p w14:paraId="39952556"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Ability and experience of analysing data.</w:t>
            </w:r>
          </w:p>
          <w:p w14:paraId="29C6144F" w14:textId="77777777" w:rsidR="00AA1A3E" w:rsidRPr="0048551C" w:rsidRDefault="00AA1A3E" w:rsidP="00D93D33">
            <w:pPr>
              <w:rPr>
                <w:rFonts w:asciiTheme="majorHAnsi" w:hAnsiTheme="majorHAnsi" w:cstheme="majorHAnsi"/>
                <w:sz w:val="22"/>
              </w:rPr>
            </w:pPr>
          </w:p>
          <w:p w14:paraId="2F05D9CA"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Good understanding of safeguarding.</w:t>
            </w:r>
          </w:p>
          <w:p w14:paraId="0E80F1FA" w14:textId="77777777" w:rsidR="00AA1A3E" w:rsidRPr="0048551C" w:rsidRDefault="00AA1A3E" w:rsidP="00D93D33">
            <w:pPr>
              <w:rPr>
                <w:rFonts w:asciiTheme="majorHAnsi" w:hAnsiTheme="majorHAnsi" w:cstheme="majorHAnsi"/>
                <w:sz w:val="22"/>
              </w:rPr>
            </w:pPr>
          </w:p>
          <w:p w14:paraId="03CFC443"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Be able to demonstrate a sound awareness and understanding of Keeping Children Safe in Education statutory guidance.</w:t>
            </w:r>
          </w:p>
          <w:p w14:paraId="54A8F9E8" w14:textId="77777777" w:rsidR="00AA1A3E" w:rsidRPr="0048551C" w:rsidRDefault="00AA1A3E" w:rsidP="00D93D33">
            <w:pPr>
              <w:rPr>
                <w:rFonts w:asciiTheme="majorHAnsi" w:hAnsiTheme="majorHAnsi" w:cstheme="majorHAnsi"/>
                <w:sz w:val="22"/>
              </w:rPr>
            </w:pPr>
          </w:p>
        </w:tc>
        <w:tc>
          <w:tcPr>
            <w:tcW w:w="3119" w:type="dxa"/>
          </w:tcPr>
          <w:p w14:paraId="718822A1"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lastRenderedPageBreak/>
              <w:t>Some experience of planning, implementing and running the Mathematics curriculum.</w:t>
            </w:r>
          </w:p>
          <w:p w14:paraId="0EA5632B" w14:textId="77777777" w:rsidR="00AA1A3E" w:rsidRPr="0048551C" w:rsidRDefault="00AA1A3E" w:rsidP="00D93D33">
            <w:pPr>
              <w:rPr>
                <w:rFonts w:asciiTheme="majorHAnsi" w:hAnsiTheme="majorHAnsi" w:cstheme="majorHAnsi"/>
                <w:sz w:val="22"/>
              </w:rPr>
            </w:pPr>
          </w:p>
          <w:p w14:paraId="79DA12A7"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Experience of holding a responsibility within a successful department.</w:t>
            </w:r>
          </w:p>
          <w:p w14:paraId="3E0A8D0D" w14:textId="77777777" w:rsidR="00AA1A3E" w:rsidRPr="0048551C" w:rsidRDefault="00AA1A3E" w:rsidP="00D93D33">
            <w:pPr>
              <w:rPr>
                <w:rFonts w:asciiTheme="majorHAnsi" w:hAnsiTheme="majorHAnsi" w:cstheme="majorHAnsi"/>
                <w:sz w:val="22"/>
              </w:rPr>
            </w:pPr>
          </w:p>
          <w:p w14:paraId="35D1F348"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Some experience of implementing change.</w:t>
            </w:r>
          </w:p>
          <w:p w14:paraId="526ED68A" w14:textId="77777777" w:rsidR="00AA1A3E" w:rsidRPr="0048551C" w:rsidRDefault="00AA1A3E" w:rsidP="00D93D33">
            <w:pPr>
              <w:rPr>
                <w:rFonts w:asciiTheme="majorHAnsi" w:hAnsiTheme="majorHAnsi" w:cstheme="majorHAnsi"/>
                <w:sz w:val="22"/>
              </w:rPr>
            </w:pPr>
          </w:p>
          <w:p w14:paraId="01294D9E" w14:textId="77777777" w:rsidR="00AA1A3E" w:rsidRPr="0048551C" w:rsidRDefault="00AA1A3E" w:rsidP="00D93D33">
            <w:pPr>
              <w:rPr>
                <w:rFonts w:asciiTheme="majorHAnsi" w:hAnsiTheme="majorHAnsi" w:cstheme="majorHAnsi"/>
                <w:sz w:val="22"/>
              </w:rPr>
            </w:pPr>
          </w:p>
          <w:p w14:paraId="289365F0" w14:textId="77777777" w:rsidR="00AA1A3E" w:rsidRPr="0048551C" w:rsidRDefault="00AA1A3E" w:rsidP="00D93D33">
            <w:pPr>
              <w:rPr>
                <w:rFonts w:asciiTheme="majorHAnsi" w:hAnsiTheme="majorHAnsi" w:cstheme="majorHAnsi"/>
                <w:sz w:val="22"/>
              </w:rPr>
            </w:pPr>
          </w:p>
          <w:p w14:paraId="39BA833A"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 xml:space="preserve">Participation in the management of a departmental budget. </w:t>
            </w:r>
          </w:p>
        </w:tc>
        <w:tc>
          <w:tcPr>
            <w:tcW w:w="1027" w:type="dxa"/>
          </w:tcPr>
          <w:p w14:paraId="434921A6"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lastRenderedPageBreak/>
              <w:t>AF/I</w:t>
            </w:r>
          </w:p>
          <w:p w14:paraId="679CA9BB" w14:textId="77777777" w:rsidR="00AA1A3E" w:rsidRPr="0048551C" w:rsidRDefault="00AA1A3E" w:rsidP="00D93D33">
            <w:pPr>
              <w:rPr>
                <w:rFonts w:asciiTheme="majorHAnsi" w:hAnsiTheme="majorHAnsi" w:cstheme="majorHAnsi"/>
                <w:sz w:val="22"/>
              </w:rPr>
            </w:pPr>
          </w:p>
          <w:p w14:paraId="00284F44" w14:textId="77777777" w:rsidR="00AA1A3E" w:rsidRPr="0048551C" w:rsidRDefault="00AA1A3E" w:rsidP="00D93D33">
            <w:pPr>
              <w:rPr>
                <w:rFonts w:asciiTheme="majorHAnsi" w:hAnsiTheme="majorHAnsi" w:cstheme="majorHAnsi"/>
                <w:sz w:val="22"/>
              </w:rPr>
            </w:pPr>
          </w:p>
          <w:p w14:paraId="25759F7F" w14:textId="77777777" w:rsidR="00AA1A3E" w:rsidRPr="0048551C" w:rsidRDefault="00AA1A3E" w:rsidP="00D93D33">
            <w:pPr>
              <w:rPr>
                <w:rFonts w:asciiTheme="majorHAnsi" w:hAnsiTheme="majorHAnsi" w:cstheme="majorHAnsi"/>
                <w:sz w:val="22"/>
              </w:rPr>
            </w:pPr>
          </w:p>
          <w:p w14:paraId="2C74A308"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119F2E3E" w14:textId="77777777" w:rsidR="00AA1A3E" w:rsidRPr="0048551C" w:rsidRDefault="00AA1A3E" w:rsidP="00D93D33">
            <w:pPr>
              <w:rPr>
                <w:rFonts w:asciiTheme="majorHAnsi" w:hAnsiTheme="majorHAnsi" w:cstheme="majorHAnsi"/>
                <w:sz w:val="22"/>
              </w:rPr>
            </w:pPr>
          </w:p>
          <w:p w14:paraId="22BDCD2D" w14:textId="77777777" w:rsidR="00AA1A3E" w:rsidRPr="0048551C" w:rsidRDefault="00AA1A3E" w:rsidP="00D93D33">
            <w:pPr>
              <w:rPr>
                <w:rFonts w:asciiTheme="majorHAnsi" w:hAnsiTheme="majorHAnsi" w:cstheme="majorHAnsi"/>
                <w:sz w:val="22"/>
              </w:rPr>
            </w:pPr>
          </w:p>
          <w:p w14:paraId="66750A37" w14:textId="77777777" w:rsidR="00AA1A3E" w:rsidRPr="0048551C" w:rsidRDefault="00AA1A3E" w:rsidP="00D93D33">
            <w:pPr>
              <w:rPr>
                <w:rFonts w:asciiTheme="majorHAnsi" w:hAnsiTheme="majorHAnsi" w:cstheme="majorHAnsi"/>
                <w:sz w:val="22"/>
              </w:rPr>
            </w:pPr>
          </w:p>
          <w:p w14:paraId="3315DC23"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68AB03BA" w14:textId="77777777" w:rsidR="00AA1A3E" w:rsidRPr="0048551C" w:rsidRDefault="00AA1A3E" w:rsidP="00D93D33">
            <w:pPr>
              <w:rPr>
                <w:rFonts w:asciiTheme="majorHAnsi" w:hAnsiTheme="majorHAnsi" w:cstheme="majorHAnsi"/>
                <w:sz w:val="22"/>
              </w:rPr>
            </w:pPr>
          </w:p>
          <w:p w14:paraId="03BAEEAF" w14:textId="77777777" w:rsidR="00AA1A3E" w:rsidRPr="0048551C" w:rsidRDefault="00AA1A3E" w:rsidP="00D93D33">
            <w:pPr>
              <w:rPr>
                <w:rFonts w:asciiTheme="majorHAnsi" w:hAnsiTheme="majorHAnsi" w:cstheme="majorHAnsi"/>
                <w:sz w:val="22"/>
              </w:rPr>
            </w:pPr>
          </w:p>
          <w:p w14:paraId="35636992" w14:textId="77777777" w:rsidR="00AA1A3E" w:rsidRPr="0048551C" w:rsidRDefault="00AA1A3E" w:rsidP="00D93D33">
            <w:pPr>
              <w:rPr>
                <w:rFonts w:asciiTheme="majorHAnsi" w:hAnsiTheme="majorHAnsi" w:cstheme="majorHAnsi"/>
                <w:sz w:val="22"/>
              </w:rPr>
            </w:pPr>
          </w:p>
          <w:p w14:paraId="41D5D025" w14:textId="77777777" w:rsidR="00AA1A3E" w:rsidRPr="0048551C" w:rsidRDefault="00AA1A3E" w:rsidP="00D93D33">
            <w:pPr>
              <w:rPr>
                <w:rFonts w:asciiTheme="majorHAnsi" w:hAnsiTheme="majorHAnsi" w:cstheme="majorHAnsi"/>
                <w:sz w:val="22"/>
              </w:rPr>
            </w:pPr>
          </w:p>
          <w:p w14:paraId="429EE792"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6526947E" w14:textId="77777777" w:rsidR="00AA1A3E" w:rsidRPr="0048551C" w:rsidRDefault="00AA1A3E" w:rsidP="00D93D33">
            <w:pPr>
              <w:rPr>
                <w:rFonts w:asciiTheme="majorHAnsi" w:hAnsiTheme="majorHAnsi" w:cstheme="majorHAnsi"/>
                <w:sz w:val="22"/>
              </w:rPr>
            </w:pPr>
          </w:p>
          <w:p w14:paraId="141B986B" w14:textId="77777777" w:rsidR="00AA1A3E" w:rsidRPr="0048551C" w:rsidRDefault="00AA1A3E" w:rsidP="00D93D33">
            <w:pPr>
              <w:rPr>
                <w:rFonts w:asciiTheme="majorHAnsi" w:hAnsiTheme="majorHAnsi" w:cstheme="majorHAnsi"/>
                <w:sz w:val="22"/>
              </w:rPr>
            </w:pPr>
          </w:p>
          <w:p w14:paraId="01B2F0E7"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48D091F4" w14:textId="77777777" w:rsidR="00AA1A3E" w:rsidRPr="0048551C" w:rsidRDefault="00AA1A3E" w:rsidP="00D93D33">
            <w:pPr>
              <w:rPr>
                <w:rFonts w:asciiTheme="majorHAnsi" w:hAnsiTheme="majorHAnsi" w:cstheme="majorHAnsi"/>
                <w:sz w:val="22"/>
              </w:rPr>
            </w:pPr>
          </w:p>
          <w:p w14:paraId="047C14CA"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tc>
      </w:tr>
      <w:tr w:rsidR="00AA1A3E" w:rsidRPr="0048551C" w14:paraId="7F3C229A" w14:textId="77777777" w:rsidTr="00D93D33">
        <w:tc>
          <w:tcPr>
            <w:tcW w:w="2802" w:type="dxa"/>
          </w:tcPr>
          <w:p w14:paraId="65E95FAE" w14:textId="77777777" w:rsidR="00AA1A3E" w:rsidRPr="0048551C" w:rsidRDefault="00AA1A3E" w:rsidP="00D93D33">
            <w:pPr>
              <w:rPr>
                <w:rFonts w:asciiTheme="majorHAnsi" w:hAnsiTheme="majorHAnsi" w:cstheme="majorHAnsi"/>
                <w:b/>
                <w:sz w:val="22"/>
              </w:rPr>
            </w:pPr>
            <w:r w:rsidRPr="0048551C">
              <w:rPr>
                <w:rFonts w:asciiTheme="majorHAnsi" w:hAnsiTheme="majorHAnsi" w:cstheme="majorHAnsi"/>
                <w:b/>
                <w:sz w:val="22"/>
              </w:rPr>
              <w:lastRenderedPageBreak/>
              <w:t>PERSONAL/</w:t>
            </w:r>
          </w:p>
          <w:p w14:paraId="45087E23" w14:textId="77777777" w:rsidR="00AA1A3E" w:rsidRPr="0048551C" w:rsidRDefault="00AA1A3E" w:rsidP="00D93D33">
            <w:pPr>
              <w:rPr>
                <w:rFonts w:asciiTheme="majorHAnsi" w:hAnsiTheme="majorHAnsi" w:cstheme="majorHAnsi"/>
                <w:b/>
                <w:sz w:val="22"/>
              </w:rPr>
            </w:pPr>
            <w:r w:rsidRPr="0048551C">
              <w:rPr>
                <w:rFonts w:asciiTheme="majorHAnsi" w:hAnsiTheme="majorHAnsi" w:cstheme="majorHAnsi"/>
                <w:b/>
                <w:sz w:val="22"/>
              </w:rPr>
              <w:t>OTHER QUALITIES</w:t>
            </w:r>
          </w:p>
          <w:p w14:paraId="71DBDC14" w14:textId="77777777" w:rsidR="00AA1A3E" w:rsidRPr="0048551C" w:rsidRDefault="00AA1A3E" w:rsidP="00D93D33">
            <w:pPr>
              <w:rPr>
                <w:rFonts w:asciiTheme="majorHAnsi" w:hAnsiTheme="majorHAnsi" w:cstheme="majorHAnsi"/>
                <w:sz w:val="22"/>
              </w:rPr>
            </w:pPr>
          </w:p>
        </w:tc>
        <w:tc>
          <w:tcPr>
            <w:tcW w:w="3543" w:type="dxa"/>
          </w:tcPr>
          <w:p w14:paraId="1A96E387" w14:textId="77777777" w:rsidR="00AA1A3E" w:rsidRPr="00FE4F9D" w:rsidRDefault="00AA1A3E" w:rsidP="00D93D33">
            <w:pPr>
              <w:spacing w:after="0" w:line="240" w:lineRule="auto"/>
              <w:rPr>
                <w:rFonts w:asciiTheme="majorHAnsi" w:eastAsia="Times New Roman" w:hAnsiTheme="majorHAnsi" w:cstheme="majorHAnsi"/>
                <w:sz w:val="22"/>
                <w:lang w:val="en-GB" w:eastAsia="en-GB"/>
              </w:rPr>
            </w:pPr>
            <w:r w:rsidRPr="00FE4F9D">
              <w:rPr>
                <w:rFonts w:asciiTheme="majorHAnsi" w:eastAsia="Times New Roman" w:hAnsiTheme="majorHAnsi" w:cstheme="majorHAnsi"/>
                <w:sz w:val="22"/>
                <w:lang w:val="en-GB" w:eastAsia="en-GB"/>
              </w:rPr>
              <w:t>Experience of supporting and developing colleagues to improve the quality of teaching and learning within a Mathematics department. Essential</w:t>
            </w:r>
          </w:p>
          <w:p w14:paraId="29A37A0D" w14:textId="77777777" w:rsidR="00AA1A3E" w:rsidRPr="0048551C" w:rsidRDefault="00AA1A3E" w:rsidP="00D93D33">
            <w:pPr>
              <w:rPr>
                <w:rFonts w:asciiTheme="majorHAnsi" w:hAnsiTheme="majorHAnsi" w:cstheme="majorHAnsi"/>
                <w:sz w:val="22"/>
              </w:rPr>
            </w:pPr>
          </w:p>
          <w:p w14:paraId="7F8E0D8D" w14:textId="77777777" w:rsidR="00AA1A3E" w:rsidRPr="0048551C" w:rsidRDefault="00AA1A3E" w:rsidP="00D93D33">
            <w:pPr>
              <w:rPr>
                <w:rFonts w:asciiTheme="majorHAnsi" w:hAnsiTheme="majorHAnsi" w:cstheme="majorHAnsi"/>
                <w:sz w:val="22"/>
              </w:rPr>
            </w:pPr>
          </w:p>
          <w:p w14:paraId="07AAC958"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An enthusiasm for teaching Mathematics.</w:t>
            </w:r>
          </w:p>
          <w:p w14:paraId="3DFAF6D5"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 high level of motivation and commitment.</w:t>
            </w:r>
          </w:p>
          <w:p w14:paraId="5FDC1641"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 personal ambition to succeed and develop.</w:t>
            </w:r>
          </w:p>
          <w:p w14:paraId="194EA364"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Personal integrity.</w:t>
            </w:r>
          </w:p>
          <w:p w14:paraId="78DEFCC1" w14:textId="77777777" w:rsidR="00AA1A3E" w:rsidRPr="0048551C" w:rsidRDefault="00AA1A3E" w:rsidP="00D93D33">
            <w:pPr>
              <w:rPr>
                <w:rFonts w:asciiTheme="majorHAnsi" w:hAnsiTheme="majorHAnsi" w:cstheme="majorHAnsi"/>
                <w:sz w:val="22"/>
              </w:rPr>
            </w:pPr>
          </w:p>
          <w:p w14:paraId="1D93789E" w14:textId="77777777" w:rsidR="00AA1A3E" w:rsidRPr="0048551C" w:rsidRDefault="00AA1A3E" w:rsidP="00D93D33">
            <w:pPr>
              <w:rPr>
                <w:rFonts w:asciiTheme="majorHAnsi" w:hAnsiTheme="majorHAnsi" w:cstheme="majorHAnsi"/>
                <w:sz w:val="22"/>
              </w:rPr>
            </w:pPr>
          </w:p>
        </w:tc>
        <w:tc>
          <w:tcPr>
            <w:tcW w:w="3119" w:type="dxa"/>
          </w:tcPr>
          <w:p w14:paraId="3D870CA8"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Good personal organisation.</w:t>
            </w:r>
          </w:p>
        </w:tc>
        <w:tc>
          <w:tcPr>
            <w:tcW w:w="1027" w:type="dxa"/>
          </w:tcPr>
          <w:p w14:paraId="00FD58E9"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124887E3"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0391CD83" w14:textId="77777777" w:rsidR="00AA1A3E" w:rsidRPr="0048551C" w:rsidRDefault="00AA1A3E" w:rsidP="00D93D33">
            <w:pPr>
              <w:rPr>
                <w:rFonts w:asciiTheme="majorHAnsi" w:hAnsiTheme="majorHAnsi" w:cstheme="majorHAnsi"/>
                <w:sz w:val="22"/>
              </w:rPr>
            </w:pPr>
          </w:p>
          <w:p w14:paraId="0B85C27E"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p w14:paraId="258317D5" w14:textId="77777777" w:rsidR="00AA1A3E" w:rsidRPr="0048551C" w:rsidRDefault="00AA1A3E" w:rsidP="00D93D33">
            <w:pPr>
              <w:rPr>
                <w:rFonts w:asciiTheme="majorHAnsi" w:hAnsiTheme="majorHAnsi" w:cstheme="majorHAnsi"/>
                <w:sz w:val="22"/>
              </w:rPr>
            </w:pPr>
          </w:p>
          <w:p w14:paraId="3135FD1E" w14:textId="77777777" w:rsidR="00AA1A3E" w:rsidRPr="0048551C" w:rsidRDefault="00AA1A3E" w:rsidP="00D93D33">
            <w:pPr>
              <w:rPr>
                <w:rFonts w:asciiTheme="majorHAnsi" w:hAnsiTheme="majorHAnsi" w:cstheme="majorHAnsi"/>
                <w:sz w:val="22"/>
              </w:rPr>
            </w:pPr>
            <w:r w:rsidRPr="0048551C">
              <w:rPr>
                <w:rFonts w:asciiTheme="majorHAnsi" w:hAnsiTheme="majorHAnsi" w:cstheme="majorHAnsi"/>
                <w:sz w:val="22"/>
              </w:rPr>
              <w:t>AF/I</w:t>
            </w:r>
          </w:p>
        </w:tc>
      </w:tr>
    </w:tbl>
    <w:p w14:paraId="41086711" w14:textId="77777777" w:rsidR="00AA1A3E" w:rsidRPr="0048551C" w:rsidRDefault="00AA1A3E" w:rsidP="00AA1A3E">
      <w:pPr>
        <w:jc w:val="right"/>
        <w:rPr>
          <w:rFonts w:asciiTheme="majorHAnsi" w:hAnsiTheme="majorHAnsi" w:cstheme="majorHAnsi"/>
          <w:sz w:val="22"/>
        </w:rPr>
      </w:pPr>
    </w:p>
    <w:p w14:paraId="7A66D5CF" w14:textId="77777777" w:rsidR="00AA1A3E" w:rsidRPr="0048551C" w:rsidRDefault="00AA1A3E" w:rsidP="00AA1A3E">
      <w:pPr>
        <w:jc w:val="both"/>
        <w:rPr>
          <w:rFonts w:asciiTheme="majorHAnsi" w:hAnsiTheme="majorHAnsi" w:cstheme="majorHAnsi"/>
          <w:b/>
          <w:sz w:val="22"/>
        </w:rPr>
      </w:pPr>
    </w:p>
    <w:p w14:paraId="7671B0B2" w14:textId="5ECD067E" w:rsidR="00DB6EE5" w:rsidRPr="0048551C" w:rsidRDefault="00DB6EE5" w:rsidP="00AC0F44">
      <w:pPr>
        <w:pStyle w:val="Heading2"/>
        <w:jc w:val="both"/>
        <w:rPr>
          <w:rFonts w:cstheme="majorHAnsi"/>
          <w:szCs w:val="22"/>
        </w:rPr>
      </w:pPr>
    </w:p>
    <w:sectPr w:rsidR="00DB6EE5" w:rsidRPr="0048551C"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2CD35" w14:textId="77777777" w:rsidR="0095706B" w:rsidRDefault="0095706B">
      <w:pPr>
        <w:spacing w:after="0" w:line="240" w:lineRule="auto"/>
        <w:rPr>
          <w:rFonts w:hint="eastAsia"/>
        </w:rPr>
      </w:pPr>
      <w:r>
        <w:separator/>
      </w:r>
    </w:p>
  </w:endnote>
  <w:endnote w:type="continuationSeparator" w:id="0">
    <w:p w14:paraId="480B705A" w14:textId="77777777" w:rsidR="0095706B" w:rsidRDefault="0095706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C082C" w14:textId="2C7333F6" w:rsidR="00DB6EE5" w:rsidRPr="004B7108" w:rsidRDefault="004B7108">
    <w:pPr>
      <w:pStyle w:val="Footer"/>
      <w:jc w:val="center"/>
      <w:rPr>
        <w:rFonts w:asciiTheme="majorHAnsi" w:hAnsiTheme="majorHAnsi" w:cstheme="majorHAnsi"/>
        <w:sz w:val="16"/>
        <w:szCs w:val="16"/>
      </w:rPr>
    </w:pPr>
    <w:r w:rsidRPr="004B7108">
      <w:rPr>
        <w:rFonts w:asciiTheme="majorHAnsi" w:eastAsiaTheme="majorEastAsia" w:hAnsiTheme="majorHAnsi" w:cstheme="majorHAnsi"/>
        <w:sz w:val="16"/>
        <w:szCs w:val="16"/>
        <w:u w:val="single"/>
      </w:rPr>
      <w:t>Deputy Leader of Maths - Standards, Outcomes and Intervention</w:t>
    </w:r>
    <w:r w:rsidR="0095706B" w:rsidRPr="004B7108">
      <w:rPr>
        <w:rFonts w:asciiTheme="majorHAnsi" w:hAnsiTheme="majorHAnsi" w:cstheme="majorHAnsi"/>
        <w:sz w:val="16"/>
        <w:szCs w:val="16"/>
      </w:rPr>
      <w:t xml:space="preserve"> |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456DC" w14:textId="77777777" w:rsidR="0095706B" w:rsidRDefault="0095706B">
      <w:pPr>
        <w:spacing w:after="0" w:line="240" w:lineRule="auto"/>
        <w:rPr>
          <w:rFonts w:hint="eastAsia"/>
        </w:rPr>
      </w:pPr>
      <w:r>
        <w:separator/>
      </w:r>
    </w:p>
  </w:footnote>
  <w:footnote w:type="continuationSeparator" w:id="0">
    <w:p w14:paraId="367D0843" w14:textId="77777777" w:rsidR="0095706B" w:rsidRDefault="0095706B">
      <w:pPr>
        <w:spacing w:after="0" w:line="240" w:lineRule="auto"/>
        <w:rPr>
          <w:rFonts w:hint="eastAsia"/>
        </w:rPr>
      </w:pPr>
      <w:r>
        <w:continuationSeparator/>
      </w:r>
    </w:p>
  </w:footnote>
</w:footnotes>
</file>

<file path=word/intelligence2.xml><?xml version="1.0" encoding="utf-8"?>
<int2:intelligence xmlns:int2="http://schemas.microsoft.com/office/intelligence/2020/intelligence">
  <int2:observations>
    <int2:textHash int2:hashCode="dQXqG2YD0zDsVn" int2:id="bSSS5I8J">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D67C1"/>
    <w:multiLevelType w:val="hybridMultilevel"/>
    <w:tmpl w:val="227095B4"/>
    <w:lvl w:ilvl="0" w:tplc="13C841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28C7366"/>
    <w:multiLevelType w:val="hybridMultilevel"/>
    <w:tmpl w:val="57B07B60"/>
    <w:lvl w:ilvl="0" w:tplc="AFD8910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D8C58D0"/>
    <w:multiLevelType w:val="multilevel"/>
    <w:tmpl w:val="B658EFE0"/>
    <w:lvl w:ilvl="0">
      <w:start w:val="1"/>
      <w:numFmt w:val="decimal"/>
      <w:lvlText w:val="%1."/>
      <w:lvlJc w:val="left"/>
      <w:pPr>
        <w:ind w:left="360" w:hanging="360"/>
      </w:pPr>
      <w:rPr>
        <w:rFonts w:ascii="Times New Roman" w:hAnsi="Times New Roman" w:cs="Times New Roman" w:hint="default"/>
        <w:b w:val="0"/>
        <w:sz w:val="24"/>
      </w:rPr>
    </w:lvl>
    <w:lvl w:ilvl="1">
      <w:start w:val="1"/>
      <w:numFmt w:val="decimal"/>
      <w:lvlText w:val="%1.%2."/>
      <w:lvlJc w:val="left"/>
      <w:pPr>
        <w:ind w:left="1134" w:hanging="774"/>
      </w:pPr>
    </w:lvl>
    <w:lvl w:ilvl="2">
      <w:start w:val="1"/>
      <w:numFmt w:val="decimal"/>
      <w:lvlText w:val="%1.%2.%3."/>
      <w:lvlJc w:val="left"/>
      <w:pPr>
        <w:ind w:left="1701" w:hanging="56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F4D2555"/>
    <w:multiLevelType w:val="hybridMultilevel"/>
    <w:tmpl w:val="D11246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A41411"/>
    <w:multiLevelType w:val="multilevel"/>
    <w:tmpl w:val="4F9098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91322B5"/>
    <w:multiLevelType w:val="multilevel"/>
    <w:tmpl w:val="4F9098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A5A1FB5"/>
    <w:multiLevelType w:val="hybridMultilevel"/>
    <w:tmpl w:val="563223A0"/>
    <w:lvl w:ilvl="0" w:tplc="F9689D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B455A24"/>
    <w:multiLevelType w:val="multilevel"/>
    <w:tmpl w:val="4F9098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D394B30"/>
    <w:multiLevelType w:val="hybridMultilevel"/>
    <w:tmpl w:val="72BC23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77227E"/>
    <w:multiLevelType w:val="multilevel"/>
    <w:tmpl w:val="4F9098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0ABD7CF"/>
    <w:multiLevelType w:val="hybridMultilevel"/>
    <w:tmpl w:val="B1C8BC12"/>
    <w:lvl w:ilvl="0" w:tplc="868072B8">
      <w:start w:val="1"/>
      <w:numFmt w:val="bullet"/>
      <w:lvlText w:val=""/>
      <w:lvlJc w:val="left"/>
      <w:pPr>
        <w:ind w:left="720" w:hanging="360"/>
      </w:pPr>
      <w:rPr>
        <w:rFonts w:ascii="Symbol" w:hAnsi="Symbol" w:hint="default"/>
      </w:rPr>
    </w:lvl>
    <w:lvl w:ilvl="1" w:tplc="57221012">
      <w:start w:val="1"/>
      <w:numFmt w:val="bullet"/>
      <w:lvlText w:val="o"/>
      <w:lvlJc w:val="left"/>
      <w:pPr>
        <w:ind w:left="1440" w:hanging="360"/>
      </w:pPr>
      <w:rPr>
        <w:rFonts w:ascii="Courier New" w:hAnsi="Courier New" w:hint="default"/>
      </w:rPr>
    </w:lvl>
    <w:lvl w:ilvl="2" w:tplc="ED1844E0">
      <w:start w:val="1"/>
      <w:numFmt w:val="bullet"/>
      <w:lvlText w:val=""/>
      <w:lvlJc w:val="left"/>
      <w:pPr>
        <w:ind w:left="2160" w:hanging="360"/>
      </w:pPr>
      <w:rPr>
        <w:rFonts w:ascii="Wingdings" w:hAnsi="Wingdings" w:hint="default"/>
      </w:rPr>
    </w:lvl>
    <w:lvl w:ilvl="3" w:tplc="B02C1BE4">
      <w:start w:val="1"/>
      <w:numFmt w:val="bullet"/>
      <w:lvlText w:val=""/>
      <w:lvlJc w:val="left"/>
      <w:pPr>
        <w:ind w:left="2880" w:hanging="360"/>
      </w:pPr>
      <w:rPr>
        <w:rFonts w:ascii="Symbol" w:hAnsi="Symbol" w:hint="default"/>
      </w:rPr>
    </w:lvl>
    <w:lvl w:ilvl="4" w:tplc="62E2FFF6">
      <w:start w:val="1"/>
      <w:numFmt w:val="bullet"/>
      <w:lvlText w:val="o"/>
      <w:lvlJc w:val="left"/>
      <w:pPr>
        <w:ind w:left="3600" w:hanging="360"/>
      </w:pPr>
      <w:rPr>
        <w:rFonts w:ascii="Courier New" w:hAnsi="Courier New" w:hint="default"/>
      </w:rPr>
    </w:lvl>
    <w:lvl w:ilvl="5" w:tplc="2FD8DE86">
      <w:start w:val="1"/>
      <w:numFmt w:val="bullet"/>
      <w:lvlText w:val=""/>
      <w:lvlJc w:val="left"/>
      <w:pPr>
        <w:ind w:left="4320" w:hanging="360"/>
      </w:pPr>
      <w:rPr>
        <w:rFonts w:ascii="Wingdings" w:hAnsi="Wingdings" w:hint="default"/>
      </w:rPr>
    </w:lvl>
    <w:lvl w:ilvl="6" w:tplc="7BEA35EE">
      <w:start w:val="1"/>
      <w:numFmt w:val="bullet"/>
      <w:lvlText w:val=""/>
      <w:lvlJc w:val="left"/>
      <w:pPr>
        <w:ind w:left="5040" w:hanging="360"/>
      </w:pPr>
      <w:rPr>
        <w:rFonts w:ascii="Symbol" w:hAnsi="Symbol" w:hint="default"/>
      </w:rPr>
    </w:lvl>
    <w:lvl w:ilvl="7" w:tplc="4BECF982">
      <w:start w:val="1"/>
      <w:numFmt w:val="bullet"/>
      <w:lvlText w:val="o"/>
      <w:lvlJc w:val="left"/>
      <w:pPr>
        <w:ind w:left="5760" w:hanging="360"/>
      </w:pPr>
      <w:rPr>
        <w:rFonts w:ascii="Courier New" w:hAnsi="Courier New" w:hint="default"/>
      </w:rPr>
    </w:lvl>
    <w:lvl w:ilvl="8" w:tplc="9B06E304">
      <w:start w:val="1"/>
      <w:numFmt w:val="bullet"/>
      <w:lvlText w:val=""/>
      <w:lvlJc w:val="left"/>
      <w:pPr>
        <w:ind w:left="6480" w:hanging="360"/>
      </w:pPr>
      <w:rPr>
        <w:rFonts w:ascii="Wingdings" w:hAnsi="Wingdings" w:hint="default"/>
      </w:rPr>
    </w:lvl>
  </w:abstractNum>
  <w:abstractNum w:abstractNumId="20" w15:restartNumberingAfterBreak="0">
    <w:nsid w:val="24AE555F"/>
    <w:multiLevelType w:val="hybridMultilevel"/>
    <w:tmpl w:val="9AC870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1F7FFA"/>
    <w:multiLevelType w:val="multilevel"/>
    <w:tmpl w:val="4F9098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83D4828"/>
    <w:multiLevelType w:val="multilevel"/>
    <w:tmpl w:val="4F9098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A116184"/>
    <w:multiLevelType w:val="multilevel"/>
    <w:tmpl w:val="C2D895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01B19B2"/>
    <w:multiLevelType w:val="multilevel"/>
    <w:tmpl w:val="4F9098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8D675EF"/>
    <w:multiLevelType w:val="multilevel"/>
    <w:tmpl w:val="4F9098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20D75B8"/>
    <w:multiLevelType w:val="multilevel"/>
    <w:tmpl w:val="4F9098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3802291"/>
    <w:multiLevelType w:val="hybridMultilevel"/>
    <w:tmpl w:val="8C5622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96379AB"/>
    <w:multiLevelType w:val="hybridMultilevel"/>
    <w:tmpl w:val="A80690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D2597E"/>
    <w:multiLevelType w:val="hybridMultilevel"/>
    <w:tmpl w:val="0F4C389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047D3D"/>
    <w:multiLevelType w:val="hybridMultilevel"/>
    <w:tmpl w:val="2F984A5A"/>
    <w:lvl w:ilvl="0" w:tplc="EEE8DB2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56638F"/>
    <w:multiLevelType w:val="multilevel"/>
    <w:tmpl w:val="47A4C12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2417C73"/>
    <w:multiLevelType w:val="multilevel"/>
    <w:tmpl w:val="8602765C"/>
    <w:lvl w:ilvl="0">
      <w:start w:val="1"/>
      <w:numFmt w:val="decimal"/>
      <w:lvlText w:val="%1."/>
      <w:lvlJc w:val="left"/>
      <w:pPr>
        <w:tabs>
          <w:tab w:val="num" w:pos="360"/>
        </w:tabs>
        <w:ind w:left="360" w:hanging="360"/>
      </w:pPr>
      <w:rPr>
        <w:rFonts w:asciiTheme="minorHAnsi" w:eastAsia="Times New Roman" w:hAnsiTheme="minorHAnsi" w:cstheme="minorHAnsi"/>
      </w:rPr>
    </w:lvl>
    <w:lvl w:ilvl="1">
      <w:start w:val="1"/>
      <w:numFmt w:val="decimal"/>
      <w:lvlText w:val="%2."/>
      <w:lvlJc w:val="left"/>
      <w:pPr>
        <w:tabs>
          <w:tab w:val="num" w:pos="998"/>
        </w:tabs>
        <w:ind w:left="992" w:hanging="708"/>
      </w:pPr>
      <w:rPr>
        <w:rFonts w:ascii="Arial" w:eastAsia="Times New Roman" w:hAnsi="Arial" w:cs="Arial"/>
        <w:b w:val="0"/>
        <w:i w:val="0"/>
      </w:rPr>
    </w:lvl>
    <w:lvl w:ilvl="2">
      <w:start w:val="1"/>
      <w:numFmt w:val="decimal"/>
      <w:lvlText w:val="%1.%2.%3."/>
      <w:lvlJc w:val="left"/>
      <w:pPr>
        <w:tabs>
          <w:tab w:val="num" w:pos="1985"/>
        </w:tabs>
        <w:ind w:left="1985" w:hanging="1134"/>
      </w:pPr>
      <w:rPr>
        <w:rFonts w:hint="default"/>
        <w:b w:val="0"/>
        <w:i w:val="0"/>
      </w:rPr>
    </w:lvl>
    <w:lvl w:ilvl="3">
      <w:start w:val="1"/>
      <w:numFmt w:val="decimal"/>
      <w:lvlText w:val="%1.%2.%3.%4."/>
      <w:lvlJc w:val="left"/>
      <w:pPr>
        <w:tabs>
          <w:tab w:val="num" w:pos="1985"/>
        </w:tabs>
        <w:ind w:left="1985" w:hanging="113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15:restartNumberingAfterBreak="0">
    <w:nsid w:val="7FA530EF"/>
    <w:multiLevelType w:val="multilevel"/>
    <w:tmpl w:val="4F9098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9"/>
  </w:num>
  <w:num w:numId="2">
    <w:abstractNumId w:val="8"/>
  </w:num>
  <w:num w:numId="3">
    <w:abstractNumId w:val="6"/>
  </w:num>
  <w:num w:numId="4">
    <w:abstractNumId w:val="5"/>
  </w:num>
  <w:num w:numId="5">
    <w:abstractNumId w:val="4"/>
  </w:num>
  <w:num w:numId="6">
    <w:abstractNumId w:val="7"/>
  </w:num>
  <w:num w:numId="7">
    <w:abstractNumId w:val="3"/>
  </w:num>
  <w:num w:numId="8">
    <w:abstractNumId w:val="2"/>
  </w:num>
  <w:num w:numId="9">
    <w:abstractNumId w:val="1"/>
  </w:num>
  <w:num w:numId="10">
    <w:abstractNumId w:val="0"/>
  </w:num>
  <w:num w:numId="11">
    <w:abstractNumId w:val="12"/>
  </w:num>
  <w:num w:numId="12">
    <w:abstractNumId w:val="28"/>
  </w:num>
  <w:num w:numId="13">
    <w:abstractNumId w:val="20"/>
  </w:num>
  <w:num w:numId="14">
    <w:abstractNumId w:val="15"/>
  </w:num>
  <w:num w:numId="15">
    <w:abstractNumId w:val="11"/>
  </w:num>
  <w:num w:numId="16">
    <w:abstractNumId w:val="32"/>
  </w:num>
  <w:num w:numId="17">
    <w:abstractNumId w:val="9"/>
  </w:num>
  <w:num w:numId="18">
    <w:abstractNumId w:val="31"/>
  </w:num>
  <w:num w:numId="19">
    <w:abstractNumId w:val="17"/>
  </w:num>
  <w:num w:numId="20">
    <w:abstractNumId w:val="27"/>
  </w:num>
  <w:num w:numId="21">
    <w:abstractNumId w:val="30"/>
  </w:num>
  <w:num w:numId="22">
    <w:abstractNumId w:val="10"/>
  </w:num>
  <w:num w:numId="23">
    <w:abstractNumId w:val="14"/>
  </w:num>
  <w:num w:numId="24">
    <w:abstractNumId w:val="18"/>
  </w:num>
  <w:num w:numId="25">
    <w:abstractNumId w:val="16"/>
  </w:num>
  <w:num w:numId="26">
    <w:abstractNumId w:val="22"/>
  </w:num>
  <w:num w:numId="27">
    <w:abstractNumId w:val="24"/>
  </w:num>
  <w:num w:numId="28">
    <w:abstractNumId w:val="33"/>
  </w:num>
  <w:num w:numId="29">
    <w:abstractNumId w:val="13"/>
  </w:num>
  <w:num w:numId="30">
    <w:abstractNumId w:val="25"/>
  </w:num>
  <w:num w:numId="31">
    <w:abstractNumId w:val="26"/>
  </w:num>
  <w:num w:numId="32">
    <w:abstractNumId w:val="21"/>
  </w:num>
  <w:num w:numId="33">
    <w:abstractNumId w:val="23"/>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2559"/>
    <w:rsid w:val="00245362"/>
    <w:rsid w:val="00273957"/>
    <w:rsid w:val="0029639D"/>
    <w:rsid w:val="00326F90"/>
    <w:rsid w:val="00400D83"/>
    <w:rsid w:val="0048551C"/>
    <w:rsid w:val="004B7108"/>
    <w:rsid w:val="0095706B"/>
    <w:rsid w:val="00AA1A3E"/>
    <w:rsid w:val="00AA1D8D"/>
    <w:rsid w:val="00AC0F44"/>
    <w:rsid w:val="00AF2CB9"/>
    <w:rsid w:val="00B47730"/>
    <w:rsid w:val="00BB474B"/>
    <w:rsid w:val="00CA475D"/>
    <w:rsid w:val="00CB0664"/>
    <w:rsid w:val="00DB6EE5"/>
    <w:rsid w:val="00FC693F"/>
    <w:rsid w:val="038DA164"/>
    <w:rsid w:val="08822B58"/>
    <w:rsid w:val="0CA4EB36"/>
    <w:rsid w:val="154D2960"/>
    <w:rsid w:val="177B35E6"/>
    <w:rsid w:val="180DDEFB"/>
    <w:rsid w:val="19AF4BA0"/>
    <w:rsid w:val="19F44F52"/>
    <w:rsid w:val="1B428CFB"/>
    <w:rsid w:val="1C439809"/>
    <w:rsid w:val="202BC0F5"/>
    <w:rsid w:val="21CAA111"/>
    <w:rsid w:val="262406DD"/>
    <w:rsid w:val="27FD4094"/>
    <w:rsid w:val="31692DC2"/>
    <w:rsid w:val="3830B8CF"/>
    <w:rsid w:val="38965818"/>
    <w:rsid w:val="47BB8D91"/>
    <w:rsid w:val="4B5FA8F5"/>
    <w:rsid w:val="51AF012C"/>
    <w:rsid w:val="521D53AF"/>
    <w:rsid w:val="5D1F7AEC"/>
    <w:rsid w:val="5FDDC5E5"/>
    <w:rsid w:val="6797DB2D"/>
    <w:rsid w:val="6F8DCB4A"/>
    <w:rsid w:val="7291E43C"/>
    <w:rsid w:val="7915CA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C9A834"/>
  <w14:defaultImageDpi w14:val="300"/>
  <w15:docId w15:val="{CAB26BF1-8F5E-4DCC-B24B-545F48EB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00" w:after="1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9ccbbad26f154f3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1600</Words>
  <Characters>9120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Adams</dc:creator>
  <cp:keywords/>
  <dc:description>generated by python-docx</dc:description>
  <cp:lastModifiedBy>C Hogan</cp:lastModifiedBy>
  <cp:revision>6</cp:revision>
  <dcterms:created xsi:type="dcterms:W3CDTF">2026-10-05T13:54:00Z</dcterms:created>
  <dcterms:modified xsi:type="dcterms:W3CDTF">2026-10-05T14:37:00Z</dcterms:modified>
  <cp:category/>
</cp:coreProperties>
</file>