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E57AB" w14:textId="323B584B" w:rsidR="00964D70" w:rsidRPr="00AF5BBA" w:rsidRDefault="00EC345D" w:rsidP="00AF5BBA">
      <w:r>
        <w:rPr>
          <w:rFonts w:ascii="Times New Roman" w:hAnsi="Times New Roman"/>
          <w:noProof/>
          <w:sz w:val="24"/>
          <w:szCs w:val="24"/>
          <w:lang w:eastAsia="en-GB"/>
        </w:rPr>
        <w:drawing>
          <wp:anchor distT="36576" distB="36576" distL="36576" distR="36576" simplePos="0" relativeHeight="251659264" behindDoc="0" locked="0" layoutInCell="1" allowOverlap="1" wp14:anchorId="2ECDEE71" wp14:editId="2D41397F">
            <wp:simplePos x="0" y="0"/>
            <wp:positionH relativeFrom="column">
              <wp:posOffset>4223385</wp:posOffset>
            </wp:positionH>
            <wp:positionV relativeFrom="paragraph">
              <wp:posOffset>-749935</wp:posOffset>
            </wp:positionV>
            <wp:extent cx="1704975" cy="1006475"/>
            <wp:effectExtent l="0" t="0" r="952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4975" cy="1006475"/>
                    </a:xfrm>
                    <a:prstGeom prst="rect">
                      <a:avLst/>
                    </a:prstGeom>
                    <a:solidFill>
                      <a:srgbClr val="0F204B"/>
                    </a:solidFill>
                    <a:ln>
                      <a:noFill/>
                    </a:ln>
                    <a:effectLst/>
                  </pic:spPr>
                </pic:pic>
              </a:graphicData>
            </a:graphic>
            <wp14:sizeRelH relativeFrom="page">
              <wp14:pctWidth>0</wp14:pctWidth>
            </wp14:sizeRelH>
            <wp14:sizeRelV relativeFrom="page">
              <wp14:pctHeight>0</wp14:pctHeight>
            </wp14:sizeRelV>
          </wp:anchor>
        </w:drawing>
      </w:r>
      <w:r w:rsidR="005F6E08">
        <w:rPr>
          <w:rFonts w:ascii="Century Gothic" w:hAnsi="Century Gothic"/>
          <w:b/>
          <w:sz w:val="24"/>
        </w:rPr>
        <w:t>Welcome to the Design &amp; Technology</w:t>
      </w:r>
      <w:r>
        <w:rPr>
          <w:rFonts w:ascii="Century Gothic" w:hAnsi="Century Gothic"/>
          <w:b/>
          <w:sz w:val="24"/>
        </w:rPr>
        <w:t xml:space="preserve"> department at </w:t>
      </w:r>
    </w:p>
    <w:p w14:paraId="1956011B" w14:textId="77777777" w:rsidR="00964D70" w:rsidRDefault="00964D70">
      <w:pPr>
        <w:spacing w:after="0"/>
        <w:rPr>
          <w:rFonts w:ascii="Century Gothic" w:hAnsi="Century Gothic"/>
          <w:b/>
          <w:sz w:val="24"/>
        </w:rPr>
      </w:pPr>
    </w:p>
    <w:p w14:paraId="13753550" w14:textId="77777777" w:rsidR="00964D70" w:rsidRDefault="00EC345D">
      <w:pPr>
        <w:spacing w:after="0"/>
        <w:rPr>
          <w:rFonts w:ascii="Century Gothic" w:hAnsi="Century Gothic"/>
          <w:b/>
          <w:sz w:val="24"/>
        </w:rPr>
      </w:pPr>
      <w:r>
        <w:rPr>
          <w:rFonts w:ascii="Century Gothic" w:hAnsi="Century Gothic"/>
          <w:b/>
          <w:sz w:val="24"/>
        </w:rPr>
        <w:t>We would like to tell you a little about our department and how we work.</w:t>
      </w:r>
    </w:p>
    <w:p w14:paraId="128B0300" w14:textId="77777777" w:rsidR="00964D70" w:rsidRDefault="00964D70">
      <w:pPr>
        <w:spacing w:after="0"/>
        <w:rPr>
          <w:rFonts w:ascii="Century Gothic" w:hAnsi="Century Gothic"/>
          <w:b/>
          <w:sz w:val="24"/>
        </w:rPr>
      </w:pPr>
    </w:p>
    <w:tbl>
      <w:tblPr>
        <w:tblStyle w:val="TableGrid"/>
        <w:tblW w:w="0" w:type="auto"/>
        <w:tblLook w:val="04A0" w:firstRow="1" w:lastRow="0" w:firstColumn="1" w:lastColumn="0" w:noHBand="0" w:noVBand="1"/>
      </w:tblPr>
      <w:tblGrid>
        <w:gridCol w:w="2655"/>
        <w:gridCol w:w="6974"/>
      </w:tblGrid>
      <w:tr w:rsidR="00964D70" w14:paraId="7D65A58B" w14:textId="77777777">
        <w:tc>
          <w:tcPr>
            <w:tcW w:w="2660" w:type="dxa"/>
          </w:tcPr>
          <w:p w14:paraId="79FECEAB" w14:textId="77777777" w:rsidR="00964D70" w:rsidRDefault="00964D70">
            <w:pPr>
              <w:rPr>
                <w:rFonts w:ascii="Century Gothic" w:hAnsi="Century Gothic"/>
                <w:b/>
                <w:sz w:val="24"/>
              </w:rPr>
            </w:pPr>
          </w:p>
          <w:p w14:paraId="3F4B74C0" w14:textId="77777777" w:rsidR="00964D70" w:rsidRDefault="00EC345D">
            <w:pPr>
              <w:rPr>
                <w:rFonts w:ascii="Century Gothic" w:hAnsi="Century Gothic"/>
                <w:b/>
                <w:sz w:val="24"/>
              </w:rPr>
            </w:pPr>
            <w:r>
              <w:rPr>
                <w:rFonts w:ascii="Century Gothic" w:hAnsi="Century Gothic"/>
                <w:b/>
                <w:sz w:val="24"/>
              </w:rPr>
              <w:t>Staff</w:t>
            </w:r>
          </w:p>
          <w:p w14:paraId="4CCAC2B0" w14:textId="77777777" w:rsidR="00964D70" w:rsidRDefault="00964D70">
            <w:pPr>
              <w:rPr>
                <w:rFonts w:ascii="Century Gothic" w:hAnsi="Century Gothic"/>
                <w:b/>
                <w:sz w:val="24"/>
              </w:rPr>
            </w:pPr>
          </w:p>
        </w:tc>
        <w:tc>
          <w:tcPr>
            <w:tcW w:w="7195" w:type="dxa"/>
          </w:tcPr>
          <w:p w14:paraId="199BCB15" w14:textId="77777777" w:rsidR="00964D70" w:rsidRDefault="00964D70">
            <w:pPr>
              <w:rPr>
                <w:rFonts w:ascii="Century Gothic" w:hAnsi="Century Gothic"/>
                <w:sz w:val="24"/>
              </w:rPr>
            </w:pPr>
          </w:p>
          <w:p w14:paraId="034A5F71" w14:textId="77777777" w:rsidR="00103E73" w:rsidRDefault="00D94693" w:rsidP="00D94693">
            <w:pPr>
              <w:rPr>
                <w:rFonts w:ascii="Century Gothic" w:hAnsi="Century Gothic"/>
                <w:sz w:val="24"/>
              </w:rPr>
            </w:pPr>
            <w:r>
              <w:rPr>
                <w:rFonts w:ascii="Century Gothic" w:hAnsi="Century Gothic"/>
                <w:sz w:val="24"/>
              </w:rPr>
              <w:t xml:space="preserve">We currently have 3 full time and 2 part-time members of the team. We have a DT specialist, Food specialist and a Health and Social care specialist. </w:t>
            </w:r>
            <w:r w:rsidRPr="00D94693">
              <w:rPr>
                <w:rFonts w:ascii="Century Gothic" w:hAnsi="Century Gothic"/>
                <w:sz w:val="24"/>
              </w:rPr>
              <w:t xml:space="preserve">We are lucky to have 2 fantastic part time technicians who cover the entire department. </w:t>
            </w:r>
          </w:p>
          <w:p w14:paraId="60D2431D" w14:textId="2FFC7612" w:rsidR="00D94693" w:rsidRDefault="00D94693" w:rsidP="00D94693">
            <w:pPr>
              <w:rPr>
                <w:rFonts w:ascii="Century Gothic" w:hAnsi="Century Gothic"/>
                <w:sz w:val="24"/>
              </w:rPr>
            </w:pPr>
          </w:p>
        </w:tc>
      </w:tr>
      <w:tr w:rsidR="00964D70" w14:paraId="587B932E" w14:textId="77777777">
        <w:tc>
          <w:tcPr>
            <w:tcW w:w="2660" w:type="dxa"/>
          </w:tcPr>
          <w:p w14:paraId="3F8CC8EC" w14:textId="77777777" w:rsidR="00964D70" w:rsidRDefault="00964D70">
            <w:pPr>
              <w:rPr>
                <w:rFonts w:ascii="Century Gothic" w:hAnsi="Century Gothic"/>
                <w:b/>
                <w:sz w:val="24"/>
              </w:rPr>
            </w:pPr>
          </w:p>
          <w:p w14:paraId="1704D04A" w14:textId="77777777" w:rsidR="00964D70" w:rsidRDefault="00EC345D">
            <w:pPr>
              <w:rPr>
                <w:rFonts w:ascii="Century Gothic" w:hAnsi="Century Gothic"/>
                <w:b/>
                <w:sz w:val="24"/>
              </w:rPr>
            </w:pPr>
            <w:r>
              <w:rPr>
                <w:rFonts w:ascii="Century Gothic" w:hAnsi="Century Gothic"/>
                <w:b/>
                <w:sz w:val="24"/>
              </w:rPr>
              <w:t>Working Environment</w:t>
            </w:r>
          </w:p>
          <w:p w14:paraId="2EB77675" w14:textId="77777777" w:rsidR="00964D70" w:rsidRDefault="00964D70">
            <w:pPr>
              <w:rPr>
                <w:rFonts w:ascii="Century Gothic" w:hAnsi="Century Gothic"/>
                <w:b/>
                <w:sz w:val="24"/>
              </w:rPr>
            </w:pPr>
          </w:p>
        </w:tc>
        <w:tc>
          <w:tcPr>
            <w:tcW w:w="7195" w:type="dxa"/>
          </w:tcPr>
          <w:p w14:paraId="4F483C99" w14:textId="77777777" w:rsidR="00964D70" w:rsidRDefault="00964D70">
            <w:pPr>
              <w:rPr>
                <w:rFonts w:ascii="Century Gothic" w:hAnsi="Century Gothic"/>
                <w:sz w:val="24"/>
              </w:rPr>
            </w:pPr>
          </w:p>
          <w:p w14:paraId="3EFAA0ED" w14:textId="77777777" w:rsidR="00964D70" w:rsidRDefault="00D94693" w:rsidP="00D94693">
            <w:pPr>
              <w:rPr>
                <w:rFonts w:ascii="Century Gothic" w:hAnsi="Century Gothic"/>
                <w:sz w:val="24"/>
              </w:rPr>
            </w:pPr>
            <w:r w:rsidRPr="00D94693">
              <w:rPr>
                <w:rFonts w:ascii="Century Gothic" w:hAnsi="Century Gothic"/>
                <w:sz w:val="24"/>
              </w:rPr>
              <w:t>The department is well equipped with 2 workshops (</w:t>
            </w:r>
            <w:r>
              <w:rPr>
                <w:rFonts w:ascii="Century Gothic" w:hAnsi="Century Gothic"/>
                <w:sz w:val="24"/>
              </w:rPr>
              <w:t>woodwork and metalwork room)</w:t>
            </w:r>
            <w:r w:rsidRPr="00D94693">
              <w:rPr>
                <w:rFonts w:ascii="Century Gothic" w:hAnsi="Century Gothic"/>
                <w:sz w:val="24"/>
              </w:rPr>
              <w:t xml:space="preserve"> a Graphics room with computers</w:t>
            </w:r>
            <w:r>
              <w:rPr>
                <w:rFonts w:ascii="Century Gothic" w:hAnsi="Century Gothic"/>
                <w:sz w:val="24"/>
              </w:rPr>
              <w:t xml:space="preserve">, a Textiles room, and a Food room. </w:t>
            </w:r>
            <w:r w:rsidRPr="00D94693">
              <w:rPr>
                <w:rFonts w:ascii="Century Gothic" w:hAnsi="Century Gothic"/>
                <w:sz w:val="24"/>
              </w:rPr>
              <w:t>All resources are well maintained and used to provide a stimulating and exciting curriculum for students.</w:t>
            </w:r>
          </w:p>
          <w:p w14:paraId="1CF75B70" w14:textId="506B49CA" w:rsidR="00D94693" w:rsidRDefault="00D94693" w:rsidP="00D94693">
            <w:pPr>
              <w:rPr>
                <w:rFonts w:ascii="Century Gothic" w:hAnsi="Century Gothic"/>
                <w:sz w:val="24"/>
              </w:rPr>
            </w:pPr>
          </w:p>
        </w:tc>
      </w:tr>
      <w:tr w:rsidR="00964D70" w14:paraId="6A91D49F" w14:textId="77777777">
        <w:tc>
          <w:tcPr>
            <w:tcW w:w="2660" w:type="dxa"/>
          </w:tcPr>
          <w:p w14:paraId="17CA2E18" w14:textId="77777777" w:rsidR="00964D70" w:rsidRDefault="00964D70">
            <w:pPr>
              <w:rPr>
                <w:rFonts w:ascii="Century Gothic" w:hAnsi="Century Gothic"/>
                <w:b/>
                <w:sz w:val="24"/>
              </w:rPr>
            </w:pPr>
          </w:p>
          <w:p w14:paraId="42571527" w14:textId="77777777" w:rsidR="00964D70" w:rsidRDefault="00EC345D">
            <w:pPr>
              <w:rPr>
                <w:rFonts w:ascii="Century Gothic" w:hAnsi="Century Gothic"/>
                <w:b/>
                <w:sz w:val="24"/>
              </w:rPr>
            </w:pPr>
            <w:r>
              <w:rPr>
                <w:rFonts w:ascii="Century Gothic" w:hAnsi="Century Gothic"/>
                <w:b/>
                <w:sz w:val="24"/>
              </w:rPr>
              <w:t>Curriculum/Syllabus</w:t>
            </w:r>
          </w:p>
          <w:p w14:paraId="21D3491E" w14:textId="77777777" w:rsidR="00964D70" w:rsidRDefault="00964D70">
            <w:pPr>
              <w:rPr>
                <w:rFonts w:ascii="Century Gothic" w:hAnsi="Century Gothic"/>
                <w:b/>
                <w:sz w:val="24"/>
              </w:rPr>
            </w:pPr>
          </w:p>
        </w:tc>
        <w:tc>
          <w:tcPr>
            <w:tcW w:w="7195" w:type="dxa"/>
          </w:tcPr>
          <w:p w14:paraId="41A8D678" w14:textId="77777777" w:rsidR="00964D70" w:rsidRDefault="00964D70">
            <w:pPr>
              <w:rPr>
                <w:rFonts w:ascii="Century Gothic" w:hAnsi="Century Gothic"/>
                <w:sz w:val="24"/>
              </w:rPr>
            </w:pPr>
          </w:p>
          <w:p w14:paraId="6EEB355E" w14:textId="77777777" w:rsidR="00964D70" w:rsidRDefault="00EC345D" w:rsidP="00D94693">
            <w:pPr>
              <w:rPr>
                <w:rFonts w:ascii="Century Gothic" w:hAnsi="Century Gothic"/>
                <w:sz w:val="24"/>
              </w:rPr>
            </w:pPr>
            <w:r>
              <w:rPr>
                <w:rFonts w:ascii="Century Gothic" w:hAnsi="Century Gothic"/>
                <w:sz w:val="24"/>
              </w:rPr>
              <w:t xml:space="preserve">Our Key Stage 4 students follow a Programme of Study which prepares them for terminal assessment against the </w:t>
            </w:r>
            <w:r w:rsidR="00D94693">
              <w:rPr>
                <w:rFonts w:ascii="Century Gothic" w:hAnsi="Century Gothic"/>
                <w:sz w:val="24"/>
              </w:rPr>
              <w:t>AQA Design Technology GCSE Specification</w:t>
            </w:r>
            <w:r>
              <w:rPr>
                <w:rFonts w:ascii="Century Gothic" w:hAnsi="Century Gothic"/>
                <w:sz w:val="24"/>
              </w:rPr>
              <w:t xml:space="preserve">.  </w:t>
            </w:r>
          </w:p>
          <w:p w14:paraId="67740FDF" w14:textId="5F8E3DF1" w:rsidR="00D94693" w:rsidRDefault="00D94693" w:rsidP="00D94693">
            <w:pPr>
              <w:rPr>
                <w:rFonts w:ascii="Century Gothic" w:hAnsi="Century Gothic"/>
                <w:sz w:val="24"/>
              </w:rPr>
            </w:pPr>
          </w:p>
        </w:tc>
      </w:tr>
      <w:tr w:rsidR="00964D70" w14:paraId="694589DC" w14:textId="77777777" w:rsidTr="0093081A">
        <w:trPr>
          <w:trHeight w:val="1920"/>
        </w:trPr>
        <w:tc>
          <w:tcPr>
            <w:tcW w:w="2660" w:type="dxa"/>
          </w:tcPr>
          <w:p w14:paraId="7796C634" w14:textId="77777777" w:rsidR="00964D70" w:rsidRDefault="00964D70">
            <w:pPr>
              <w:rPr>
                <w:rFonts w:ascii="Century Gothic" w:hAnsi="Century Gothic"/>
                <w:b/>
                <w:sz w:val="24"/>
              </w:rPr>
            </w:pPr>
          </w:p>
          <w:p w14:paraId="6E3EAF0D" w14:textId="77777777" w:rsidR="00964D70" w:rsidRDefault="00EC345D">
            <w:pPr>
              <w:rPr>
                <w:rFonts w:ascii="Century Gothic" w:hAnsi="Century Gothic"/>
                <w:b/>
                <w:sz w:val="24"/>
              </w:rPr>
            </w:pPr>
            <w:r>
              <w:rPr>
                <w:rFonts w:ascii="Century Gothic" w:hAnsi="Century Gothic"/>
                <w:b/>
                <w:sz w:val="24"/>
              </w:rPr>
              <w:t>How we work together as a team</w:t>
            </w:r>
          </w:p>
          <w:p w14:paraId="75CE70CB" w14:textId="77777777" w:rsidR="00964D70" w:rsidRDefault="00964D70">
            <w:pPr>
              <w:rPr>
                <w:rFonts w:ascii="Century Gothic" w:hAnsi="Century Gothic"/>
                <w:b/>
                <w:sz w:val="24"/>
              </w:rPr>
            </w:pPr>
          </w:p>
          <w:p w14:paraId="0BCA0B51" w14:textId="77777777" w:rsidR="00964D70" w:rsidRDefault="00964D70">
            <w:pPr>
              <w:rPr>
                <w:rFonts w:ascii="Century Gothic" w:hAnsi="Century Gothic"/>
                <w:b/>
                <w:sz w:val="24"/>
              </w:rPr>
            </w:pPr>
          </w:p>
          <w:p w14:paraId="6120E7BC" w14:textId="77777777" w:rsidR="00964D70" w:rsidRDefault="00964D70">
            <w:pPr>
              <w:rPr>
                <w:rFonts w:ascii="Century Gothic" w:hAnsi="Century Gothic"/>
                <w:b/>
                <w:sz w:val="24"/>
              </w:rPr>
            </w:pPr>
          </w:p>
          <w:p w14:paraId="4666F1CF" w14:textId="77777777" w:rsidR="00964D70" w:rsidRDefault="00964D70">
            <w:pPr>
              <w:rPr>
                <w:rFonts w:ascii="Century Gothic" w:hAnsi="Century Gothic"/>
                <w:b/>
                <w:sz w:val="24"/>
              </w:rPr>
            </w:pPr>
          </w:p>
          <w:p w14:paraId="3819AC3D" w14:textId="02F9DA8B" w:rsidR="00964D70" w:rsidRDefault="00964D70">
            <w:pPr>
              <w:rPr>
                <w:rFonts w:ascii="Century Gothic" w:hAnsi="Century Gothic"/>
                <w:b/>
                <w:sz w:val="24"/>
              </w:rPr>
            </w:pPr>
            <w:bookmarkStart w:id="0" w:name="_GoBack"/>
            <w:bookmarkEnd w:id="0"/>
          </w:p>
        </w:tc>
        <w:tc>
          <w:tcPr>
            <w:tcW w:w="7195" w:type="dxa"/>
          </w:tcPr>
          <w:p w14:paraId="4BF16ED6" w14:textId="77777777" w:rsidR="00964D70" w:rsidRDefault="00964D70">
            <w:pPr>
              <w:rPr>
                <w:rFonts w:ascii="Century Gothic" w:hAnsi="Century Gothic"/>
                <w:sz w:val="24"/>
              </w:rPr>
            </w:pPr>
          </w:p>
          <w:p w14:paraId="08741B3C" w14:textId="6FA95407" w:rsidR="00AC108A" w:rsidRDefault="00D94693" w:rsidP="00D94693">
            <w:pPr>
              <w:rPr>
                <w:rFonts w:ascii="Century Gothic" w:hAnsi="Century Gothic"/>
                <w:sz w:val="24"/>
              </w:rPr>
            </w:pPr>
            <w:r w:rsidRPr="00D94693">
              <w:rPr>
                <w:rFonts w:ascii="Century Gothic" w:hAnsi="Century Gothic"/>
                <w:sz w:val="24"/>
              </w:rPr>
              <w:t>The department is successful in many ways, and this is largely down to the dedication, commitment and enthusiasm of the staff. We work together, and have mutual support for one another including our technicians who are invaluable. This is key for the future development of the department.</w:t>
            </w:r>
          </w:p>
          <w:p w14:paraId="7B193FB1" w14:textId="77777777" w:rsidR="00AC108A" w:rsidRPr="00AC108A" w:rsidRDefault="00AC108A" w:rsidP="00AC108A">
            <w:pPr>
              <w:rPr>
                <w:rFonts w:ascii="Century Gothic" w:hAnsi="Century Gothic"/>
                <w:sz w:val="24"/>
              </w:rPr>
            </w:pPr>
          </w:p>
          <w:p w14:paraId="01107EB1" w14:textId="04CA2424" w:rsidR="00964D70" w:rsidRPr="00AC108A" w:rsidRDefault="00964D70" w:rsidP="00AC108A">
            <w:pPr>
              <w:tabs>
                <w:tab w:val="left" w:pos="1335"/>
              </w:tabs>
              <w:rPr>
                <w:rFonts w:ascii="Century Gothic" w:hAnsi="Century Gothic"/>
                <w:sz w:val="24"/>
              </w:rPr>
            </w:pPr>
          </w:p>
        </w:tc>
      </w:tr>
      <w:tr w:rsidR="0093081A" w14:paraId="778AA584" w14:textId="77777777">
        <w:trPr>
          <w:trHeight w:val="2190"/>
        </w:trPr>
        <w:tc>
          <w:tcPr>
            <w:tcW w:w="2660" w:type="dxa"/>
          </w:tcPr>
          <w:p w14:paraId="753CC1C8" w14:textId="77777777" w:rsidR="0093081A" w:rsidRDefault="0093081A" w:rsidP="0093081A">
            <w:pPr>
              <w:rPr>
                <w:rFonts w:ascii="Century Gothic" w:hAnsi="Century Gothic"/>
                <w:b/>
                <w:sz w:val="24"/>
              </w:rPr>
            </w:pPr>
            <w:r>
              <w:rPr>
                <w:rFonts w:ascii="Century Gothic" w:hAnsi="Century Gothic"/>
                <w:b/>
                <w:sz w:val="24"/>
              </w:rPr>
              <w:lastRenderedPageBreak/>
              <w:t>How we support ECTs</w:t>
            </w:r>
          </w:p>
          <w:p w14:paraId="36E310EA" w14:textId="77777777" w:rsidR="0093081A" w:rsidRDefault="0093081A" w:rsidP="0093081A">
            <w:pPr>
              <w:rPr>
                <w:rFonts w:ascii="Century Gothic" w:hAnsi="Century Gothic"/>
                <w:b/>
                <w:sz w:val="24"/>
              </w:rPr>
            </w:pPr>
          </w:p>
          <w:p w14:paraId="6E0C9BA7" w14:textId="77777777" w:rsidR="0093081A" w:rsidRDefault="0093081A" w:rsidP="0093081A">
            <w:pPr>
              <w:rPr>
                <w:rFonts w:ascii="Century Gothic" w:hAnsi="Century Gothic"/>
                <w:b/>
                <w:sz w:val="24"/>
              </w:rPr>
            </w:pPr>
          </w:p>
        </w:tc>
        <w:tc>
          <w:tcPr>
            <w:tcW w:w="7195" w:type="dxa"/>
          </w:tcPr>
          <w:p w14:paraId="64D97528" w14:textId="4553992B" w:rsidR="0093081A" w:rsidRDefault="00A55702" w:rsidP="0093081A">
            <w:pPr>
              <w:rPr>
                <w:rFonts w:ascii="Century Gothic" w:hAnsi="Century Gothic"/>
                <w:sz w:val="24"/>
              </w:rPr>
            </w:pPr>
            <w:r>
              <w:rPr>
                <w:rFonts w:ascii="Century Gothic" w:hAnsi="Century Gothic"/>
                <w:sz w:val="24"/>
              </w:rPr>
              <w:t>ECT</w:t>
            </w:r>
            <w:r w:rsidR="0093081A">
              <w:rPr>
                <w:rFonts w:ascii="Century Gothic" w:hAnsi="Century Gothic"/>
                <w:sz w:val="24"/>
              </w:rPr>
              <w:t>s are assigned a formal mentor from within the department to assist them through their first year, although the whole department are accustomed to lending their support whenever needed.  The probationary year is also overseen by the Subject Leader and a Senior Teacher responsible for Teacher Training.</w:t>
            </w:r>
          </w:p>
          <w:p w14:paraId="74BC515F" w14:textId="77777777" w:rsidR="0093081A" w:rsidRDefault="0093081A" w:rsidP="0093081A">
            <w:pPr>
              <w:rPr>
                <w:rFonts w:ascii="Century Gothic" w:hAnsi="Century Gothic"/>
                <w:sz w:val="24"/>
              </w:rPr>
            </w:pPr>
          </w:p>
        </w:tc>
      </w:tr>
      <w:tr w:rsidR="00964D70" w14:paraId="2461275F" w14:textId="77777777">
        <w:tc>
          <w:tcPr>
            <w:tcW w:w="2660" w:type="dxa"/>
          </w:tcPr>
          <w:p w14:paraId="2BC6BE8D" w14:textId="77777777" w:rsidR="00964D70" w:rsidRDefault="00964D70">
            <w:pPr>
              <w:rPr>
                <w:rFonts w:ascii="Century Gothic" w:hAnsi="Century Gothic"/>
                <w:b/>
                <w:sz w:val="24"/>
              </w:rPr>
            </w:pPr>
          </w:p>
          <w:p w14:paraId="0288E3D8" w14:textId="3327D958" w:rsidR="00964D70" w:rsidRDefault="00EC345D">
            <w:pPr>
              <w:rPr>
                <w:rFonts w:ascii="Century Gothic" w:hAnsi="Century Gothic"/>
                <w:b/>
                <w:sz w:val="24"/>
              </w:rPr>
            </w:pPr>
            <w:r>
              <w:rPr>
                <w:rFonts w:ascii="Century Gothic" w:hAnsi="Century Gothic"/>
                <w:b/>
                <w:sz w:val="24"/>
              </w:rPr>
              <w:t xml:space="preserve">Uptake of Subject </w:t>
            </w:r>
          </w:p>
          <w:p w14:paraId="589986EC" w14:textId="77777777" w:rsidR="00964D70" w:rsidRDefault="00964D70">
            <w:pPr>
              <w:rPr>
                <w:rFonts w:ascii="Century Gothic" w:hAnsi="Century Gothic"/>
                <w:b/>
                <w:sz w:val="24"/>
              </w:rPr>
            </w:pPr>
          </w:p>
        </w:tc>
        <w:tc>
          <w:tcPr>
            <w:tcW w:w="7195" w:type="dxa"/>
          </w:tcPr>
          <w:p w14:paraId="14D9E115" w14:textId="77777777" w:rsidR="00964D70" w:rsidRDefault="00964D70">
            <w:pPr>
              <w:rPr>
                <w:rFonts w:ascii="Century Gothic" w:hAnsi="Century Gothic"/>
                <w:sz w:val="24"/>
              </w:rPr>
            </w:pPr>
          </w:p>
          <w:p w14:paraId="6A523F42" w14:textId="6E167C3E" w:rsidR="00964D70" w:rsidRDefault="00D94693">
            <w:pPr>
              <w:rPr>
                <w:rFonts w:ascii="Century Gothic" w:hAnsi="Century Gothic"/>
                <w:sz w:val="24"/>
              </w:rPr>
            </w:pPr>
            <w:r>
              <w:rPr>
                <w:rFonts w:ascii="Century Gothic" w:hAnsi="Century Gothic"/>
                <w:sz w:val="24"/>
              </w:rPr>
              <w:t>Design Technology is a popular option subject. We curren</w:t>
            </w:r>
            <w:r w:rsidR="00AC108A">
              <w:rPr>
                <w:rFonts w:ascii="Century Gothic" w:hAnsi="Century Gothic"/>
                <w:sz w:val="24"/>
              </w:rPr>
              <w:t>tly have 3 classes in year 9, 3</w:t>
            </w:r>
            <w:r>
              <w:rPr>
                <w:rFonts w:ascii="Century Gothic" w:hAnsi="Century Gothic"/>
                <w:sz w:val="24"/>
              </w:rPr>
              <w:t xml:space="preserve"> classes in year 10 and one class in year 11. </w:t>
            </w:r>
          </w:p>
          <w:p w14:paraId="22C616B0" w14:textId="20C96C73" w:rsidR="00D94693" w:rsidRDefault="00D94693">
            <w:pPr>
              <w:rPr>
                <w:rFonts w:ascii="Century Gothic" w:hAnsi="Century Gothic"/>
                <w:sz w:val="24"/>
              </w:rPr>
            </w:pPr>
          </w:p>
        </w:tc>
      </w:tr>
      <w:tr w:rsidR="00964D70" w14:paraId="345CBFB6" w14:textId="77777777">
        <w:tc>
          <w:tcPr>
            <w:tcW w:w="2660" w:type="dxa"/>
          </w:tcPr>
          <w:p w14:paraId="3E301B4A" w14:textId="77777777" w:rsidR="00964D70" w:rsidRDefault="00964D70">
            <w:pPr>
              <w:rPr>
                <w:rFonts w:ascii="Century Gothic" w:hAnsi="Century Gothic"/>
                <w:b/>
                <w:sz w:val="24"/>
              </w:rPr>
            </w:pPr>
          </w:p>
          <w:p w14:paraId="5693AD10" w14:textId="77777777" w:rsidR="00964D70" w:rsidRDefault="00EC345D">
            <w:pPr>
              <w:rPr>
                <w:rFonts w:ascii="Century Gothic" w:hAnsi="Century Gothic"/>
                <w:b/>
                <w:sz w:val="24"/>
              </w:rPr>
            </w:pPr>
            <w:r>
              <w:rPr>
                <w:rFonts w:ascii="Century Gothic" w:hAnsi="Century Gothic"/>
                <w:b/>
                <w:sz w:val="24"/>
              </w:rPr>
              <w:t>Extra Curricular Activities</w:t>
            </w:r>
          </w:p>
          <w:p w14:paraId="7A632E14" w14:textId="77777777" w:rsidR="00964D70" w:rsidRDefault="00964D70">
            <w:pPr>
              <w:rPr>
                <w:rFonts w:ascii="Century Gothic" w:hAnsi="Century Gothic"/>
                <w:b/>
                <w:sz w:val="24"/>
              </w:rPr>
            </w:pPr>
          </w:p>
          <w:p w14:paraId="49EBAB5A" w14:textId="77777777" w:rsidR="00964D70" w:rsidRDefault="00964D70">
            <w:pPr>
              <w:rPr>
                <w:rFonts w:ascii="Century Gothic" w:hAnsi="Century Gothic"/>
                <w:b/>
                <w:sz w:val="24"/>
              </w:rPr>
            </w:pPr>
          </w:p>
          <w:p w14:paraId="71197FB9" w14:textId="77777777" w:rsidR="00964D70" w:rsidRDefault="00964D70">
            <w:pPr>
              <w:rPr>
                <w:rFonts w:ascii="Century Gothic" w:hAnsi="Century Gothic"/>
                <w:b/>
                <w:sz w:val="24"/>
              </w:rPr>
            </w:pPr>
          </w:p>
        </w:tc>
        <w:tc>
          <w:tcPr>
            <w:tcW w:w="7195" w:type="dxa"/>
          </w:tcPr>
          <w:p w14:paraId="1695A651" w14:textId="7871DBF1" w:rsidR="00964D70" w:rsidRDefault="00AC108A" w:rsidP="00AC108A">
            <w:pPr>
              <w:rPr>
                <w:rFonts w:ascii="Century Gothic" w:hAnsi="Century Gothic"/>
                <w:sz w:val="24"/>
              </w:rPr>
            </w:pPr>
            <w:r>
              <w:rPr>
                <w:rFonts w:ascii="Century Gothic" w:hAnsi="Century Gothic"/>
                <w:sz w:val="24"/>
              </w:rPr>
              <w:t xml:space="preserve">As a department we offer a range of after school and lunchtime sessions, mainly for KS4 students to give extra support with exams, revision, NEA and assignments. </w:t>
            </w:r>
          </w:p>
          <w:p w14:paraId="430FA376" w14:textId="77777777" w:rsidR="00AC108A" w:rsidRPr="00AC108A" w:rsidRDefault="00AC108A" w:rsidP="00AC108A">
            <w:pPr>
              <w:rPr>
                <w:rFonts w:ascii="Century Gothic" w:hAnsi="Century Gothic"/>
                <w:sz w:val="24"/>
              </w:rPr>
            </w:pPr>
          </w:p>
          <w:p w14:paraId="061A2727" w14:textId="77777777" w:rsidR="00964D70" w:rsidRDefault="00964D70">
            <w:pPr>
              <w:ind w:left="420"/>
              <w:rPr>
                <w:rFonts w:ascii="Century Gothic" w:hAnsi="Century Gothic"/>
                <w:sz w:val="24"/>
              </w:rPr>
            </w:pPr>
          </w:p>
        </w:tc>
      </w:tr>
    </w:tbl>
    <w:p w14:paraId="02DAD233" w14:textId="5CF368E0" w:rsidR="00AF5BBA" w:rsidRDefault="0018061D">
      <w:pPr>
        <w:spacing w:after="0"/>
        <w:rPr>
          <w:rFonts w:ascii="Century Gothic" w:hAnsi="Century Gothic"/>
          <w:sz w:val="24"/>
        </w:rPr>
      </w:pPr>
      <w:r>
        <w:rPr>
          <w:rFonts w:ascii="Century Gothic" w:hAnsi="Century Gothic"/>
          <w:sz w:val="24"/>
        </w:rPr>
        <w:t xml:space="preserve">Melissa Ward </w:t>
      </w:r>
      <w:r w:rsidR="00AC108A">
        <w:rPr>
          <w:rFonts w:ascii="Century Gothic" w:hAnsi="Century Gothic"/>
          <w:sz w:val="24"/>
        </w:rPr>
        <w:t>Head of DT</w:t>
      </w:r>
    </w:p>
    <w:p w14:paraId="6EA79A0E" w14:textId="4B5C36F6" w:rsidR="00AF5BBA" w:rsidRDefault="0018061D">
      <w:pPr>
        <w:spacing w:after="0"/>
        <w:rPr>
          <w:rFonts w:ascii="Century Gothic" w:hAnsi="Century Gothic"/>
          <w:sz w:val="24"/>
        </w:rPr>
      </w:pPr>
      <w:hyperlink r:id="rId10" w:history="1">
        <w:r w:rsidRPr="007E1B68">
          <w:rPr>
            <w:rStyle w:val="Hyperlink"/>
            <w:rFonts w:ascii="Century Gothic" w:hAnsi="Century Gothic"/>
            <w:sz w:val="24"/>
          </w:rPr>
          <w:t>wa@castertoncollege.com</w:t>
        </w:r>
      </w:hyperlink>
      <w:r>
        <w:rPr>
          <w:rFonts w:ascii="Century Gothic" w:hAnsi="Century Gothic"/>
          <w:sz w:val="24"/>
        </w:rPr>
        <w:t xml:space="preserve"> </w:t>
      </w:r>
    </w:p>
    <w:p w14:paraId="53B9F872" w14:textId="1FD0D71B" w:rsidR="0073702C" w:rsidRDefault="0073702C">
      <w:pPr>
        <w:spacing w:after="0"/>
        <w:rPr>
          <w:rFonts w:ascii="Century Gothic" w:hAnsi="Century Gothic"/>
          <w:sz w:val="24"/>
        </w:rPr>
      </w:pPr>
    </w:p>
    <w:p w14:paraId="29D8E53A" w14:textId="61F811A7" w:rsidR="0073702C" w:rsidRPr="0073702C" w:rsidRDefault="0018061D">
      <w:pPr>
        <w:spacing w:after="0"/>
        <w:rPr>
          <w:rFonts w:ascii="Century Gothic" w:hAnsi="Century Gothic"/>
          <w:b/>
          <w:sz w:val="24"/>
        </w:rPr>
      </w:pPr>
      <w:r>
        <w:rPr>
          <w:rFonts w:ascii="Century Gothic" w:hAnsi="Century Gothic"/>
          <w:b/>
          <w:sz w:val="24"/>
        </w:rPr>
        <w:t>May</w:t>
      </w:r>
      <w:r w:rsidR="0073702C" w:rsidRPr="0073702C">
        <w:rPr>
          <w:rFonts w:ascii="Century Gothic" w:hAnsi="Century Gothic"/>
          <w:b/>
          <w:sz w:val="24"/>
        </w:rPr>
        <w:t xml:space="preserve"> 2022</w:t>
      </w:r>
    </w:p>
    <w:sectPr w:rsidR="0073702C" w:rsidRPr="0073702C" w:rsidSect="0073702C">
      <w:pgSz w:w="11907" w:h="16840" w:code="9"/>
      <w:pgMar w:top="1985" w:right="1134" w:bottom="567"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E2CBB"/>
    <w:multiLevelType w:val="hybridMultilevel"/>
    <w:tmpl w:val="8DC665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D70"/>
    <w:rsid w:val="00103E73"/>
    <w:rsid w:val="0018061D"/>
    <w:rsid w:val="002567F4"/>
    <w:rsid w:val="005F6E08"/>
    <w:rsid w:val="0073702C"/>
    <w:rsid w:val="0093081A"/>
    <w:rsid w:val="00964D70"/>
    <w:rsid w:val="00A55702"/>
    <w:rsid w:val="00AC108A"/>
    <w:rsid w:val="00AF5BBA"/>
    <w:rsid w:val="00BA2713"/>
    <w:rsid w:val="00D94693"/>
    <w:rsid w:val="00EA3962"/>
    <w:rsid w:val="00EC3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B79C2"/>
  <w15:docId w15:val="{4DDCD83E-416E-4F4C-AA77-E091DDE16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7370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wa@castertoncollege.com"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325F9ABF27A446BA69535FAE17E01F" ma:contentTypeVersion="0" ma:contentTypeDescription="Create a new document." ma:contentTypeScope="" ma:versionID="5992fd0ca0361c35355fdda340b0af50">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794E1-1AFB-4611-B352-F99FD3C61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8F553E3-44AF-4ACB-9425-50234696E78B}">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E9AC7D2B-D183-4EB0-B1C5-A7AFB13B1D39}">
  <ds:schemaRefs>
    <ds:schemaRef ds:uri="http://schemas.microsoft.com/sharepoint/v3/contenttype/forms"/>
  </ds:schemaRefs>
</ds:datastoreItem>
</file>

<file path=customXml/itemProps4.xml><?xml version="1.0" encoding="utf-8"?>
<ds:datastoreItem xmlns:ds="http://schemas.openxmlformats.org/officeDocument/2006/customXml" ds:itemID="{E89C7A65-D679-4CEA-9848-C42D40007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cbec</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Stephanie Bell</cp:lastModifiedBy>
  <cp:revision>2</cp:revision>
  <cp:lastPrinted>2022-05-11T14:31:00Z</cp:lastPrinted>
  <dcterms:created xsi:type="dcterms:W3CDTF">2022-05-12T10:54:00Z</dcterms:created>
  <dcterms:modified xsi:type="dcterms:W3CDTF">2022-05-12T10:54:00Z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0x010100E4325F9ABF27A446BA69535FAE17E01F</vt:lpwstr>
  </property>
  <property fmtid="{D5CDD505-2E9C-101B-9397-08002B2CF9AE}" pid="3" name="Order">
    <vt:r8>606800</vt:r8>
  </property>
</Properties>
</file>