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66" w:rsidRPr="00BB75B6" w:rsidRDefault="002E6F66" w:rsidP="002E6F66">
      <w:pPr>
        <w:widowControl w:val="0"/>
        <w:spacing w:after="0" w:line="240" w:lineRule="auto"/>
        <w:rPr>
          <w:rFonts w:eastAsia="Arial" w:cstheme="minorHAnsi"/>
          <w:b/>
          <w:color w:val="000000"/>
          <w:lang w:eastAsia="en-GB"/>
        </w:rPr>
      </w:pPr>
      <w:r w:rsidRPr="00BB75B6">
        <w:rPr>
          <w:rFonts w:eastAsia="Arial" w:cstheme="minorHAnsi"/>
          <w:b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A09A61" wp14:editId="1A4F5C20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5314950" cy="828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F66" w:rsidRPr="00C16A6D" w:rsidRDefault="002E6F66" w:rsidP="002E6F66"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 w:rsidRPr="00C16A6D">
                              <w:rPr>
                                <w:i/>
                                <w:iCs/>
                                <w:color w:val="002060"/>
                              </w:rPr>
                              <w:t>Our Vision:</w:t>
                            </w:r>
                          </w:p>
                          <w:p w:rsidR="002E6F66" w:rsidRPr="00D955EE" w:rsidRDefault="002E6F66" w:rsidP="002E6F66">
                            <w:pPr>
                              <w:rPr>
                                <w:color w:val="002060"/>
                              </w:rPr>
                            </w:pPr>
                            <w:r w:rsidRPr="00D955EE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09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0;width:418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" stroked="f">
                <v:textbox>
                  <w:txbxContent>
                    <w:p w:rsidR="002E6F66" w:rsidRPr="00C16A6D" w:rsidRDefault="002E6F66" w:rsidP="002E6F66">
                      <w:pPr>
                        <w:rPr>
                          <w:i/>
                          <w:iCs/>
                          <w:color w:val="002060"/>
                        </w:rPr>
                      </w:pPr>
                      <w:r w:rsidRPr="00C16A6D">
                        <w:rPr>
                          <w:i/>
                          <w:iCs/>
                          <w:color w:val="002060"/>
                        </w:rPr>
                        <w:t>Our Vision:</w:t>
                      </w:r>
                    </w:p>
                    <w:p w:rsidR="002E6F66" w:rsidRPr="00D955EE" w:rsidRDefault="002E6F66" w:rsidP="002E6F66">
                      <w:pPr>
                        <w:rPr>
                          <w:color w:val="002060"/>
                        </w:rPr>
                      </w:pPr>
                      <w:r w:rsidRPr="00D955EE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75B6">
        <w:rPr>
          <w:rFonts w:eastAsia="Arial" w:cstheme="minorHAnsi"/>
          <w:b/>
          <w:noProof/>
          <w:color w:val="000000"/>
          <w:lang w:eastAsia="en-GB"/>
        </w:rPr>
        <w:drawing>
          <wp:inline distT="0" distB="0" distL="0" distR="0" wp14:anchorId="718DE5C7" wp14:editId="6BB4FF4C">
            <wp:extent cx="733425" cy="737500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Q SHS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74" cy="7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DD1" w:rsidRPr="00BB75B6" w:rsidRDefault="00D96DD1">
      <w:pPr>
        <w:rPr>
          <w:rFonts w:cstheme="minorHAnsi"/>
        </w:rPr>
      </w:pPr>
    </w:p>
    <w:p w:rsidR="002E6F66" w:rsidRPr="00BB75B6" w:rsidRDefault="002E6F66" w:rsidP="002E6F66">
      <w:pPr>
        <w:pStyle w:val="NoSpacing"/>
        <w:jc w:val="center"/>
        <w:rPr>
          <w:rFonts w:cstheme="minorHAnsi"/>
          <w:b/>
        </w:rPr>
      </w:pPr>
      <w:r w:rsidRPr="00BB75B6">
        <w:rPr>
          <w:rFonts w:cstheme="minorHAnsi"/>
          <w:b/>
        </w:rPr>
        <w:t>Shirley High School</w:t>
      </w:r>
    </w:p>
    <w:p w:rsidR="002E6F66" w:rsidRPr="00BB75B6" w:rsidRDefault="002E6F66" w:rsidP="002E6F66">
      <w:pPr>
        <w:pStyle w:val="NoSpacing"/>
        <w:jc w:val="center"/>
        <w:rPr>
          <w:rFonts w:cstheme="minorHAnsi"/>
          <w:b/>
        </w:rPr>
      </w:pPr>
      <w:r w:rsidRPr="00BB75B6">
        <w:rPr>
          <w:rFonts w:cstheme="minorHAnsi"/>
          <w:b/>
        </w:rPr>
        <w:t>Performing Arts College</w:t>
      </w:r>
    </w:p>
    <w:p w:rsidR="002E6F66" w:rsidRPr="00BB75B6" w:rsidRDefault="002E6F66" w:rsidP="002E6F66">
      <w:pPr>
        <w:pStyle w:val="NoSpacing"/>
        <w:jc w:val="center"/>
        <w:rPr>
          <w:rFonts w:cstheme="minorHAnsi"/>
        </w:rPr>
      </w:pPr>
    </w:p>
    <w:p w:rsidR="002E6F66" w:rsidRPr="00BB75B6" w:rsidRDefault="002E6F66" w:rsidP="002E6F66">
      <w:pPr>
        <w:pStyle w:val="NoSpacing"/>
        <w:jc w:val="center"/>
        <w:rPr>
          <w:rFonts w:cstheme="minorHAnsi"/>
          <w:b/>
          <w:i/>
        </w:rPr>
      </w:pPr>
      <w:r w:rsidRPr="00BB75B6">
        <w:rPr>
          <w:rFonts w:cstheme="minorHAnsi"/>
          <w:b/>
          <w:i/>
        </w:rPr>
        <w:t>Striving for Excellence</w:t>
      </w:r>
    </w:p>
    <w:p w:rsidR="002E6F66" w:rsidRPr="00BB75B6" w:rsidRDefault="002E6F66" w:rsidP="002E6F66">
      <w:pPr>
        <w:pStyle w:val="NoSpacing"/>
        <w:jc w:val="center"/>
        <w:rPr>
          <w:rFonts w:cstheme="minorHAnsi"/>
        </w:rPr>
      </w:pPr>
    </w:p>
    <w:p w:rsidR="002E6F66" w:rsidRPr="00BB75B6" w:rsidRDefault="002E6F66" w:rsidP="003750B9">
      <w:pPr>
        <w:pStyle w:val="NoSpacing"/>
        <w:jc w:val="both"/>
        <w:rPr>
          <w:rFonts w:cstheme="minorHAnsi"/>
          <w:b/>
          <w:u w:val="single"/>
        </w:rPr>
      </w:pPr>
      <w:r w:rsidRPr="00BB75B6">
        <w:rPr>
          <w:rFonts w:cstheme="minorHAnsi"/>
          <w:b/>
          <w:u w:val="single"/>
        </w:rPr>
        <w:t>Job Description:</w:t>
      </w:r>
    </w:p>
    <w:p w:rsidR="00F93F6D" w:rsidRPr="00BB75B6" w:rsidRDefault="002E6F66" w:rsidP="003750B9">
      <w:pPr>
        <w:pStyle w:val="NoSpacing"/>
        <w:jc w:val="both"/>
        <w:rPr>
          <w:rFonts w:cstheme="minorHAnsi"/>
        </w:rPr>
      </w:pPr>
      <w:r w:rsidRPr="00BB75B6">
        <w:rPr>
          <w:rFonts w:cstheme="minorHAnsi"/>
        </w:rPr>
        <w:t xml:space="preserve"> </w:t>
      </w:r>
    </w:p>
    <w:p w:rsidR="00BE0B80" w:rsidRPr="00BB75B6" w:rsidRDefault="00F93F6D" w:rsidP="003750B9">
      <w:pPr>
        <w:pStyle w:val="NoSpacing"/>
        <w:jc w:val="both"/>
        <w:rPr>
          <w:rFonts w:cstheme="minorHAnsi"/>
        </w:rPr>
      </w:pPr>
      <w:r w:rsidRPr="00BB75B6">
        <w:rPr>
          <w:rFonts w:cstheme="minorHAnsi"/>
        </w:rPr>
        <w:t>Post:</w:t>
      </w:r>
      <w:r w:rsidRPr="00BB75B6">
        <w:rPr>
          <w:rFonts w:cstheme="minorHAnsi"/>
        </w:rPr>
        <w:tab/>
      </w:r>
      <w:r w:rsidRPr="00BB75B6">
        <w:rPr>
          <w:rFonts w:cstheme="minorHAnsi"/>
        </w:rPr>
        <w:tab/>
      </w:r>
      <w:r w:rsidR="005A7971">
        <w:rPr>
          <w:rFonts w:cstheme="minorHAnsi"/>
        </w:rPr>
        <w:t xml:space="preserve">Director of </w:t>
      </w:r>
      <w:r w:rsidR="00382504">
        <w:rPr>
          <w:rFonts w:cstheme="minorHAnsi"/>
        </w:rPr>
        <w:t>Facult</w:t>
      </w:r>
      <w:r w:rsidR="00367C31">
        <w:rPr>
          <w:rFonts w:cstheme="minorHAnsi"/>
        </w:rPr>
        <w:t>y – Sport &amp; Vocational</w:t>
      </w:r>
    </w:p>
    <w:p w:rsidR="00F93F6D" w:rsidRPr="00BB75B6" w:rsidRDefault="00F93F6D" w:rsidP="003750B9">
      <w:pPr>
        <w:pStyle w:val="NoSpacing"/>
        <w:jc w:val="both"/>
        <w:rPr>
          <w:rFonts w:cstheme="minorHAnsi"/>
        </w:rPr>
      </w:pPr>
      <w:r w:rsidRPr="00BB75B6">
        <w:rPr>
          <w:rFonts w:cstheme="minorHAnsi"/>
        </w:rPr>
        <w:t>Line Manager:</w:t>
      </w:r>
      <w:r w:rsidRPr="00BB75B6">
        <w:rPr>
          <w:rFonts w:cstheme="minorHAnsi"/>
        </w:rPr>
        <w:tab/>
      </w:r>
      <w:r w:rsidR="00BC2E0B">
        <w:rPr>
          <w:rFonts w:cstheme="minorHAnsi"/>
        </w:rPr>
        <w:t>Deputy / Principal</w:t>
      </w:r>
    </w:p>
    <w:p w:rsidR="008E6A39" w:rsidRPr="00BB75B6" w:rsidRDefault="008E6A39" w:rsidP="003750B9">
      <w:pPr>
        <w:pStyle w:val="NoSpacing"/>
        <w:jc w:val="both"/>
        <w:rPr>
          <w:rFonts w:cstheme="minorHAnsi"/>
          <w:b/>
        </w:rPr>
      </w:pPr>
    </w:p>
    <w:p w:rsidR="00F93F6D" w:rsidRPr="00BB75B6" w:rsidRDefault="00F93F6D" w:rsidP="003750B9">
      <w:pPr>
        <w:pStyle w:val="NoSpacing"/>
        <w:jc w:val="both"/>
        <w:rPr>
          <w:rFonts w:cstheme="minorHAnsi"/>
          <w:b/>
        </w:rPr>
      </w:pPr>
      <w:r w:rsidRPr="00BB75B6">
        <w:rPr>
          <w:rFonts w:cstheme="minorHAnsi"/>
          <w:b/>
        </w:rPr>
        <w:t>Areas of responsibility and guidance:</w:t>
      </w:r>
    </w:p>
    <w:p w:rsidR="00482F99" w:rsidRDefault="00482F99" w:rsidP="00482F99">
      <w:pPr>
        <w:pStyle w:val="NoSpacing"/>
        <w:jc w:val="both"/>
      </w:pPr>
    </w:p>
    <w:p w:rsidR="005149AF" w:rsidRPr="003D4384" w:rsidRDefault="005149AF" w:rsidP="00482F99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>
        <w:t xml:space="preserve">To oversee the performance </w:t>
      </w:r>
      <w:r w:rsidR="006F3858">
        <w:t xml:space="preserve">strategic decisions and monitor </w:t>
      </w:r>
      <w:r>
        <w:t>operations of departments within their assigned faculty</w:t>
      </w:r>
    </w:p>
    <w:p w:rsidR="003D4384" w:rsidRPr="00496E68" w:rsidRDefault="00BC2E0B" w:rsidP="00482F99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496E68">
        <w:t xml:space="preserve">To lead, plan and strategically manage </w:t>
      </w:r>
      <w:r w:rsidR="00367C31">
        <w:t>the</w:t>
      </w:r>
      <w:r w:rsidR="003D4384" w:rsidRPr="00496E68">
        <w:t xml:space="preserve"> department</w:t>
      </w:r>
      <w:r w:rsidR="00367C31">
        <w:t>s in the teaching of the subjects within the faculty</w:t>
      </w:r>
      <w:r w:rsidR="003D4384" w:rsidRPr="00496E68">
        <w:t xml:space="preserve"> throughout the school at all phases</w:t>
      </w:r>
      <w:r w:rsidR="00367C31">
        <w:t>,</w:t>
      </w:r>
      <w:r w:rsidR="003D4384" w:rsidRPr="00496E68">
        <w:t xml:space="preserve"> that consistently meet and exceed the expectations of the school</w:t>
      </w:r>
    </w:p>
    <w:p w:rsidR="003D4384" w:rsidRPr="00496E68" w:rsidRDefault="003D4384" w:rsidP="00482F99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496E68">
        <w:t xml:space="preserve">To work with HOD and SLT to support </w:t>
      </w:r>
      <w:r w:rsidR="00BC2E0B" w:rsidRPr="00496E68">
        <w:t xml:space="preserve">leadership, </w:t>
      </w:r>
      <w:r w:rsidRPr="00496E68">
        <w:t>teaching and learning within the faculty and across the school;</w:t>
      </w:r>
    </w:p>
    <w:p w:rsidR="003D4384" w:rsidRPr="00496E68" w:rsidRDefault="003D4384" w:rsidP="00482F99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496E68">
        <w:t xml:space="preserve">To attend leadership </w:t>
      </w:r>
      <w:r w:rsidR="00DB1E1D" w:rsidRPr="00496E68">
        <w:t xml:space="preserve">and additional </w:t>
      </w:r>
      <w:r w:rsidRPr="00496E68">
        <w:t>meetings as required and requested by the Principal;</w:t>
      </w:r>
    </w:p>
    <w:p w:rsidR="00482F99" w:rsidRPr="00496E68" w:rsidRDefault="00482F99" w:rsidP="00482F99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496E68">
        <w:t xml:space="preserve">To </w:t>
      </w:r>
      <w:r w:rsidRPr="00496E68">
        <w:rPr>
          <w:rFonts w:cstheme="minorHAnsi"/>
        </w:rPr>
        <w:t>provide clear l</w:t>
      </w:r>
      <w:r w:rsidR="00FE2649" w:rsidRPr="00496E68">
        <w:rPr>
          <w:rFonts w:cstheme="minorHAnsi"/>
        </w:rPr>
        <w:t xml:space="preserve">eadership and </w:t>
      </w:r>
      <w:r w:rsidRPr="00496E68">
        <w:rPr>
          <w:rFonts w:cstheme="minorHAnsi"/>
        </w:rPr>
        <w:t>lead by example to ensure the vision and values of the school are consistently met;</w:t>
      </w:r>
    </w:p>
    <w:p w:rsidR="00574A9D" w:rsidRPr="00496E68" w:rsidRDefault="00574A9D" w:rsidP="00482F99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496E68">
        <w:rPr>
          <w:rFonts w:cstheme="minorHAnsi"/>
        </w:rPr>
        <w:t>To support with extracurricular, enrichment, intervention and catch up as part of the curriculum and outside of curriculum time, including Saturday school and holiday sessions;</w:t>
      </w:r>
    </w:p>
    <w:p w:rsidR="00482F99" w:rsidRPr="00496E68" w:rsidRDefault="00482F99" w:rsidP="00482F99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496E68">
        <w:rPr>
          <w:rFonts w:cstheme="minorHAnsi"/>
        </w:rPr>
        <w:t>To support in the monitoring and evaluation of teaching an</w:t>
      </w:r>
      <w:r w:rsidR="00FE2649" w:rsidRPr="00496E68">
        <w:rPr>
          <w:rFonts w:cstheme="minorHAnsi"/>
        </w:rPr>
        <w:t>d</w:t>
      </w:r>
      <w:r w:rsidR="005149AF" w:rsidRPr="00496E68">
        <w:rPr>
          <w:rFonts w:cstheme="minorHAnsi"/>
        </w:rPr>
        <w:t xml:space="preserve"> learning within the </w:t>
      </w:r>
      <w:r w:rsidR="006F3858" w:rsidRPr="00496E68">
        <w:rPr>
          <w:rFonts w:cstheme="minorHAnsi"/>
        </w:rPr>
        <w:t>areas assigned</w:t>
      </w:r>
      <w:r w:rsidRPr="00496E68">
        <w:rPr>
          <w:rFonts w:cstheme="minorHAnsi"/>
        </w:rPr>
        <w:t>;</w:t>
      </w:r>
    </w:p>
    <w:p w:rsidR="00482F99" w:rsidRPr="00496E68" w:rsidRDefault="00482F99" w:rsidP="00482F99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496E68">
        <w:rPr>
          <w:rFonts w:cstheme="minorHAnsi"/>
        </w:rPr>
        <w:t xml:space="preserve">To promote the ethos of inclusion and challenge within the vision and </w:t>
      </w:r>
      <w:r w:rsidR="00FE2649" w:rsidRPr="00496E68">
        <w:rPr>
          <w:rFonts w:cstheme="minorHAnsi"/>
        </w:rPr>
        <w:t>mission statement of the school</w:t>
      </w:r>
      <w:r w:rsidRPr="00496E68">
        <w:rPr>
          <w:rFonts w:cstheme="minorHAnsi"/>
        </w:rPr>
        <w:t>;</w:t>
      </w:r>
    </w:p>
    <w:p w:rsidR="004E0E33" w:rsidRPr="00496E68" w:rsidRDefault="004E0E33" w:rsidP="00482F99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496E68">
        <w:rPr>
          <w:rFonts w:cstheme="minorHAnsi"/>
        </w:rPr>
        <w:t>To support the training of ICT and technological development that will help to improve remote learning and motivate children to learn across the faculty</w:t>
      </w:r>
    </w:p>
    <w:p w:rsidR="00BC2E0B" w:rsidRPr="00496E68" w:rsidRDefault="00BC2E0B" w:rsidP="00482F99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496E68">
        <w:rPr>
          <w:rFonts w:cstheme="minorHAnsi"/>
        </w:rPr>
        <w:t>To analyse data within specific subject and faculty for the purpose of recording, monitoring, identifying, evaluating and reporting;</w:t>
      </w:r>
    </w:p>
    <w:p w:rsidR="00BC2E0B" w:rsidRPr="00496E68" w:rsidRDefault="00BC2E0B" w:rsidP="00482F99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496E68">
        <w:rPr>
          <w:rFonts w:cstheme="minorHAnsi"/>
        </w:rPr>
        <w:t>To contribute to the School Improvement Plan as part of an identified whole school role</w:t>
      </w:r>
    </w:p>
    <w:p w:rsidR="00BC2E0B" w:rsidRPr="00496E68" w:rsidRDefault="00BC2E0B" w:rsidP="00482F99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496E68">
        <w:rPr>
          <w:rFonts w:cstheme="minorHAnsi"/>
        </w:rPr>
        <w:t>To lead and support on whole school initiatives and responsibilities as assigned by the Principal</w:t>
      </w:r>
    </w:p>
    <w:p w:rsidR="00482F99" w:rsidRPr="00496E68" w:rsidRDefault="00482F99" w:rsidP="00482F99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496E68">
        <w:rPr>
          <w:rFonts w:cstheme="minorHAnsi"/>
        </w:rPr>
        <w:t>To maintain the standards, expectations an</w:t>
      </w:r>
      <w:r w:rsidR="00FE2649" w:rsidRPr="00496E68">
        <w:rPr>
          <w:rFonts w:cstheme="minorHAnsi"/>
        </w:rPr>
        <w:t xml:space="preserve">d polices of the school </w:t>
      </w:r>
      <w:r w:rsidRPr="00496E68">
        <w:rPr>
          <w:rFonts w:cstheme="minorHAnsi"/>
        </w:rPr>
        <w:t>at all times;</w:t>
      </w:r>
    </w:p>
    <w:p w:rsidR="00625240" w:rsidRPr="00496E68" w:rsidRDefault="00625240" w:rsidP="00482F99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496E68">
        <w:rPr>
          <w:rFonts w:cstheme="minorHAnsi"/>
        </w:rPr>
        <w:t>To create a positive climate of teaching and learning in line with the vision and values of the school;</w:t>
      </w:r>
    </w:p>
    <w:p w:rsidR="00482F99" w:rsidRPr="00496E68" w:rsidRDefault="00482F99" w:rsidP="00482F99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496E68">
        <w:rPr>
          <w:rFonts w:cstheme="minorHAnsi"/>
        </w:rPr>
        <w:t>To contribute to the School Improvement Plan;</w:t>
      </w:r>
    </w:p>
    <w:p w:rsidR="00482F99" w:rsidRPr="00496E68" w:rsidRDefault="00482F99" w:rsidP="00482F99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496E68">
        <w:rPr>
          <w:rFonts w:cstheme="minorHAnsi"/>
        </w:rPr>
        <w:t xml:space="preserve">To be responsible for </w:t>
      </w:r>
      <w:r w:rsidR="005149AF" w:rsidRPr="00496E68">
        <w:rPr>
          <w:rFonts w:cstheme="minorHAnsi"/>
        </w:rPr>
        <w:t>their specialist</w:t>
      </w:r>
      <w:r w:rsidRPr="00496E68">
        <w:rPr>
          <w:rFonts w:cstheme="minorHAnsi"/>
        </w:rPr>
        <w:t xml:space="preserve"> Department Improvement Plan</w:t>
      </w:r>
      <w:r w:rsidR="005149AF" w:rsidRPr="00496E68">
        <w:rPr>
          <w:rFonts w:cstheme="minorHAnsi"/>
        </w:rPr>
        <w:t xml:space="preserve"> and contribute to other departments within their faculty</w:t>
      </w:r>
      <w:r w:rsidR="00D714CE" w:rsidRPr="00496E68">
        <w:rPr>
          <w:rFonts w:cstheme="minorHAnsi"/>
        </w:rPr>
        <w:t xml:space="preserve"> including the process of QA</w:t>
      </w:r>
      <w:r w:rsidRPr="00496E68">
        <w:rPr>
          <w:rFonts w:cstheme="minorHAnsi"/>
        </w:rPr>
        <w:t>;</w:t>
      </w:r>
    </w:p>
    <w:p w:rsidR="00BC2E0B" w:rsidRPr="00496E68" w:rsidRDefault="00BC2E0B" w:rsidP="00482F99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496E68">
        <w:rPr>
          <w:rFonts w:cstheme="minorHAnsi"/>
        </w:rPr>
        <w:t>To promote model high professional standards for the entire school community;</w:t>
      </w:r>
    </w:p>
    <w:p w:rsidR="00D714CE" w:rsidRPr="00496E68" w:rsidRDefault="00D714CE" w:rsidP="00D714C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496E68">
        <w:rPr>
          <w:rFonts w:cstheme="minorHAnsi"/>
        </w:rPr>
        <w:t>To support the school with cover within the faculty and specific additional operations duties;</w:t>
      </w:r>
    </w:p>
    <w:p w:rsidR="00482F99" w:rsidRDefault="00482F99" w:rsidP="00482F99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FE2649">
        <w:rPr>
          <w:rFonts w:cstheme="minorHAnsi"/>
        </w:rPr>
        <w:t xml:space="preserve">To ensure that the environment for learning within </w:t>
      </w:r>
      <w:r w:rsidR="005149AF">
        <w:rPr>
          <w:rFonts w:cstheme="minorHAnsi"/>
        </w:rPr>
        <w:t>the faculty</w:t>
      </w:r>
      <w:r w:rsidR="00FE2649" w:rsidRPr="00FE2649">
        <w:rPr>
          <w:rFonts w:cstheme="minorHAnsi"/>
        </w:rPr>
        <w:t xml:space="preserve"> areas are </w:t>
      </w:r>
      <w:r w:rsidRPr="00FE2649">
        <w:rPr>
          <w:rFonts w:cstheme="minorHAnsi"/>
        </w:rPr>
        <w:t>line with the school expectations;</w:t>
      </w:r>
    </w:p>
    <w:p w:rsidR="00D714CE" w:rsidRPr="00FE2649" w:rsidRDefault="00D714CE" w:rsidP="00D714CE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FE2649">
        <w:rPr>
          <w:rFonts w:cstheme="minorHAnsi"/>
        </w:rPr>
        <w:t>To support the pastoral life of the school including behaviour across the school;</w:t>
      </w:r>
    </w:p>
    <w:p w:rsidR="00D714CE" w:rsidRPr="00FE2649" w:rsidRDefault="00D714CE" w:rsidP="00D714CE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FE2649">
        <w:rPr>
          <w:rFonts w:cstheme="minorHAnsi"/>
        </w:rPr>
        <w:t>To support and encourage school and extracurricular opportunities, especially those that enhance the cultural capital of students;</w:t>
      </w:r>
    </w:p>
    <w:p w:rsidR="00D714CE" w:rsidRPr="00FE2649" w:rsidRDefault="00D714CE" w:rsidP="00D714CE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FE2649">
        <w:rPr>
          <w:rFonts w:cstheme="minorHAnsi"/>
        </w:rPr>
        <w:t>To maintain the teacher standards assigned to this role;</w:t>
      </w:r>
    </w:p>
    <w:p w:rsidR="00D714CE" w:rsidRPr="00FE2649" w:rsidRDefault="00D714CE" w:rsidP="00D714CE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FE2649">
        <w:rPr>
          <w:rFonts w:cstheme="minorHAnsi"/>
        </w:rPr>
        <w:t>Strong knowledge of curriculum, appropriate syllabuses  and national curriculum requirements;</w:t>
      </w:r>
    </w:p>
    <w:p w:rsidR="00D714CE" w:rsidRPr="00FE2649" w:rsidRDefault="00D714CE" w:rsidP="00D714CE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FE2649">
        <w:rPr>
          <w:rFonts w:cstheme="minorHAnsi"/>
        </w:rPr>
        <w:t>To be accountable for student attainment, progress and outcomes within personal class</w:t>
      </w:r>
      <w:r>
        <w:rPr>
          <w:rFonts w:cstheme="minorHAnsi"/>
        </w:rPr>
        <w:t>es and work collaboratively with other departments within the faculty and across the school as deployed by the Principal</w:t>
      </w:r>
      <w:r w:rsidRPr="00FE2649">
        <w:rPr>
          <w:rFonts w:cstheme="minorHAnsi"/>
        </w:rPr>
        <w:t>;</w:t>
      </w:r>
    </w:p>
    <w:p w:rsidR="00D714CE" w:rsidRPr="00FE2649" w:rsidRDefault="00D714CE" w:rsidP="00D714CE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FE2649">
        <w:rPr>
          <w:rFonts w:cstheme="minorHAnsi"/>
        </w:rPr>
        <w:lastRenderedPageBreak/>
        <w:t>Keep up to date on latest research and strategies that can enhance the teaching and learning experience</w:t>
      </w:r>
    </w:p>
    <w:p w:rsidR="00D714CE" w:rsidRPr="00FE2649" w:rsidRDefault="00D714CE" w:rsidP="00D714CE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FE2649">
        <w:rPr>
          <w:rFonts w:cstheme="minorHAnsi"/>
        </w:rPr>
        <w:t xml:space="preserve">Be responsible for the analysis of data to determine areas of strength and development within </w:t>
      </w:r>
      <w:r>
        <w:rPr>
          <w:rFonts w:cstheme="minorHAnsi"/>
        </w:rPr>
        <w:t>faculty</w:t>
      </w:r>
      <w:r w:rsidRPr="00FE2649">
        <w:rPr>
          <w:rFonts w:cstheme="minorHAnsi"/>
        </w:rPr>
        <w:t>.</w:t>
      </w:r>
    </w:p>
    <w:p w:rsidR="00D714CE" w:rsidRPr="00FE2649" w:rsidRDefault="00D714CE" w:rsidP="00D714CE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FE2649">
        <w:rPr>
          <w:rFonts w:cstheme="minorHAnsi"/>
        </w:rPr>
        <w:t>Have extensive knowledge and understanding of curriculum and related pedagogy through wider professional networks and the latest research and national polices.</w:t>
      </w:r>
    </w:p>
    <w:p w:rsidR="00D714CE" w:rsidRPr="00FE2649" w:rsidRDefault="00D714CE" w:rsidP="00D714C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To ensure that the subject curriculum(s) are a model of progression and is sequenced to ensure all learners make progress and reflects the expectations of the school, national curriculum and specifications (where appropriate);</w:t>
      </w:r>
    </w:p>
    <w:p w:rsidR="00D714CE" w:rsidRPr="00FE2649" w:rsidRDefault="00D714CE" w:rsidP="00D714C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To manage budgets and ensure all stock is accounted for and leads to greater progress and opportunities for learners;</w:t>
      </w:r>
    </w:p>
    <w:p w:rsidR="00D714CE" w:rsidRPr="00FE2649" w:rsidRDefault="00D714CE" w:rsidP="00D714C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To source other funds for investment, such as external bids.</w:t>
      </w:r>
    </w:p>
    <w:p w:rsidR="00D714CE" w:rsidRPr="00FE2649" w:rsidRDefault="00D714CE" w:rsidP="00D714CE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FE2649">
        <w:rPr>
          <w:rFonts w:cstheme="minorHAnsi"/>
        </w:rPr>
        <w:t>To exhaust all strategies, styles and initiatives to help ensure all students achieve at least expected progress and the majority make more than expected.</w:t>
      </w:r>
    </w:p>
    <w:p w:rsidR="00D714CE" w:rsidRPr="00FE2649" w:rsidRDefault="00D714CE" w:rsidP="00D714CE">
      <w:pPr>
        <w:pStyle w:val="NoSpacing"/>
        <w:numPr>
          <w:ilvl w:val="0"/>
          <w:numId w:val="21"/>
        </w:numPr>
        <w:jc w:val="both"/>
        <w:rPr>
          <w:rFonts w:cstheme="minorHAnsi"/>
        </w:rPr>
      </w:pPr>
      <w:r w:rsidRPr="00FE2649">
        <w:rPr>
          <w:rFonts w:cstheme="minorHAnsi"/>
        </w:rPr>
        <w:t>To challenge and support colleagues in the students’ best interest.</w:t>
      </w:r>
    </w:p>
    <w:p w:rsidR="00D714CE" w:rsidRPr="00FE2649" w:rsidRDefault="00D714CE" w:rsidP="00D714C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To lead on department staff appraisals, including target setting, lesson observations and reviews</w:t>
      </w:r>
    </w:p>
    <w:p w:rsidR="00D714CE" w:rsidRPr="00FE2649" w:rsidRDefault="00D714CE" w:rsidP="00D714C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To assist with recruitment within the department;</w:t>
      </w:r>
    </w:p>
    <w:p w:rsidR="00D714CE" w:rsidRPr="00FE2649" w:rsidRDefault="00D714CE" w:rsidP="00D714C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Participating in first aid training if required.</w:t>
      </w:r>
    </w:p>
    <w:p w:rsidR="00D714CE" w:rsidRPr="00FE2649" w:rsidRDefault="00D714CE" w:rsidP="00D714C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To ensure that marking and feedback meets the expectation of the school throughout the department</w:t>
      </w:r>
    </w:p>
    <w:p w:rsidR="00D714CE" w:rsidRPr="00FE2649" w:rsidRDefault="00D714CE" w:rsidP="00D714C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To ensure that home work is set in line with school expectations</w:t>
      </w:r>
    </w:p>
    <w:p w:rsidR="00D714CE" w:rsidRPr="00FE2649" w:rsidRDefault="00D714CE" w:rsidP="00D714C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To be responsible for liaising with the Newly Qualified Teacher (NQT) Manager for the induction program</w:t>
      </w:r>
      <w:r w:rsidR="00367C31">
        <w:rPr>
          <w:rFonts w:cstheme="minorHAnsi"/>
        </w:rPr>
        <w:t xml:space="preserve">me for NQTs </w:t>
      </w:r>
      <w:bookmarkStart w:id="0" w:name="_GoBack"/>
      <w:bookmarkEnd w:id="0"/>
      <w:r w:rsidRPr="00FE2649">
        <w:rPr>
          <w:rFonts w:cstheme="minorHAnsi"/>
        </w:rPr>
        <w:t>(this does not necessarily mean acting as a mentor).</w:t>
      </w:r>
    </w:p>
    <w:p w:rsidR="00D714CE" w:rsidRPr="00FE2649" w:rsidRDefault="00D714CE" w:rsidP="00D714C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Contribute effectively to the work of the school and to the achievement of the school’s key priorities;</w:t>
      </w:r>
    </w:p>
    <w:p w:rsidR="00D714CE" w:rsidRPr="00FE2649" w:rsidRDefault="00D714CE" w:rsidP="00D714C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Deploy staff in line with specific job descriptions;</w:t>
      </w:r>
    </w:p>
    <w:p w:rsidR="00D714CE" w:rsidRPr="00FE2649" w:rsidRDefault="00D714CE" w:rsidP="00D714C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To liaise with feeder primary schools when appropriate and requested;</w:t>
      </w:r>
    </w:p>
    <w:p w:rsidR="00D714CE" w:rsidRPr="00FE2649" w:rsidRDefault="00D714CE" w:rsidP="00D714C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Attend all meetings linked to role.</w:t>
      </w:r>
    </w:p>
    <w:p w:rsidR="00D714CE" w:rsidRPr="00FE2649" w:rsidRDefault="00D714CE" w:rsidP="00D714C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To promote and run CPD within the department and support where appropriate across the school.</w:t>
      </w:r>
    </w:p>
    <w:p w:rsidR="00D714CE" w:rsidRPr="00FE2649" w:rsidRDefault="00D714CE" w:rsidP="00D714C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To promote teams work and motivate staff to ensure effective working relationships.</w:t>
      </w:r>
    </w:p>
    <w:p w:rsidR="00D714CE" w:rsidRPr="00FE2649" w:rsidRDefault="00D714CE" w:rsidP="00D714C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Meet with the Principal when required to discuss performance and direction of the department.</w:t>
      </w:r>
    </w:p>
    <w:p w:rsidR="00D714CE" w:rsidRPr="00FE2649" w:rsidRDefault="00D714CE" w:rsidP="00D714CE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To oversee the organisation of the delivery of all vocational courses at KS4 &amp; KS5.</w:t>
      </w:r>
    </w:p>
    <w:p w:rsidR="00D714CE" w:rsidRPr="00FE2649" w:rsidRDefault="00D714CE" w:rsidP="00D714CE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oversee </w:t>
      </w:r>
      <w:r w:rsidRPr="00FE2649">
        <w:rPr>
          <w:rFonts w:cstheme="minorHAnsi"/>
        </w:rPr>
        <w:t>assessment procedures and examinations making sure they are compatible with school policy.</w:t>
      </w:r>
    </w:p>
    <w:p w:rsidR="00D714CE" w:rsidRPr="00FE2649" w:rsidRDefault="00D714CE" w:rsidP="00D714CE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organise and lead </w:t>
      </w:r>
      <w:r w:rsidRPr="00FE2649">
        <w:rPr>
          <w:rFonts w:cstheme="minorHAnsi"/>
        </w:rPr>
        <w:t xml:space="preserve"> meetings with staff discussing developments and disseminating information to all involved in teaching </w:t>
      </w:r>
      <w:r>
        <w:rPr>
          <w:rFonts w:cstheme="minorHAnsi"/>
        </w:rPr>
        <w:t>within faculties and department</w:t>
      </w:r>
    </w:p>
    <w:p w:rsidR="00D714CE" w:rsidRPr="00FE2649" w:rsidRDefault="00D714CE" w:rsidP="00D714CE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To work alongside t</w:t>
      </w:r>
      <w:r>
        <w:rPr>
          <w:rFonts w:cstheme="minorHAnsi"/>
        </w:rPr>
        <w:t xml:space="preserve">he Exams Officer and SLT </w:t>
      </w:r>
      <w:r w:rsidRPr="00FE2649">
        <w:rPr>
          <w:rFonts w:cstheme="minorHAnsi"/>
        </w:rPr>
        <w:t>on co-ordinating al</w:t>
      </w:r>
      <w:r>
        <w:rPr>
          <w:rFonts w:cstheme="minorHAnsi"/>
        </w:rPr>
        <w:t xml:space="preserve">l exam components for specific </w:t>
      </w:r>
      <w:r w:rsidRPr="00FE2649">
        <w:rPr>
          <w:rFonts w:cstheme="minorHAnsi"/>
        </w:rPr>
        <w:t>courses.</w:t>
      </w:r>
    </w:p>
    <w:p w:rsidR="00D714CE" w:rsidRPr="00687E6F" w:rsidRDefault="00D714CE" w:rsidP="00D714CE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To ensur</w:t>
      </w:r>
      <w:r>
        <w:rPr>
          <w:rFonts w:cstheme="minorHAnsi"/>
        </w:rPr>
        <w:t xml:space="preserve">e that all </w:t>
      </w:r>
      <w:r w:rsidRPr="00FE2649">
        <w:rPr>
          <w:rFonts w:cstheme="minorHAnsi"/>
        </w:rPr>
        <w:t xml:space="preserve">curriculum maps and medium term plans, meet changing </w:t>
      </w:r>
      <w:r>
        <w:rPr>
          <w:rFonts w:cstheme="minorHAnsi"/>
        </w:rPr>
        <w:t xml:space="preserve">national and local requirements, </w:t>
      </w:r>
      <w:r w:rsidR="005F6B66">
        <w:rPr>
          <w:rFonts w:cstheme="minorHAnsi"/>
        </w:rPr>
        <w:t xml:space="preserve">recommended guidelines, </w:t>
      </w:r>
      <w:r w:rsidRPr="00687E6F">
        <w:rPr>
          <w:rFonts w:cstheme="minorHAnsi"/>
        </w:rPr>
        <w:t>and frameworks</w:t>
      </w:r>
      <w:r w:rsidR="005F6B66">
        <w:rPr>
          <w:rFonts w:cstheme="minorHAnsi"/>
        </w:rPr>
        <w:t>, which</w:t>
      </w:r>
      <w:r w:rsidRPr="00687E6F">
        <w:rPr>
          <w:rFonts w:cstheme="minorHAnsi"/>
        </w:rPr>
        <w:t xml:space="preserve"> enable a high standard of differentiated teaching</w:t>
      </w:r>
      <w:r w:rsidR="005F6B66">
        <w:rPr>
          <w:rFonts w:cstheme="minorHAnsi"/>
        </w:rPr>
        <w:t xml:space="preserve"> and challenge;</w:t>
      </w:r>
    </w:p>
    <w:p w:rsidR="00D714CE" w:rsidRPr="00FE2649" w:rsidRDefault="00D714CE" w:rsidP="00D714CE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identify </w:t>
      </w:r>
      <w:r w:rsidRPr="00FE2649">
        <w:rPr>
          <w:rFonts w:cstheme="minorHAnsi"/>
        </w:rPr>
        <w:t>education aims and objectives and to review, evaluate and develop the curriculum to meet these aims in co-ordination with relevant department heads.</w:t>
      </w:r>
    </w:p>
    <w:p w:rsidR="00D714CE" w:rsidRPr="00FE2649" w:rsidRDefault="00D714CE" w:rsidP="00D714CE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 xml:space="preserve">To work with </w:t>
      </w:r>
      <w:r>
        <w:rPr>
          <w:rFonts w:cstheme="minorHAnsi"/>
        </w:rPr>
        <w:t xml:space="preserve">SLT to </w:t>
      </w:r>
      <w:r w:rsidRPr="00FE2649">
        <w:rPr>
          <w:rFonts w:cstheme="minorHAnsi"/>
        </w:rPr>
        <w:t>ensure effective recruitment and retention of</w:t>
      </w:r>
      <w:r>
        <w:rPr>
          <w:rFonts w:cstheme="minorHAnsi"/>
        </w:rPr>
        <w:t xml:space="preserve"> students at all phases of learning</w:t>
      </w:r>
    </w:p>
    <w:p w:rsidR="00D714CE" w:rsidRPr="00FE2649" w:rsidRDefault="00D714CE" w:rsidP="00D714CE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To work with the Work Experience co-ordinator to improve links between course aims and provision</w:t>
      </w:r>
      <w:r>
        <w:rPr>
          <w:rFonts w:cstheme="minorHAnsi"/>
        </w:rPr>
        <w:t xml:space="preserve"> of work experience placements</w:t>
      </w:r>
    </w:p>
    <w:p w:rsidR="00D714CE" w:rsidRPr="00FE2649" w:rsidRDefault="00D714CE" w:rsidP="00D714CE">
      <w:pPr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FE2649">
        <w:rPr>
          <w:rFonts w:cstheme="minorHAnsi"/>
        </w:rPr>
        <w:t>To develop the curriculum offer for all key stages so that a variety of pathways are available to meet the needs to the student body.</w:t>
      </w:r>
    </w:p>
    <w:p w:rsidR="00D714CE" w:rsidRPr="00FE2649" w:rsidRDefault="00D714CE" w:rsidP="00D714CE">
      <w:pPr>
        <w:pStyle w:val="NoSpacing"/>
        <w:jc w:val="both"/>
        <w:rPr>
          <w:rFonts w:cstheme="minorHAnsi"/>
        </w:rPr>
      </w:pPr>
    </w:p>
    <w:p w:rsidR="00FE2649" w:rsidRDefault="00FE2649" w:rsidP="003750B9">
      <w:pPr>
        <w:pStyle w:val="NoSpacing"/>
        <w:jc w:val="both"/>
        <w:rPr>
          <w:rFonts w:cstheme="minorHAnsi"/>
          <w:b/>
        </w:rPr>
      </w:pPr>
    </w:p>
    <w:p w:rsidR="00F93F6D" w:rsidRPr="00BB75B6" w:rsidRDefault="00F93F6D" w:rsidP="003750B9">
      <w:pPr>
        <w:pStyle w:val="NoSpacing"/>
        <w:jc w:val="both"/>
        <w:rPr>
          <w:rFonts w:cstheme="minorHAnsi"/>
          <w:b/>
        </w:rPr>
      </w:pPr>
      <w:r w:rsidRPr="00BB75B6">
        <w:rPr>
          <w:rFonts w:cstheme="minorHAnsi"/>
          <w:b/>
        </w:rPr>
        <w:t>Personal Qualities:</w:t>
      </w:r>
    </w:p>
    <w:p w:rsidR="00A81221" w:rsidRDefault="00A81221" w:rsidP="00A81221">
      <w:pPr>
        <w:pStyle w:val="NoSpacing"/>
        <w:jc w:val="both"/>
        <w:rPr>
          <w:b/>
        </w:rPr>
      </w:pPr>
    </w:p>
    <w:p w:rsidR="00A81221" w:rsidRPr="00625240" w:rsidRDefault="00A81221" w:rsidP="00A81221">
      <w:pPr>
        <w:pStyle w:val="NoSpacing"/>
        <w:numPr>
          <w:ilvl w:val="0"/>
          <w:numId w:val="22"/>
        </w:numPr>
        <w:jc w:val="both"/>
        <w:rPr>
          <w:b/>
        </w:rPr>
      </w:pPr>
      <w:r>
        <w:t>Flexible, enthusiastic  and innovated towards student and staff development;</w:t>
      </w:r>
    </w:p>
    <w:p w:rsidR="00625240" w:rsidRPr="00E92562" w:rsidRDefault="00625240" w:rsidP="00A81221">
      <w:pPr>
        <w:pStyle w:val="NoSpacing"/>
        <w:numPr>
          <w:ilvl w:val="0"/>
          <w:numId w:val="22"/>
        </w:numPr>
        <w:jc w:val="both"/>
        <w:rPr>
          <w:b/>
        </w:rPr>
      </w:pPr>
      <w:r>
        <w:t>Consistently demonstrate the vision and values of the school</w:t>
      </w:r>
    </w:p>
    <w:p w:rsidR="00A81221" w:rsidRPr="007E0432" w:rsidRDefault="00683A38" w:rsidP="00A81221">
      <w:pPr>
        <w:pStyle w:val="NoSpacing"/>
        <w:numPr>
          <w:ilvl w:val="0"/>
          <w:numId w:val="22"/>
        </w:numPr>
        <w:jc w:val="both"/>
        <w:rPr>
          <w:b/>
        </w:rPr>
      </w:pPr>
      <w:r>
        <w:lastRenderedPageBreak/>
        <w:t xml:space="preserve">Reliable, talented </w:t>
      </w:r>
      <w:r w:rsidR="00A81221">
        <w:t>and conscientious teacher with high expectations in line with the school;</w:t>
      </w:r>
    </w:p>
    <w:p w:rsidR="00A81221" w:rsidRPr="002852F4" w:rsidRDefault="00A81221" w:rsidP="00A81221">
      <w:pPr>
        <w:pStyle w:val="NoSpacing"/>
        <w:numPr>
          <w:ilvl w:val="0"/>
          <w:numId w:val="22"/>
        </w:numPr>
        <w:jc w:val="both"/>
        <w:rPr>
          <w:b/>
        </w:rPr>
      </w:pPr>
      <w:r>
        <w:t>Demonstrate great communication skills with all within the school community;</w:t>
      </w:r>
    </w:p>
    <w:p w:rsidR="00A81221" w:rsidRPr="00B4707F" w:rsidRDefault="00A81221" w:rsidP="00A81221">
      <w:pPr>
        <w:pStyle w:val="NoSpacing"/>
        <w:numPr>
          <w:ilvl w:val="0"/>
          <w:numId w:val="22"/>
        </w:numPr>
        <w:jc w:val="both"/>
        <w:rPr>
          <w:b/>
        </w:rPr>
      </w:pPr>
      <w:r>
        <w:t>Neat appearance in line with the school policy</w:t>
      </w:r>
      <w:r w:rsidR="00625240">
        <w:t>; act as a positive role model for students</w:t>
      </w:r>
      <w:r>
        <w:t>;</w:t>
      </w:r>
    </w:p>
    <w:p w:rsidR="00A81221" w:rsidRPr="00B4707F" w:rsidRDefault="00A81221" w:rsidP="00A81221">
      <w:pPr>
        <w:pStyle w:val="NoSpacing"/>
        <w:numPr>
          <w:ilvl w:val="0"/>
          <w:numId w:val="22"/>
        </w:numPr>
        <w:jc w:val="both"/>
        <w:rPr>
          <w:b/>
        </w:rPr>
      </w:pPr>
      <w:r>
        <w:t>Ability to work as part of a successful team and work effectively under pressure;</w:t>
      </w:r>
    </w:p>
    <w:p w:rsidR="00A81221" w:rsidRPr="00B35C9F" w:rsidRDefault="00A81221" w:rsidP="00A81221">
      <w:pPr>
        <w:pStyle w:val="NoSpacing"/>
        <w:numPr>
          <w:ilvl w:val="0"/>
          <w:numId w:val="22"/>
        </w:numPr>
        <w:jc w:val="both"/>
        <w:rPr>
          <w:b/>
        </w:rPr>
      </w:pPr>
      <w:r>
        <w:t>Have the determination and resilience to ensure that all students are challenged in all aspects of school life.</w:t>
      </w:r>
    </w:p>
    <w:p w:rsidR="00A81221" w:rsidRPr="007E0432" w:rsidRDefault="00A81221" w:rsidP="00A81221">
      <w:pPr>
        <w:pStyle w:val="NoSpacing"/>
        <w:numPr>
          <w:ilvl w:val="0"/>
          <w:numId w:val="22"/>
        </w:numPr>
        <w:jc w:val="both"/>
        <w:rPr>
          <w:b/>
        </w:rPr>
      </w:pPr>
      <w:r>
        <w:t>Have the potential to be a strong senior leader.</w:t>
      </w:r>
    </w:p>
    <w:p w:rsidR="007E0432" w:rsidRPr="00BB75B6" w:rsidRDefault="007E0432" w:rsidP="00A81221">
      <w:pPr>
        <w:pStyle w:val="NoSpacing"/>
        <w:ind w:left="720"/>
        <w:jc w:val="both"/>
        <w:rPr>
          <w:rFonts w:cstheme="minorHAnsi"/>
          <w:b/>
        </w:rPr>
      </w:pPr>
    </w:p>
    <w:p w:rsidR="002852F4" w:rsidRPr="00BB75B6" w:rsidRDefault="002852F4" w:rsidP="003750B9">
      <w:pPr>
        <w:pStyle w:val="NoSpacing"/>
        <w:jc w:val="both"/>
        <w:rPr>
          <w:rFonts w:cstheme="minorHAnsi"/>
          <w:b/>
        </w:rPr>
      </w:pPr>
      <w:r w:rsidRPr="00BB75B6">
        <w:rPr>
          <w:rFonts w:cstheme="minorHAnsi"/>
          <w:b/>
        </w:rPr>
        <w:t>Think Green:</w:t>
      </w:r>
    </w:p>
    <w:p w:rsidR="002852F4" w:rsidRPr="00BB75B6" w:rsidRDefault="002852F4" w:rsidP="003750B9">
      <w:pPr>
        <w:pStyle w:val="NoSpacing"/>
        <w:jc w:val="both"/>
        <w:rPr>
          <w:rFonts w:cstheme="minorHAnsi"/>
          <w:b/>
        </w:rPr>
      </w:pPr>
    </w:p>
    <w:p w:rsidR="002852F4" w:rsidRPr="00BB75B6" w:rsidRDefault="002852F4" w:rsidP="003750B9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BB75B6">
        <w:rPr>
          <w:rFonts w:cstheme="minorHAnsi"/>
        </w:rPr>
        <w:t>Support the school in demonstrating good environmental practice (such as energy efficiency, use of sustainable material</w:t>
      </w:r>
      <w:r w:rsidR="001E4C8B" w:rsidRPr="00BB75B6">
        <w:rPr>
          <w:rFonts w:cstheme="minorHAnsi"/>
        </w:rPr>
        <w:t>s, recycling and waste reduction) wherever possible in day-to-day work</w:t>
      </w:r>
      <w:r w:rsidR="003750B9" w:rsidRPr="00BB75B6">
        <w:rPr>
          <w:rFonts w:cstheme="minorHAnsi"/>
        </w:rPr>
        <w:t>.</w:t>
      </w:r>
    </w:p>
    <w:p w:rsidR="004D6B85" w:rsidRPr="00BB75B6" w:rsidRDefault="004D6B85" w:rsidP="004D6B85">
      <w:pPr>
        <w:pStyle w:val="NoSpacing"/>
        <w:jc w:val="both"/>
        <w:rPr>
          <w:rFonts w:cstheme="minorHAnsi"/>
          <w:b/>
        </w:rPr>
      </w:pPr>
    </w:p>
    <w:p w:rsidR="004D6B85" w:rsidRPr="00BB75B6" w:rsidRDefault="004D6B85" w:rsidP="004D6B85">
      <w:pPr>
        <w:pStyle w:val="NoSpacing"/>
        <w:jc w:val="both"/>
        <w:rPr>
          <w:rFonts w:cstheme="minorHAnsi"/>
          <w:b/>
        </w:rPr>
      </w:pPr>
      <w:r w:rsidRPr="00BB75B6">
        <w:rPr>
          <w:rFonts w:cstheme="minorHAnsi"/>
          <w:b/>
        </w:rPr>
        <w:t>Safeguarding and Child Protection:</w:t>
      </w:r>
    </w:p>
    <w:p w:rsidR="004D6B85" w:rsidRPr="00BB75B6" w:rsidRDefault="004D6B85" w:rsidP="004D6B85">
      <w:pPr>
        <w:pStyle w:val="NoSpacing"/>
        <w:jc w:val="both"/>
        <w:rPr>
          <w:rFonts w:cstheme="minorHAnsi"/>
          <w:b/>
        </w:rPr>
      </w:pPr>
    </w:p>
    <w:p w:rsidR="004D6B85" w:rsidRPr="00BB75B6" w:rsidRDefault="004D6B85" w:rsidP="004D6B85">
      <w:pPr>
        <w:pStyle w:val="NoSpacing"/>
        <w:numPr>
          <w:ilvl w:val="0"/>
          <w:numId w:val="3"/>
        </w:numPr>
        <w:jc w:val="both"/>
        <w:rPr>
          <w:rFonts w:cstheme="minorHAnsi"/>
          <w:b/>
        </w:rPr>
      </w:pPr>
      <w:r w:rsidRPr="00BB75B6">
        <w:rPr>
          <w:rFonts w:cstheme="minorHAnsi"/>
        </w:rPr>
        <w:t>To reinforce and enforce the school commitment to safeguarding and promoting the welfare of children and young people.</w:t>
      </w:r>
    </w:p>
    <w:p w:rsidR="004D6B85" w:rsidRPr="00BB75B6" w:rsidRDefault="004D6B85" w:rsidP="004D6B85">
      <w:pPr>
        <w:pStyle w:val="NoSpacing"/>
        <w:numPr>
          <w:ilvl w:val="0"/>
          <w:numId w:val="3"/>
        </w:numPr>
        <w:jc w:val="both"/>
        <w:rPr>
          <w:rFonts w:cstheme="minorHAnsi"/>
          <w:b/>
        </w:rPr>
      </w:pPr>
      <w:r w:rsidRPr="00BB75B6">
        <w:rPr>
          <w:rFonts w:cstheme="minorHAnsi"/>
        </w:rPr>
        <w:t>Uphold the duty of care to ensure that if there are any concerns relating to the welfare or safety of a child they are immediately relayed to the Designated Person(s) with responsibility for safeguarding children.</w:t>
      </w:r>
    </w:p>
    <w:p w:rsidR="001E4C8B" w:rsidRPr="00BB75B6" w:rsidRDefault="001E4C8B" w:rsidP="001E4C8B">
      <w:pPr>
        <w:pStyle w:val="NoSpacing"/>
        <w:rPr>
          <w:rFonts w:cstheme="minorHAnsi"/>
        </w:rPr>
      </w:pPr>
    </w:p>
    <w:p w:rsidR="00F93F6D" w:rsidRPr="00BB75B6" w:rsidRDefault="00F93F6D" w:rsidP="00F93F6D">
      <w:pPr>
        <w:pStyle w:val="NoSpacing"/>
        <w:rPr>
          <w:rFonts w:cstheme="minorHAnsi"/>
        </w:rPr>
      </w:pPr>
    </w:p>
    <w:p w:rsidR="00E846EE" w:rsidRPr="00BB75B6" w:rsidRDefault="007016D5" w:rsidP="00F93F6D">
      <w:pPr>
        <w:pStyle w:val="NoSpacing"/>
        <w:rPr>
          <w:rFonts w:cstheme="minorHAnsi"/>
          <w:noProof/>
          <w:lang w:eastAsia="en-GB"/>
        </w:rPr>
      </w:pPr>
      <w:r w:rsidRPr="00BB75B6">
        <w:rPr>
          <w:rFonts w:cstheme="minorHAnsi"/>
        </w:rPr>
        <w:t>We want all at SHS to</w:t>
      </w:r>
      <w:r w:rsidR="003750B9" w:rsidRPr="00BB75B6">
        <w:rPr>
          <w:rFonts w:cstheme="minorHAnsi"/>
        </w:rPr>
        <w:t xml:space="preserve"> believe in and maintain the values of our school:</w:t>
      </w:r>
      <w:r w:rsidR="00E846EE" w:rsidRPr="00BB75B6">
        <w:rPr>
          <w:rFonts w:cstheme="minorHAnsi"/>
          <w:noProof/>
          <w:lang w:eastAsia="en-GB"/>
        </w:rPr>
        <w:t xml:space="preserve"> </w:t>
      </w:r>
    </w:p>
    <w:p w:rsidR="00E846EE" w:rsidRPr="00BB75B6" w:rsidRDefault="00E846EE" w:rsidP="00F93F6D">
      <w:pPr>
        <w:pStyle w:val="NoSpacing"/>
        <w:rPr>
          <w:rFonts w:cstheme="minorHAnsi"/>
          <w:noProof/>
          <w:lang w:eastAsia="en-GB"/>
        </w:rPr>
      </w:pPr>
    </w:p>
    <w:p w:rsidR="00F93F6D" w:rsidRPr="00BB75B6" w:rsidRDefault="00E846EE" w:rsidP="003F7E1C">
      <w:pPr>
        <w:pStyle w:val="NoSpacing"/>
        <w:jc w:val="center"/>
        <w:rPr>
          <w:rFonts w:cstheme="minorHAnsi"/>
        </w:rPr>
      </w:pPr>
      <w:r w:rsidRPr="00BB75B6">
        <w:rPr>
          <w:rFonts w:cstheme="minorHAnsi"/>
          <w:noProof/>
          <w:lang w:eastAsia="en-GB"/>
        </w:rPr>
        <w:drawing>
          <wp:inline distT="0" distB="0" distL="0" distR="0" wp14:anchorId="342BFBA2" wp14:editId="2EE270D3">
            <wp:extent cx="5867400" cy="808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9768"/>
                    <a:stretch/>
                  </pic:blipFill>
                  <pic:spPr bwMode="auto">
                    <a:xfrm>
                      <a:off x="0" y="0"/>
                      <a:ext cx="5938636" cy="818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50B9" w:rsidRPr="00BB75B6" w:rsidRDefault="003750B9" w:rsidP="00F93F6D">
      <w:pPr>
        <w:pStyle w:val="NoSpacing"/>
        <w:rPr>
          <w:rFonts w:cstheme="minorHAnsi"/>
        </w:rPr>
      </w:pPr>
    </w:p>
    <w:p w:rsidR="003750B9" w:rsidRPr="00BB75B6" w:rsidRDefault="003750B9" w:rsidP="00F93F6D">
      <w:pPr>
        <w:pStyle w:val="NoSpacing"/>
        <w:rPr>
          <w:rFonts w:cstheme="minorHAnsi"/>
        </w:rPr>
      </w:pPr>
    </w:p>
    <w:p w:rsidR="00932E44" w:rsidRPr="00BB75B6" w:rsidRDefault="00932E44" w:rsidP="00F93F6D">
      <w:pPr>
        <w:pStyle w:val="NoSpacing"/>
        <w:rPr>
          <w:rFonts w:cstheme="minorHAnsi"/>
        </w:rPr>
      </w:pPr>
    </w:p>
    <w:p w:rsidR="00FF205A" w:rsidRPr="00BB75B6" w:rsidRDefault="00FF205A" w:rsidP="00F93F6D">
      <w:pPr>
        <w:pStyle w:val="NoSpacing"/>
        <w:rPr>
          <w:rFonts w:cstheme="minorHAnsi"/>
        </w:rPr>
      </w:pPr>
      <w:r w:rsidRPr="00BB75B6">
        <w:rPr>
          <w:rFonts w:cstheme="minorHAnsi"/>
        </w:rPr>
        <w:t>Signed: ……………………………………………………………………………………… Dated: ………</w:t>
      </w:r>
      <w:r w:rsidR="00497F94" w:rsidRPr="00BB75B6">
        <w:rPr>
          <w:rFonts w:cstheme="minorHAnsi"/>
        </w:rPr>
        <w:t>…………….</w:t>
      </w:r>
      <w:r w:rsidRPr="00BB75B6">
        <w:rPr>
          <w:rFonts w:cstheme="minorHAnsi"/>
        </w:rPr>
        <w:t>…………………………</w:t>
      </w:r>
    </w:p>
    <w:sectPr w:rsidR="00FF205A" w:rsidRPr="00BB75B6" w:rsidSect="003F7E1C"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8B0" w:rsidRDefault="009478B0" w:rsidP="006E131E">
      <w:pPr>
        <w:spacing w:after="0" w:line="240" w:lineRule="auto"/>
      </w:pPr>
      <w:r>
        <w:separator/>
      </w:r>
    </w:p>
  </w:endnote>
  <w:endnote w:type="continuationSeparator" w:id="0">
    <w:p w:rsidR="009478B0" w:rsidRDefault="009478B0" w:rsidP="006E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31E" w:rsidRPr="006E131E" w:rsidRDefault="006E131E">
    <w:pPr>
      <w:pStyle w:val="Footer"/>
      <w:rPr>
        <w:sz w:val="16"/>
        <w:szCs w:val="16"/>
      </w:rPr>
    </w:pPr>
    <w:r w:rsidRPr="006E131E">
      <w:rPr>
        <w:sz w:val="16"/>
        <w:szCs w:val="16"/>
      </w:rPr>
      <w:fldChar w:fldCharType="begin"/>
    </w:r>
    <w:r w:rsidRPr="006E131E">
      <w:rPr>
        <w:sz w:val="16"/>
        <w:szCs w:val="16"/>
      </w:rPr>
      <w:instrText xml:space="preserve"> FILENAME  \* Caps \p  \* MERGEFORMAT </w:instrText>
    </w:r>
    <w:r w:rsidRPr="006E131E">
      <w:rPr>
        <w:sz w:val="16"/>
        <w:szCs w:val="16"/>
      </w:rPr>
      <w:fldChar w:fldCharType="separate"/>
    </w:r>
    <w:r w:rsidR="006F3858">
      <w:rPr>
        <w:noProof/>
        <w:sz w:val="16"/>
        <w:szCs w:val="16"/>
      </w:rPr>
      <w:t>E:\USB Drive\AA Shirley High\Job Descriptions\Director Of Faculty - Tier 1.Docx</w:t>
    </w:r>
    <w:r w:rsidRPr="006E131E">
      <w:rPr>
        <w:sz w:val="16"/>
        <w:szCs w:val="16"/>
      </w:rPr>
      <w:fldChar w:fldCharType="end"/>
    </w:r>
  </w:p>
  <w:p w:rsidR="006E131E" w:rsidRDefault="006E1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8B0" w:rsidRDefault="009478B0" w:rsidP="006E131E">
      <w:pPr>
        <w:spacing w:after="0" w:line="240" w:lineRule="auto"/>
      </w:pPr>
      <w:r>
        <w:separator/>
      </w:r>
    </w:p>
  </w:footnote>
  <w:footnote w:type="continuationSeparator" w:id="0">
    <w:p w:rsidR="009478B0" w:rsidRDefault="009478B0" w:rsidP="006E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019"/>
    <w:multiLevelType w:val="hybridMultilevel"/>
    <w:tmpl w:val="2EFE52A0"/>
    <w:lvl w:ilvl="0" w:tplc="A5B49924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F54"/>
    <w:multiLevelType w:val="hybridMultilevel"/>
    <w:tmpl w:val="68C4A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3E81"/>
    <w:multiLevelType w:val="hybridMultilevel"/>
    <w:tmpl w:val="2272F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5423F"/>
    <w:multiLevelType w:val="hybridMultilevel"/>
    <w:tmpl w:val="4F76B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D4F82"/>
    <w:multiLevelType w:val="hybridMultilevel"/>
    <w:tmpl w:val="D7D0E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10CB5"/>
    <w:multiLevelType w:val="hybridMultilevel"/>
    <w:tmpl w:val="38404EF6"/>
    <w:lvl w:ilvl="0" w:tplc="A5B49924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14E5E"/>
    <w:multiLevelType w:val="hybridMultilevel"/>
    <w:tmpl w:val="8812B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F4FDE"/>
    <w:multiLevelType w:val="hybridMultilevel"/>
    <w:tmpl w:val="0D9ECDBC"/>
    <w:lvl w:ilvl="0" w:tplc="A5B49924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C42C4"/>
    <w:multiLevelType w:val="hybridMultilevel"/>
    <w:tmpl w:val="E9D2DB42"/>
    <w:lvl w:ilvl="0" w:tplc="CC30C532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50457"/>
    <w:multiLevelType w:val="hybridMultilevel"/>
    <w:tmpl w:val="5FE2C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03502"/>
    <w:multiLevelType w:val="hybridMultilevel"/>
    <w:tmpl w:val="991A1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F7875"/>
    <w:multiLevelType w:val="hybridMultilevel"/>
    <w:tmpl w:val="22E8A792"/>
    <w:lvl w:ilvl="0" w:tplc="A5B49924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8769E"/>
    <w:multiLevelType w:val="hybridMultilevel"/>
    <w:tmpl w:val="DA0EF0A4"/>
    <w:lvl w:ilvl="0" w:tplc="A5B49924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F0057"/>
    <w:multiLevelType w:val="hybridMultilevel"/>
    <w:tmpl w:val="4EE28C2A"/>
    <w:lvl w:ilvl="0" w:tplc="A5B49924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4323E"/>
    <w:multiLevelType w:val="hybridMultilevel"/>
    <w:tmpl w:val="6AF6B714"/>
    <w:lvl w:ilvl="0" w:tplc="08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C1AC8"/>
    <w:multiLevelType w:val="hybridMultilevel"/>
    <w:tmpl w:val="2C82E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95086"/>
    <w:multiLevelType w:val="hybridMultilevel"/>
    <w:tmpl w:val="D9A65162"/>
    <w:lvl w:ilvl="0" w:tplc="A5B49924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E398B"/>
    <w:multiLevelType w:val="hybridMultilevel"/>
    <w:tmpl w:val="A3907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114F7"/>
    <w:multiLevelType w:val="hybridMultilevel"/>
    <w:tmpl w:val="F0C8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25B19"/>
    <w:multiLevelType w:val="hybridMultilevel"/>
    <w:tmpl w:val="4282E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50471"/>
    <w:multiLevelType w:val="hybridMultilevel"/>
    <w:tmpl w:val="9F14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D4457"/>
    <w:multiLevelType w:val="hybridMultilevel"/>
    <w:tmpl w:val="180E5934"/>
    <w:lvl w:ilvl="0" w:tplc="A5B49924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6"/>
  </w:num>
  <w:num w:numId="4">
    <w:abstractNumId w:val="8"/>
  </w:num>
  <w:num w:numId="5">
    <w:abstractNumId w:val="18"/>
  </w:num>
  <w:num w:numId="6">
    <w:abstractNumId w:val="0"/>
  </w:num>
  <w:num w:numId="7">
    <w:abstractNumId w:val="3"/>
  </w:num>
  <w:num w:numId="8">
    <w:abstractNumId w:val="7"/>
  </w:num>
  <w:num w:numId="9">
    <w:abstractNumId w:val="15"/>
  </w:num>
  <w:num w:numId="10">
    <w:abstractNumId w:val="11"/>
  </w:num>
  <w:num w:numId="11">
    <w:abstractNumId w:val="17"/>
  </w:num>
  <w:num w:numId="12">
    <w:abstractNumId w:val="5"/>
  </w:num>
  <w:num w:numId="13">
    <w:abstractNumId w:val="14"/>
  </w:num>
  <w:num w:numId="14">
    <w:abstractNumId w:val="12"/>
  </w:num>
  <w:num w:numId="15">
    <w:abstractNumId w:val="21"/>
  </w:num>
  <w:num w:numId="16">
    <w:abstractNumId w:val="4"/>
  </w:num>
  <w:num w:numId="17">
    <w:abstractNumId w:val="16"/>
  </w:num>
  <w:num w:numId="18">
    <w:abstractNumId w:val="13"/>
  </w:num>
  <w:num w:numId="19">
    <w:abstractNumId w:val="10"/>
  </w:num>
  <w:num w:numId="20">
    <w:abstractNumId w:val="2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66"/>
    <w:rsid w:val="000331AE"/>
    <w:rsid w:val="000E6084"/>
    <w:rsid w:val="001865EB"/>
    <w:rsid w:val="001E4C8B"/>
    <w:rsid w:val="002326DA"/>
    <w:rsid w:val="00240454"/>
    <w:rsid w:val="00260B54"/>
    <w:rsid w:val="002635D7"/>
    <w:rsid w:val="002852F4"/>
    <w:rsid w:val="002B2A17"/>
    <w:rsid w:val="002E6F66"/>
    <w:rsid w:val="00367C31"/>
    <w:rsid w:val="003750B9"/>
    <w:rsid w:val="00382504"/>
    <w:rsid w:val="003C102A"/>
    <w:rsid w:val="003D4384"/>
    <w:rsid w:val="003F5CE0"/>
    <w:rsid w:val="003F7E1C"/>
    <w:rsid w:val="004052DF"/>
    <w:rsid w:val="00482F99"/>
    <w:rsid w:val="00496E68"/>
    <w:rsid w:val="00497F94"/>
    <w:rsid w:val="004B16C1"/>
    <w:rsid w:val="004D6B85"/>
    <w:rsid w:val="004E0E33"/>
    <w:rsid w:val="005149AF"/>
    <w:rsid w:val="005453CA"/>
    <w:rsid w:val="00574A9D"/>
    <w:rsid w:val="005A7971"/>
    <w:rsid w:val="005C3102"/>
    <w:rsid w:val="005F6B66"/>
    <w:rsid w:val="00625240"/>
    <w:rsid w:val="00683A38"/>
    <w:rsid w:val="00687E6F"/>
    <w:rsid w:val="006A2C15"/>
    <w:rsid w:val="006E131E"/>
    <w:rsid w:val="006F3858"/>
    <w:rsid w:val="00700343"/>
    <w:rsid w:val="007016D5"/>
    <w:rsid w:val="00746E68"/>
    <w:rsid w:val="007E0432"/>
    <w:rsid w:val="00835230"/>
    <w:rsid w:val="00871207"/>
    <w:rsid w:val="008E6A39"/>
    <w:rsid w:val="00932E44"/>
    <w:rsid w:val="009478B0"/>
    <w:rsid w:val="00A369F3"/>
    <w:rsid w:val="00A81221"/>
    <w:rsid w:val="00B4707F"/>
    <w:rsid w:val="00BB75B6"/>
    <w:rsid w:val="00BC2E0B"/>
    <w:rsid w:val="00BC59F1"/>
    <w:rsid w:val="00BE0B80"/>
    <w:rsid w:val="00BF6BA8"/>
    <w:rsid w:val="00CB1310"/>
    <w:rsid w:val="00CF5106"/>
    <w:rsid w:val="00D1007E"/>
    <w:rsid w:val="00D714CE"/>
    <w:rsid w:val="00D96DD1"/>
    <w:rsid w:val="00DB1E1D"/>
    <w:rsid w:val="00E01BA8"/>
    <w:rsid w:val="00E846EE"/>
    <w:rsid w:val="00F50521"/>
    <w:rsid w:val="00F93F6D"/>
    <w:rsid w:val="00FE2649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2CC8"/>
  <w15:docId w15:val="{BD707BB7-EC58-43AE-8E49-B151B588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F66"/>
    <w:pPr>
      <w:spacing w:after="0" w:line="240" w:lineRule="auto"/>
    </w:pPr>
  </w:style>
  <w:style w:type="table" w:styleId="TableGrid">
    <w:name w:val="Table Grid"/>
    <w:basedOn w:val="TableNormal"/>
    <w:rsid w:val="001E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1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31E"/>
  </w:style>
  <w:style w:type="paragraph" w:styleId="Footer">
    <w:name w:val="footer"/>
    <w:basedOn w:val="Normal"/>
    <w:link w:val="FooterChar"/>
    <w:uiPriority w:val="99"/>
    <w:unhideWhenUsed/>
    <w:rsid w:val="006E1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31E"/>
  </w:style>
  <w:style w:type="character" w:styleId="CommentReference">
    <w:name w:val="annotation reference"/>
    <w:basedOn w:val="DefaultParagraphFont"/>
    <w:uiPriority w:val="99"/>
    <w:semiHidden/>
    <w:unhideWhenUsed/>
    <w:rsid w:val="00CB1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31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8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F5C2E-23AE-4B07-BB7A-4C39EDE4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6441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Raynes Park High School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 Myton</dc:creator>
  <cp:lastModifiedBy>M. Garcia</cp:lastModifiedBy>
  <cp:revision>2</cp:revision>
  <cp:lastPrinted>2021-02-08T10:31:00Z</cp:lastPrinted>
  <dcterms:created xsi:type="dcterms:W3CDTF">2022-05-03T15:34:00Z</dcterms:created>
  <dcterms:modified xsi:type="dcterms:W3CDTF">2022-05-03T15:34:00Z</dcterms:modified>
</cp:coreProperties>
</file>