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4FED" w14:textId="77777777" w:rsidR="00054D47" w:rsidRDefault="00054D47" w:rsidP="007D4CE3">
      <w:pPr>
        <w:rPr>
          <w:b/>
          <w:color w:val="2F5496" w:themeColor="accent1" w:themeShade="BF"/>
          <w:sz w:val="32"/>
        </w:rPr>
      </w:pPr>
    </w:p>
    <w:p w14:paraId="5221D590" w14:textId="23264073" w:rsidR="00D948F4" w:rsidRPr="003C4ECB" w:rsidRDefault="009D724C" w:rsidP="003C4ECB">
      <w:pPr>
        <w:jc w:val="center"/>
        <w:rPr>
          <w:b/>
          <w:color w:val="2F5496" w:themeColor="accent1" w:themeShade="BF"/>
          <w:sz w:val="32"/>
        </w:rPr>
      </w:pPr>
      <w:r w:rsidRPr="003C4ECB">
        <w:rPr>
          <w:b/>
          <w:color w:val="2F5496" w:themeColor="accent1" w:themeShade="BF"/>
          <w:sz w:val="32"/>
        </w:rPr>
        <w:t>Job Description</w:t>
      </w:r>
    </w:p>
    <w:p w14:paraId="2CEE06C5" w14:textId="7868AAF0" w:rsidR="003C4ECB" w:rsidRPr="00A34E10" w:rsidRDefault="003C4ECB" w:rsidP="003C4ECB">
      <w:pPr>
        <w:rPr>
          <w:rFonts w:ascii="Calibri" w:hAnsi="Calibri"/>
          <w:b/>
          <w:color w:val="0079BC"/>
        </w:rPr>
      </w:pPr>
      <w:r w:rsidRPr="00A34E10">
        <w:rPr>
          <w:rFonts w:ascii="Calibri" w:hAnsi="Calibri"/>
          <w:b/>
          <w:color w:val="0079BC"/>
        </w:rPr>
        <w:t>Job Title:</w:t>
      </w:r>
      <w:r w:rsidRPr="00A34E10">
        <w:rPr>
          <w:rFonts w:ascii="Calibri" w:hAnsi="Calibri"/>
          <w:b/>
          <w:color w:val="0079BC"/>
        </w:rPr>
        <w:tab/>
      </w:r>
      <w:r w:rsidRPr="00A34E10">
        <w:rPr>
          <w:rFonts w:ascii="Calibri" w:hAnsi="Calibri"/>
          <w:b/>
          <w:color w:val="0079BC"/>
        </w:rPr>
        <w:tab/>
      </w:r>
      <w:r w:rsidR="000A3011">
        <w:rPr>
          <w:rFonts w:ascii="Calibri" w:hAnsi="Calibri"/>
          <w:b/>
          <w:color w:val="0079BC"/>
        </w:rPr>
        <w:t xml:space="preserve">Director of </w:t>
      </w:r>
      <w:r w:rsidR="00A12E2F">
        <w:rPr>
          <w:rFonts w:ascii="Calibri" w:hAnsi="Calibri"/>
          <w:b/>
          <w:color w:val="0079BC"/>
        </w:rPr>
        <w:t>Maths</w:t>
      </w:r>
      <w:r w:rsidR="525BEF99" w:rsidRPr="00A34E10">
        <w:rPr>
          <w:rFonts w:ascii="Calibri" w:hAnsi="Calibri"/>
          <w:b/>
          <w:bCs/>
          <w:sz w:val="20"/>
          <w:szCs w:val="20"/>
        </w:rPr>
        <w:t xml:space="preserve"> </w:t>
      </w:r>
    </w:p>
    <w:p w14:paraId="42867235" w14:textId="301E3A2A" w:rsidR="003C4ECB" w:rsidRDefault="003C4ECB" w:rsidP="003C4ECB">
      <w:pPr>
        <w:rPr>
          <w:rFonts w:ascii="Calibri" w:hAnsi="Calibri"/>
          <w:b/>
          <w:color w:val="0079BC"/>
        </w:rPr>
      </w:pPr>
      <w:r w:rsidRPr="00A34E10">
        <w:rPr>
          <w:rFonts w:ascii="Calibri" w:hAnsi="Calibri"/>
          <w:b/>
          <w:color w:val="0079BC"/>
        </w:rPr>
        <w:t>Reporting to:</w:t>
      </w:r>
      <w:r w:rsidRPr="00A34E10">
        <w:rPr>
          <w:rFonts w:ascii="Calibri" w:hAnsi="Calibri"/>
          <w:b/>
          <w:color w:val="0079BC"/>
        </w:rPr>
        <w:tab/>
      </w:r>
      <w:r w:rsidRPr="00A34E10">
        <w:rPr>
          <w:rFonts w:ascii="Calibri" w:hAnsi="Calibri"/>
          <w:b/>
          <w:color w:val="0079BC"/>
        </w:rPr>
        <w:tab/>
      </w:r>
      <w:r w:rsidR="000A3011">
        <w:rPr>
          <w:rFonts w:ascii="Calibri" w:hAnsi="Calibri"/>
          <w:b/>
          <w:color w:val="0079BC"/>
        </w:rPr>
        <w:t>SLT</w:t>
      </w:r>
    </w:p>
    <w:p w14:paraId="4D41D7E8" w14:textId="549C2A12" w:rsidR="00A34E10" w:rsidRDefault="00A34E10" w:rsidP="003C4ECB">
      <w:pPr>
        <w:rPr>
          <w:rFonts w:ascii="Calibri" w:hAnsi="Calibri"/>
          <w:b/>
          <w:color w:val="0079BC"/>
        </w:rPr>
      </w:pPr>
      <w:r>
        <w:rPr>
          <w:rFonts w:ascii="Calibri" w:hAnsi="Calibri"/>
          <w:b/>
          <w:color w:val="0079BC"/>
        </w:rPr>
        <w:t xml:space="preserve">Salary: </w:t>
      </w:r>
      <w:r>
        <w:rPr>
          <w:rFonts w:ascii="Calibri" w:hAnsi="Calibri"/>
          <w:b/>
          <w:color w:val="0079BC"/>
        </w:rPr>
        <w:tab/>
      </w:r>
      <w:r>
        <w:rPr>
          <w:rFonts w:ascii="Calibri" w:hAnsi="Calibri"/>
          <w:b/>
          <w:color w:val="0079BC"/>
        </w:rPr>
        <w:tab/>
      </w:r>
      <w:r>
        <w:rPr>
          <w:rFonts w:ascii="Calibri" w:hAnsi="Calibri"/>
          <w:b/>
          <w:color w:val="0079BC"/>
        </w:rPr>
        <w:tab/>
        <w:t>L</w:t>
      </w:r>
      <w:r w:rsidR="0057153D">
        <w:rPr>
          <w:rFonts w:ascii="Calibri" w:hAnsi="Calibri"/>
          <w:b/>
          <w:color w:val="0079BC"/>
        </w:rPr>
        <w:t>1</w:t>
      </w:r>
      <w:r w:rsidR="00FD00BE">
        <w:rPr>
          <w:rFonts w:ascii="Calibri" w:hAnsi="Calibri"/>
          <w:b/>
          <w:color w:val="0079BC"/>
        </w:rPr>
        <w:t xml:space="preserve"> </w:t>
      </w:r>
      <w:r w:rsidR="00944208">
        <w:rPr>
          <w:rFonts w:ascii="Calibri" w:hAnsi="Calibri"/>
          <w:b/>
          <w:color w:val="0079BC"/>
        </w:rPr>
        <w:t>–</w:t>
      </w:r>
      <w:r w:rsidR="00FD00BE">
        <w:rPr>
          <w:rFonts w:ascii="Calibri" w:hAnsi="Calibri"/>
          <w:b/>
          <w:color w:val="0079BC"/>
        </w:rPr>
        <w:t xml:space="preserve"> </w:t>
      </w:r>
      <w:r w:rsidR="00944208">
        <w:rPr>
          <w:rFonts w:ascii="Calibri" w:hAnsi="Calibri"/>
          <w:b/>
          <w:color w:val="0079BC"/>
        </w:rPr>
        <w:t>L</w:t>
      </w:r>
      <w:r w:rsidR="0057153D">
        <w:rPr>
          <w:rFonts w:ascii="Calibri" w:hAnsi="Calibri"/>
          <w:b/>
          <w:color w:val="0079BC"/>
        </w:rPr>
        <w:t>7</w:t>
      </w:r>
    </w:p>
    <w:p w14:paraId="423C30D6" w14:textId="2DD1B941" w:rsidR="00AB50FC" w:rsidRPr="00A34E10" w:rsidRDefault="00AB50FC" w:rsidP="003C4ECB">
      <w:pPr>
        <w:rPr>
          <w:rFonts w:ascii="Calibri" w:hAnsi="Calibri"/>
          <w:b/>
          <w:color w:val="0079BC"/>
        </w:rPr>
      </w:pPr>
      <w:r>
        <w:rPr>
          <w:rFonts w:ascii="Calibri" w:hAnsi="Calibri"/>
          <w:b/>
          <w:color w:val="0079BC"/>
        </w:rPr>
        <w:t>Contract:</w:t>
      </w:r>
      <w:r>
        <w:rPr>
          <w:rFonts w:ascii="Calibri" w:hAnsi="Calibri"/>
          <w:b/>
          <w:color w:val="0079BC"/>
        </w:rPr>
        <w:tab/>
      </w:r>
      <w:r>
        <w:rPr>
          <w:rFonts w:ascii="Calibri" w:hAnsi="Calibri"/>
          <w:b/>
          <w:color w:val="0079BC"/>
        </w:rPr>
        <w:tab/>
        <w:t>UTL</w:t>
      </w:r>
    </w:p>
    <w:p w14:paraId="1CBEE921" w14:textId="000E994D" w:rsidR="000C4D83" w:rsidRPr="000C4D83" w:rsidRDefault="003C4ECB" w:rsidP="00D94810">
      <w:pPr>
        <w:spacing w:after="0" w:line="240" w:lineRule="auto"/>
        <w:ind w:left="2160" w:hanging="2160"/>
        <w:rPr>
          <w:rFonts w:cstheme="minorHAnsi"/>
          <w:sz w:val="20"/>
          <w:szCs w:val="20"/>
        </w:rPr>
      </w:pPr>
      <w:r w:rsidRPr="00A34E10">
        <w:rPr>
          <w:rFonts w:ascii="Calibri" w:hAnsi="Calibri"/>
          <w:b/>
          <w:color w:val="0079BC"/>
        </w:rPr>
        <w:t>Role Purpose:</w:t>
      </w:r>
      <w:r w:rsidRPr="005B5C74">
        <w:rPr>
          <w:rFonts w:ascii="Calibri" w:hAnsi="Calibri"/>
          <w:b/>
          <w:color w:val="0079BC"/>
        </w:rPr>
        <w:tab/>
      </w:r>
      <w:r w:rsidRPr="00D94810">
        <w:rPr>
          <w:rFonts w:cstheme="minorHAnsi"/>
          <w:sz w:val="20"/>
          <w:szCs w:val="20"/>
        </w:rPr>
        <w:t xml:space="preserve">To </w:t>
      </w:r>
      <w:r w:rsidR="00F5344B" w:rsidRPr="00D94810">
        <w:rPr>
          <w:rStyle w:val="normaltextrun"/>
          <w:rFonts w:ascii="Calibri" w:hAnsi="Calibri" w:cs="Calibri"/>
          <w:color w:val="000000"/>
          <w:sz w:val="20"/>
          <w:szCs w:val="20"/>
        </w:rPr>
        <w:t>support in transforming leadership at all levels at</w:t>
      </w:r>
      <w:r w:rsidR="00F5344B" w:rsidRPr="00D94810">
        <w:rPr>
          <w:rStyle w:val="eop"/>
          <w:rFonts w:ascii="Calibri" w:hAnsi="Calibri" w:cs="Calibri"/>
          <w:color w:val="000000"/>
          <w:sz w:val="20"/>
          <w:szCs w:val="20"/>
        </w:rPr>
        <w:t> </w:t>
      </w:r>
      <w:r w:rsidR="00054D47" w:rsidRPr="00D94810">
        <w:rPr>
          <w:rFonts w:cstheme="minorHAnsi"/>
          <w:sz w:val="20"/>
          <w:szCs w:val="20"/>
        </w:rPr>
        <w:t>Irlam and Cadishead</w:t>
      </w:r>
      <w:r w:rsidR="0099515E" w:rsidRPr="00D94810">
        <w:rPr>
          <w:rFonts w:cstheme="minorHAnsi"/>
          <w:sz w:val="20"/>
          <w:szCs w:val="20"/>
        </w:rPr>
        <w:t xml:space="preserve"> </w:t>
      </w:r>
      <w:r w:rsidRPr="00D94810">
        <w:rPr>
          <w:rFonts w:cstheme="minorHAnsi"/>
          <w:sz w:val="20"/>
          <w:szCs w:val="20"/>
        </w:rPr>
        <w:t>Academy</w:t>
      </w:r>
      <w:r w:rsidR="00045D0C" w:rsidRPr="00D94810">
        <w:rPr>
          <w:rFonts w:cstheme="minorHAnsi"/>
          <w:sz w:val="20"/>
          <w:szCs w:val="20"/>
        </w:rPr>
        <w:t xml:space="preserve"> by working with the senior leadership team to </w:t>
      </w:r>
      <w:r w:rsidR="000C4D83" w:rsidRPr="00D94810">
        <w:rPr>
          <w:rFonts w:cstheme="minorHAnsi"/>
          <w:sz w:val="20"/>
          <w:szCs w:val="20"/>
        </w:rPr>
        <w:t>ensure: </w:t>
      </w:r>
    </w:p>
    <w:p w14:paraId="63024811" w14:textId="64FD118F" w:rsidR="000C4D83" w:rsidRPr="000C4D83" w:rsidRDefault="000C4D83" w:rsidP="002100A0">
      <w:pPr>
        <w:numPr>
          <w:ilvl w:val="0"/>
          <w:numId w:val="1"/>
        </w:numPr>
        <w:tabs>
          <w:tab w:val="num" w:pos="720"/>
        </w:tabs>
        <w:spacing w:after="0" w:line="240" w:lineRule="auto"/>
        <w:rPr>
          <w:rFonts w:cstheme="minorHAnsi"/>
          <w:sz w:val="20"/>
          <w:szCs w:val="20"/>
        </w:rPr>
      </w:pPr>
      <w:r w:rsidRPr="000C4D83">
        <w:rPr>
          <w:rFonts w:cstheme="minorHAnsi"/>
          <w:sz w:val="20"/>
          <w:szCs w:val="20"/>
        </w:rPr>
        <w:t>High</w:t>
      </w:r>
      <w:r w:rsidR="0099515E" w:rsidRPr="00D94810">
        <w:rPr>
          <w:rFonts w:cstheme="minorHAnsi"/>
          <w:sz w:val="20"/>
          <w:szCs w:val="20"/>
        </w:rPr>
        <w:t>-</w:t>
      </w:r>
      <w:r w:rsidRPr="000C4D83">
        <w:rPr>
          <w:rFonts w:cstheme="minorHAnsi"/>
          <w:sz w:val="20"/>
          <w:szCs w:val="20"/>
        </w:rPr>
        <w:t xml:space="preserve">quality teaching in </w:t>
      </w:r>
      <w:r w:rsidR="00A12E2F">
        <w:rPr>
          <w:rFonts w:cstheme="minorHAnsi"/>
          <w:sz w:val="20"/>
          <w:szCs w:val="20"/>
        </w:rPr>
        <w:t>Maths</w:t>
      </w:r>
    </w:p>
    <w:p w14:paraId="69938D0A" w14:textId="5D904DBC" w:rsidR="000C4D83" w:rsidRPr="000C4D83" w:rsidRDefault="000C4D83" w:rsidP="002100A0">
      <w:pPr>
        <w:numPr>
          <w:ilvl w:val="0"/>
          <w:numId w:val="2"/>
        </w:numPr>
        <w:tabs>
          <w:tab w:val="num" w:pos="720"/>
        </w:tabs>
        <w:spacing w:after="0" w:line="240" w:lineRule="auto"/>
        <w:rPr>
          <w:rFonts w:cstheme="minorHAnsi"/>
          <w:sz w:val="20"/>
          <w:szCs w:val="20"/>
        </w:rPr>
      </w:pPr>
      <w:r w:rsidRPr="000C4D83">
        <w:rPr>
          <w:rFonts w:cstheme="minorHAnsi"/>
          <w:sz w:val="20"/>
          <w:szCs w:val="20"/>
        </w:rPr>
        <w:t xml:space="preserve">Effective use of resources in </w:t>
      </w:r>
      <w:r w:rsidR="00A12E2F">
        <w:rPr>
          <w:rFonts w:cstheme="minorHAnsi"/>
          <w:sz w:val="20"/>
          <w:szCs w:val="20"/>
        </w:rPr>
        <w:t>Maths</w:t>
      </w:r>
    </w:p>
    <w:p w14:paraId="5C96A2CE" w14:textId="0192986F" w:rsidR="000C4D83" w:rsidRPr="000C4D83" w:rsidRDefault="000C4D83" w:rsidP="002100A0">
      <w:pPr>
        <w:numPr>
          <w:ilvl w:val="0"/>
          <w:numId w:val="3"/>
        </w:numPr>
        <w:tabs>
          <w:tab w:val="num" w:pos="720"/>
        </w:tabs>
        <w:spacing w:after="0" w:line="240" w:lineRule="auto"/>
        <w:rPr>
          <w:rFonts w:cstheme="minorHAnsi"/>
          <w:sz w:val="20"/>
          <w:szCs w:val="20"/>
        </w:rPr>
      </w:pPr>
      <w:r w:rsidRPr="000C4D83">
        <w:rPr>
          <w:rFonts w:cstheme="minorHAnsi"/>
          <w:sz w:val="20"/>
          <w:szCs w:val="20"/>
        </w:rPr>
        <w:t xml:space="preserve">Improved standards of learning and outcomes in </w:t>
      </w:r>
      <w:r w:rsidR="00A12E2F">
        <w:rPr>
          <w:rFonts w:cstheme="minorHAnsi"/>
          <w:sz w:val="20"/>
          <w:szCs w:val="20"/>
        </w:rPr>
        <w:t>Maths</w:t>
      </w:r>
    </w:p>
    <w:p w14:paraId="4E76EACC" w14:textId="19F0A170" w:rsidR="003C4ECB" w:rsidRPr="00045D0C" w:rsidRDefault="003C4ECB" w:rsidP="00045D0C">
      <w:pPr>
        <w:ind w:left="2160" w:hanging="2160"/>
        <w:rPr>
          <w:rFonts w:cstheme="minorHAnsi"/>
        </w:rPr>
      </w:pPr>
    </w:p>
    <w:p w14:paraId="697CE37D" w14:textId="4D4EC0F5" w:rsidR="003C4ECB" w:rsidRPr="00D13BB6" w:rsidRDefault="003C4ECB" w:rsidP="003C4ECB">
      <w:pPr>
        <w:autoSpaceDE w:val="0"/>
        <w:autoSpaceDN w:val="0"/>
        <w:adjustRightInd w:val="0"/>
        <w:jc w:val="both"/>
        <w:rPr>
          <w:rFonts w:cstheme="minorHAnsi"/>
          <w:b/>
          <w:bCs/>
          <w:color w:val="0070C0"/>
        </w:rPr>
      </w:pPr>
      <w:r>
        <w:rPr>
          <w:rFonts w:cstheme="minorHAnsi"/>
          <w:b/>
          <w:bCs/>
          <w:color w:val="0070C0"/>
        </w:rPr>
        <w:t>Line M</w:t>
      </w:r>
      <w:r w:rsidRPr="00D10C49">
        <w:rPr>
          <w:rFonts w:cstheme="minorHAnsi"/>
          <w:b/>
          <w:bCs/>
          <w:color w:val="0070C0"/>
        </w:rPr>
        <w:t>anagement</w:t>
      </w:r>
    </w:p>
    <w:p w14:paraId="0C1E84B9" w14:textId="0E6D7746" w:rsidR="003C4ECB" w:rsidRPr="005E4B6D" w:rsidRDefault="003C4ECB" w:rsidP="002100A0">
      <w:pPr>
        <w:pStyle w:val="ListParagraph"/>
        <w:numPr>
          <w:ilvl w:val="0"/>
          <w:numId w:val="11"/>
        </w:numPr>
        <w:autoSpaceDE w:val="0"/>
        <w:autoSpaceDN w:val="0"/>
        <w:adjustRightInd w:val="0"/>
        <w:spacing w:after="0" w:line="240" w:lineRule="auto"/>
        <w:ind w:left="709" w:hanging="142"/>
        <w:jc w:val="both"/>
        <w:rPr>
          <w:rFonts w:cstheme="minorHAnsi"/>
          <w:sz w:val="20"/>
          <w:szCs w:val="20"/>
        </w:rPr>
      </w:pPr>
      <w:r w:rsidRPr="005E4B6D">
        <w:rPr>
          <w:rFonts w:cstheme="minorHAnsi"/>
          <w:sz w:val="20"/>
          <w:szCs w:val="20"/>
        </w:rPr>
        <w:t xml:space="preserve">Line manage and review </w:t>
      </w:r>
      <w:r w:rsidR="003575DD" w:rsidRPr="005E4B6D">
        <w:rPr>
          <w:rFonts w:cstheme="minorHAnsi"/>
          <w:sz w:val="20"/>
          <w:szCs w:val="20"/>
        </w:rPr>
        <w:t xml:space="preserve">Head of </w:t>
      </w:r>
      <w:r w:rsidR="00A12E2F">
        <w:rPr>
          <w:rFonts w:cstheme="minorHAnsi"/>
          <w:sz w:val="20"/>
          <w:szCs w:val="20"/>
        </w:rPr>
        <w:t>Maths</w:t>
      </w:r>
      <w:r w:rsidR="00DB67F1" w:rsidRPr="005E4B6D">
        <w:rPr>
          <w:rFonts w:cstheme="minorHAnsi"/>
          <w:sz w:val="20"/>
          <w:szCs w:val="20"/>
        </w:rPr>
        <w:t xml:space="preserve"> and</w:t>
      </w:r>
      <w:r w:rsidR="009B104D" w:rsidRPr="005E4B6D">
        <w:rPr>
          <w:rFonts w:cstheme="minorHAnsi"/>
          <w:sz w:val="20"/>
          <w:szCs w:val="20"/>
        </w:rPr>
        <w:t xml:space="preserve"> </w:t>
      </w:r>
      <w:r w:rsidR="003575DD" w:rsidRPr="005E4B6D">
        <w:rPr>
          <w:rFonts w:cstheme="minorHAnsi"/>
          <w:sz w:val="20"/>
          <w:szCs w:val="20"/>
        </w:rPr>
        <w:t xml:space="preserve">Lead Practitioner </w:t>
      </w:r>
      <w:r w:rsidR="00DB67F1" w:rsidRPr="005E4B6D">
        <w:rPr>
          <w:rFonts w:cstheme="minorHAnsi"/>
          <w:sz w:val="20"/>
          <w:szCs w:val="20"/>
        </w:rPr>
        <w:t xml:space="preserve">for </w:t>
      </w:r>
      <w:r w:rsidR="00A12E2F">
        <w:rPr>
          <w:rFonts w:cstheme="minorHAnsi"/>
          <w:sz w:val="20"/>
          <w:szCs w:val="20"/>
        </w:rPr>
        <w:t>Maths</w:t>
      </w:r>
      <w:r w:rsidR="00DB67F1" w:rsidRPr="005E4B6D">
        <w:rPr>
          <w:rFonts w:cstheme="minorHAnsi"/>
          <w:sz w:val="20"/>
          <w:szCs w:val="20"/>
        </w:rPr>
        <w:t>.</w:t>
      </w:r>
    </w:p>
    <w:p w14:paraId="09D669FA" w14:textId="77777777" w:rsidR="003C4ECB" w:rsidRPr="00283692" w:rsidRDefault="003C4ECB" w:rsidP="003C4ECB">
      <w:pPr>
        <w:autoSpaceDE w:val="0"/>
        <w:autoSpaceDN w:val="0"/>
        <w:adjustRightInd w:val="0"/>
        <w:jc w:val="both"/>
        <w:rPr>
          <w:rFonts w:cstheme="minorHAnsi"/>
          <w:b/>
          <w:bCs/>
        </w:rPr>
      </w:pPr>
    </w:p>
    <w:p w14:paraId="74880F53" w14:textId="41059D06" w:rsidR="003C4ECB" w:rsidRPr="00E506FE" w:rsidRDefault="00E506FE" w:rsidP="00E506FE">
      <w:pPr>
        <w:autoSpaceDE w:val="0"/>
        <w:autoSpaceDN w:val="0"/>
        <w:adjustRightInd w:val="0"/>
        <w:jc w:val="both"/>
        <w:rPr>
          <w:rFonts w:cstheme="minorHAnsi"/>
          <w:b/>
          <w:bCs/>
          <w:color w:val="0070C0"/>
        </w:rPr>
      </w:pPr>
      <w:r>
        <w:rPr>
          <w:rFonts w:cstheme="minorHAnsi"/>
          <w:b/>
          <w:bCs/>
          <w:color w:val="0070C0"/>
        </w:rPr>
        <w:t>Strategic Direction</w:t>
      </w:r>
      <w:r w:rsidR="003C4ECB" w:rsidRPr="00DF1041">
        <w:rPr>
          <w:rFonts w:cstheme="minorHAnsi"/>
          <w:sz w:val="20"/>
          <w:szCs w:val="20"/>
        </w:rPr>
        <w:t>.</w:t>
      </w:r>
    </w:p>
    <w:p w14:paraId="503E8664" w14:textId="50A37F4C" w:rsidR="001632F5" w:rsidRDefault="001632F5" w:rsidP="002100A0">
      <w:pPr>
        <w:pStyle w:val="ListParagraph"/>
        <w:numPr>
          <w:ilvl w:val="0"/>
          <w:numId w:val="4"/>
        </w:numPr>
        <w:tabs>
          <w:tab w:val="clear" w:pos="720"/>
        </w:tabs>
        <w:autoSpaceDE w:val="0"/>
        <w:autoSpaceDN w:val="0"/>
        <w:adjustRightInd w:val="0"/>
        <w:ind w:hanging="153"/>
        <w:jc w:val="both"/>
        <w:rPr>
          <w:rFonts w:cstheme="minorHAnsi"/>
          <w:sz w:val="20"/>
          <w:szCs w:val="20"/>
        </w:rPr>
      </w:pPr>
      <w:r>
        <w:rPr>
          <w:rFonts w:cstheme="minorHAnsi"/>
          <w:sz w:val="20"/>
          <w:szCs w:val="20"/>
        </w:rPr>
        <w:t xml:space="preserve">Strategically lead </w:t>
      </w:r>
      <w:r w:rsidR="00A27DD8">
        <w:rPr>
          <w:rFonts w:cstheme="minorHAnsi"/>
          <w:sz w:val="20"/>
          <w:szCs w:val="20"/>
        </w:rPr>
        <w:t xml:space="preserve">and Quality Assure </w:t>
      </w:r>
      <w:r w:rsidR="000751B8">
        <w:rPr>
          <w:rFonts w:cstheme="minorHAnsi"/>
          <w:sz w:val="20"/>
          <w:szCs w:val="20"/>
        </w:rPr>
        <w:t xml:space="preserve">KS4 </w:t>
      </w:r>
      <w:r w:rsidR="00CB5F25">
        <w:rPr>
          <w:rFonts w:cstheme="minorHAnsi"/>
          <w:sz w:val="20"/>
          <w:szCs w:val="20"/>
        </w:rPr>
        <w:t>raising</w:t>
      </w:r>
      <w:r w:rsidR="000751B8">
        <w:rPr>
          <w:rFonts w:cstheme="minorHAnsi"/>
          <w:sz w:val="20"/>
          <w:szCs w:val="20"/>
        </w:rPr>
        <w:t xml:space="preserve"> attainment plan for </w:t>
      </w:r>
      <w:r w:rsidR="00A12E2F">
        <w:rPr>
          <w:rFonts w:cstheme="minorHAnsi"/>
          <w:sz w:val="20"/>
          <w:szCs w:val="20"/>
        </w:rPr>
        <w:t>Maths</w:t>
      </w:r>
      <w:r w:rsidR="00AB6B39">
        <w:rPr>
          <w:rFonts w:cstheme="minorHAnsi"/>
          <w:sz w:val="20"/>
          <w:szCs w:val="20"/>
        </w:rPr>
        <w:t>, including</w:t>
      </w:r>
      <w:r w:rsidR="00392546">
        <w:rPr>
          <w:rFonts w:cstheme="minorHAnsi"/>
          <w:sz w:val="20"/>
          <w:szCs w:val="20"/>
        </w:rPr>
        <w:t xml:space="preserve"> Y11 setting,</w:t>
      </w:r>
      <w:r w:rsidR="00AB6B39">
        <w:rPr>
          <w:rFonts w:cstheme="minorHAnsi"/>
          <w:sz w:val="20"/>
          <w:szCs w:val="20"/>
        </w:rPr>
        <w:t xml:space="preserve"> interventions, tutor time, Period 6 and tutoring. </w:t>
      </w:r>
    </w:p>
    <w:p w14:paraId="1C1A1196" w14:textId="557486E9" w:rsidR="005E4B6D" w:rsidRPr="005E4B6D" w:rsidRDefault="005E4B6D" w:rsidP="002100A0">
      <w:pPr>
        <w:pStyle w:val="ListParagraph"/>
        <w:numPr>
          <w:ilvl w:val="0"/>
          <w:numId w:val="4"/>
        </w:numPr>
        <w:tabs>
          <w:tab w:val="clear" w:pos="720"/>
        </w:tabs>
        <w:autoSpaceDE w:val="0"/>
        <w:autoSpaceDN w:val="0"/>
        <w:adjustRightInd w:val="0"/>
        <w:ind w:hanging="153"/>
        <w:jc w:val="both"/>
        <w:rPr>
          <w:rFonts w:cstheme="minorHAnsi"/>
          <w:sz w:val="20"/>
          <w:szCs w:val="20"/>
        </w:rPr>
      </w:pPr>
      <w:r w:rsidRPr="005E4B6D">
        <w:rPr>
          <w:rFonts w:cstheme="minorHAnsi"/>
          <w:sz w:val="20"/>
          <w:szCs w:val="20"/>
        </w:rPr>
        <w:t xml:space="preserve">Develop and implement policies and practices for </w:t>
      </w:r>
      <w:r w:rsidR="00A12E2F">
        <w:rPr>
          <w:rFonts w:cstheme="minorHAnsi"/>
          <w:sz w:val="20"/>
          <w:szCs w:val="20"/>
        </w:rPr>
        <w:t>Maths</w:t>
      </w:r>
      <w:r w:rsidRPr="005E4B6D">
        <w:rPr>
          <w:rFonts w:cstheme="minorHAnsi"/>
          <w:sz w:val="20"/>
          <w:szCs w:val="20"/>
        </w:rPr>
        <w:t xml:space="preserve"> which reflect our school’s commitment to high achievement and effective teaching and learning </w:t>
      </w:r>
    </w:p>
    <w:p w14:paraId="2F215B92" w14:textId="77777777" w:rsidR="005E4B6D" w:rsidRPr="007763B5" w:rsidRDefault="005E4B6D" w:rsidP="002100A0">
      <w:pPr>
        <w:pStyle w:val="ListParagraph"/>
        <w:numPr>
          <w:ilvl w:val="0"/>
          <w:numId w:val="5"/>
        </w:numPr>
        <w:tabs>
          <w:tab w:val="clear" w:pos="720"/>
        </w:tabs>
        <w:autoSpaceDE w:val="0"/>
        <w:autoSpaceDN w:val="0"/>
        <w:adjustRightInd w:val="0"/>
        <w:ind w:hanging="153"/>
        <w:jc w:val="both"/>
        <w:rPr>
          <w:rFonts w:cstheme="minorHAnsi"/>
          <w:color w:val="000000" w:themeColor="text1"/>
          <w:sz w:val="20"/>
          <w:szCs w:val="20"/>
        </w:rPr>
      </w:pPr>
      <w:r w:rsidRPr="005E4B6D">
        <w:rPr>
          <w:rFonts w:cstheme="minorHAnsi"/>
          <w:sz w:val="20"/>
          <w:szCs w:val="20"/>
        </w:rPr>
        <w:t xml:space="preserve">Create a climate which enables staff to develop and maintain positive attitudes towards the subject and confidence in </w:t>
      </w:r>
      <w:r w:rsidRPr="007763B5">
        <w:rPr>
          <w:rFonts w:cstheme="minorHAnsi"/>
          <w:color w:val="000000" w:themeColor="text1"/>
          <w:sz w:val="20"/>
          <w:szCs w:val="20"/>
        </w:rPr>
        <w:t>teaching it </w:t>
      </w:r>
    </w:p>
    <w:p w14:paraId="21D06BB5" w14:textId="034E5B15" w:rsidR="00787504" w:rsidRPr="007763B5" w:rsidRDefault="00787504" w:rsidP="002100A0">
      <w:pPr>
        <w:pStyle w:val="ListParagraph"/>
        <w:numPr>
          <w:ilvl w:val="0"/>
          <w:numId w:val="6"/>
        </w:numPr>
        <w:tabs>
          <w:tab w:val="clear" w:pos="720"/>
        </w:tabs>
        <w:ind w:hanging="153"/>
        <w:jc w:val="both"/>
        <w:rPr>
          <w:color w:val="000000" w:themeColor="text1"/>
          <w:sz w:val="20"/>
          <w:szCs w:val="20"/>
        </w:rPr>
      </w:pPr>
      <w:r w:rsidRPr="007763B5">
        <w:rPr>
          <w:color w:val="000000" w:themeColor="text1"/>
          <w:sz w:val="20"/>
          <w:szCs w:val="20"/>
        </w:rPr>
        <w:t>Lead curriculum development for subject</w:t>
      </w:r>
      <w:r w:rsidR="7DF54FEA" w:rsidRPr="007763B5">
        <w:rPr>
          <w:color w:val="000000" w:themeColor="text1"/>
          <w:sz w:val="20"/>
          <w:szCs w:val="20"/>
        </w:rPr>
        <w:t xml:space="preserve"> maintaining your expertise in the subject by ensuring you are aware of the latest research in relation to your subject,</w:t>
      </w:r>
      <w:r w:rsidR="00FA262F" w:rsidRPr="007763B5">
        <w:rPr>
          <w:color w:val="000000" w:themeColor="text1"/>
          <w:sz w:val="20"/>
          <w:szCs w:val="20"/>
        </w:rPr>
        <w:t xml:space="preserve"> </w:t>
      </w:r>
      <w:r w:rsidR="2432ADB2" w:rsidRPr="007763B5">
        <w:rPr>
          <w:color w:val="000000" w:themeColor="text1"/>
          <w:sz w:val="20"/>
          <w:szCs w:val="20"/>
        </w:rPr>
        <w:t>for example,</w:t>
      </w:r>
      <w:r w:rsidR="7DF54FEA" w:rsidRPr="007763B5">
        <w:rPr>
          <w:color w:val="000000" w:themeColor="text1"/>
          <w:sz w:val="20"/>
          <w:szCs w:val="20"/>
        </w:rPr>
        <w:t xml:space="preserve"> DFE subject review guidance </w:t>
      </w:r>
      <w:r w:rsidR="3A120F6D" w:rsidRPr="007763B5">
        <w:rPr>
          <w:color w:val="000000" w:themeColor="text1"/>
          <w:sz w:val="20"/>
          <w:szCs w:val="20"/>
        </w:rPr>
        <w:t>and/or</w:t>
      </w:r>
      <w:r w:rsidR="7DF54FEA" w:rsidRPr="007763B5">
        <w:rPr>
          <w:color w:val="000000" w:themeColor="text1"/>
          <w:sz w:val="20"/>
          <w:szCs w:val="20"/>
        </w:rPr>
        <w:t xml:space="preserve"> by examining for the subject</w:t>
      </w:r>
      <w:r w:rsidR="3705DBA3" w:rsidRPr="007763B5">
        <w:rPr>
          <w:color w:val="000000" w:themeColor="text1"/>
          <w:sz w:val="20"/>
          <w:szCs w:val="20"/>
        </w:rPr>
        <w:t>.</w:t>
      </w:r>
    </w:p>
    <w:p w14:paraId="206960B8" w14:textId="1FFF6E05" w:rsidR="005E4B6D" w:rsidRPr="007763B5" w:rsidRDefault="005E4B6D" w:rsidP="002100A0">
      <w:pPr>
        <w:pStyle w:val="ListParagraph"/>
        <w:numPr>
          <w:ilvl w:val="0"/>
          <w:numId w:val="7"/>
        </w:numPr>
        <w:tabs>
          <w:tab w:val="clear" w:pos="720"/>
        </w:tabs>
        <w:autoSpaceDE w:val="0"/>
        <w:autoSpaceDN w:val="0"/>
        <w:adjustRightInd w:val="0"/>
        <w:ind w:hanging="153"/>
        <w:jc w:val="both"/>
        <w:rPr>
          <w:rFonts w:cstheme="minorHAnsi"/>
          <w:color w:val="000000" w:themeColor="text1"/>
          <w:sz w:val="20"/>
          <w:szCs w:val="20"/>
        </w:rPr>
      </w:pPr>
      <w:r w:rsidRPr="007763B5">
        <w:rPr>
          <w:rFonts w:cstheme="minorHAnsi"/>
          <w:color w:val="000000" w:themeColor="text1"/>
          <w:sz w:val="20"/>
          <w:szCs w:val="20"/>
        </w:rPr>
        <w:t>Use data</w:t>
      </w:r>
      <w:r w:rsidR="00FA262F" w:rsidRPr="007763B5">
        <w:rPr>
          <w:rFonts w:cstheme="minorHAnsi"/>
          <w:color w:val="000000" w:themeColor="text1"/>
          <w:sz w:val="20"/>
          <w:szCs w:val="20"/>
        </w:rPr>
        <w:t>-</w:t>
      </w:r>
      <w:r w:rsidRPr="007763B5">
        <w:rPr>
          <w:rFonts w:cstheme="minorHAnsi"/>
          <w:color w:val="000000" w:themeColor="text1"/>
          <w:sz w:val="20"/>
          <w:szCs w:val="20"/>
        </w:rPr>
        <w:t>driven improvement, line management and coaching effectively to identify students who are underachieving in the subject, and create and implement effective plans to support those students where necessary </w:t>
      </w:r>
    </w:p>
    <w:p w14:paraId="6AAB6313" w14:textId="16E430CD" w:rsidR="00F01937" w:rsidRPr="007763B5" w:rsidRDefault="00F01937" w:rsidP="002100A0">
      <w:pPr>
        <w:pStyle w:val="ListParagraph"/>
        <w:numPr>
          <w:ilvl w:val="0"/>
          <w:numId w:val="7"/>
        </w:numPr>
        <w:tabs>
          <w:tab w:val="clear" w:pos="720"/>
        </w:tabs>
        <w:autoSpaceDE w:val="0"/>
        <w:autoSpaceDN w:val="0"/>
        <w:adjustRightInd w:val="0"/>
        <w:ind w:hanging="153"/>
        <w:jc w:val="both"/>
        <w:rPr>
          <w:color w:val="000000" w:themeColor="text1"/>
          <w:sz w:val="20"/>
          <w:szCs w:val="20"/>
        </w:rPr>
      </w:pPr>
      <w:r w:rsidRPr="007763B5">
        <w:rPr>
          <w:color w:val="000000" w:themeColor="text1"/>
          <w:sz w:val="20"/>
          <w:szCs w:val="20"/>
        </w:rPr>
        <w:t>Quality Assurance</w:t>
      </w:r>
      <w:r w:rsidR="007763B5" w:rsidRPr="007763B5">
        <w:rPr>
          <w:color w:val="000000" w:themeColor="text1"/>
          <w:sz w:val="20"/>
          <w:szCs w:val="20"/>
        </w:rPr>
        <w:t xml:space="preserve"> and tracking of quality assurance in the departments.</w:t>
      </w:r>
    </w:p>
    <w:p w14:paraId="4E711A9B" w14:textId="09796018" w:rsidR="2771604D" w:rsidRPr="007763B5" w:rsidRDefault="2771604D" w:rsidP="002100A0">
      <w:pPr>
        <w:pStyle w:val="ListParagraph"/>
        <w:numPr>
          <w:ilvl w:val="0"/>
          <w:numId w:val="7"/>
        </w:numPr>
        <w:tabs>
          <w:tab w:val="clear" w:pos="720"/>
        </w:tabs>
        <w:ind w:hanging="153"/>
        <w:jc w:val="both"/>
        <w:rPr>
          <w:color w:val="000000" w:themeColor="text1"/>
          <w:sz w:val="20"/>
          <w:szCs w:val="20"/>
        </w:rPr>
      </w:pPr>
      <w:r w:rsidRPr="007763B5">
        <w:rPr>
          <w:color w:val="000000" w:themeColor="text1"/>
          <w:sz w:val="20"/>
          <w:szCs w:val="20"/>
        </w:rPr>
        <w:t>To liaise with United Learning Subject Advisers, providing feedback on departmental priorities and student outcomes. </w:t>
      </w:r>
    </w:p>
    <w:p w14:paraId="05B04412" w14:textId="77777777" w:rsidR="005E4B6D" w:rsidRDefault="005E4B6D" w:rsidP="002100A0">
      <w:pPr>
        <w:pStyle w:val="ListParagraph"/>
        <w:numPr>
          <w:ilvl w:val="0"/>
          <w:numId w:val="8"/>
        </w:numPr>
        <w:tabs>
          <w:tab w:val="clear" w:pos="720"/>
        </w:tabs>
        <w:autoSpaceDE w:val="0"/>
        <w:autoSpaceDN w:val="0"/>
        <w:adjustRightInd w:val="0"/>
        <w:ind w:hanging="153"/>
        <w:jc w:val="both"/>
        <w:rPr>
          <w:rFonts w:cstheme="minorHAnsi"/>
          <w:sz w:val="20"/>
          <w:szCs w:val="20"/>
        </w:rPr>
      </w:pPr>
      <w:r w:rsidRPr="007763B5">
        <w:rPr>
          <w:color w:val="000000" w:themeColor="text1"/>
          <w:sz w:val="20"/>
          <w:szCs w:val="20"/>
        </w:rPr>
        <w:t>Analyse and interpret relevant national, local</w:t>
      </w:r>
      <w:r w:rsidRPr="3B5D8A74">
        <w:rPr>
          <w:sz w:val="20"/>
          <w:szCs w:val="20"/>
        </w:rPr>
        <w:t>, and school data, as well as research and inspection evidence, to inform policies, practices, expectations, targets, and teaching methods </w:t>
      </w:r>
    </w:p>
    <w:p w14:paraId="5630161E" w14:textId="3C49DD09" w:rsidR="005E4B6D" w:rsidRPr="005E4B6D" w:rsidRDefault="005E4B6D" w:rsidP="002100A0">
      <w:pPr>
        <w:pStyle w:val="ListParagraph"/>
        <w:numPr>
          <w:ilvl w:val="0"/>
          <w:numId w:val="9"/>
        </w:numPr>
        <w:tabs>
          <w:tab w:val="clear" w:pos="720"/>
        </w:tabs>
        <w:autoSpaceDE w:val="0"/>
        <w:autoSpaceDN w:val="0"/>
        <w:adjustRightInd w:val="0"/>
        <w:ind w:hanging="153"/>
        <w:jc w:val="both"/>
        <w:rPr>
          <w:rFonts w:cstheme="minorHAnsi"/>
          <w:sz w:val="20"/>
          <w:szCs w:val="20"/>
        </w:rPr>
      </w:pPr>
      <w:r w:rsidRPr="005E4B6D">
        <w:rPr>
          <w:rFonts w:cstheme="minorHAnsi"/>
          <w:sz w:val="20"/>
          <w:szCs w:val="20"/>
        </w:rPr>
        <w:t xml:space="preserve">With the involvement of relevant staff, establish short, medium and long term plans for the development and resourcing of the subject.  Create </w:t>
      </w:r>
      <w:r w:rsidR="009D2E10">
        <w:rPr>
          <w:rFonts w:cstheme="minorHAnsi"/>
          <w:sz w:val="20"/>
          <w:szCs w:val="20"/>
        </w:rPr>
        <w:t xml:space="preserve">DIP </w:t>
      </w:r>
      <w:r w:rsidRPr="005E4B6D">
        <w:rPr>
          <w:rFonts w:cstheme="minorHAnsi"/>
          <w:sz w:val="20"/>
          <w:szCs w:val="20"/>
        </w:rPr>
        <w:t>Reports to evaluate and improve</w:t>
      </w:r>
      <w:r w:rsidR="009D2E10">
        <w:rPr>
          <w:rFonts w:cstheme="minorHAnsi"/>
          <w:sz w:val="20"/>
          <w:szCs w:val="20"/>
        </w:rPr>
        <w:t xml:space="preserve"> the department</w:t>
      </w:r>
      <w:r w:rsidRPr="005E4B6D">
        <w:rPr>
          <w:rFonts w:cstheme="minorHAnsi"/>
          <w:sz w:val="20"/>
          <w:szCs w:val="20"/>
        </w:rPr>
        <w:t>.  </w:t>
      </w:r>
    </w:p>
    <w:p w14:paraId="5DD98A50" w14:textId="0CEEBF34" w:rsidR="00AE1C69" w:rsidRDefault="005E4B6D" w:rsidP="002100A0">
      <w:pPr>
        <w:pStyle w:val="ListParagraph"/>
        <w:numPr>
          <w:ilvl w:val="0"/>
          <w:numId w:val="10"/>
        </w:numPr>
        <w:tabs>
          <w:tab w:val="clear" w:pos="720"/>
        </w:tabs>
        <w:autoSpaceDE w:val="0"/>
        <w:autoSpaceDN w:val="0"/>
        <w:adjustRightInd w:val="0"/>
        <w:ind w:hanging="153"/>
        <w:jc w:val="both"/>
        <w:rPr>
          <w:rFonts w:cstheme="minorHAnsi"/>
          <w:sz w:val="20"/>
          <w:szCs w:val="20"/>
        </w:rPr>
      </w:pPr>
      <w:r w:rsidRPr="005E4B6D">
        <w:rPr>
          <w:rFonts w:cstheme="minorHAnsi"/>
          <w:sz w:val="20"/>
          <w:szCs w:val="20"/>
        </w:rPr>
        <w:t xml:space="preserve">Monitor the progress made in achieving </w:t>
      </w:r>
      <w:r w:rsidR="006D639C">
        <w:rPr>
          <w:rFonts w:cstheme="minorHAnsi"/>
          <w:sz w:val="20"/>
          <w:szCs w:val="20"/>
        </w:rPr>
        <w:t>DIP</w:t>
      </w:r>
      <w:r w:rsidRPr="005E4B6D">
        <w:rPr>
          <w:rFonts w:cstheme="minorHAnsi"/>
          <w:sz w:val="20"/>
          <w:szCs w:val="20"/>
        </w:rPr>
        <w:t xml:space="preserve"> and targets, evaluate the effects on teaching and learning, and use this analysis to guide further improvement </w:t>
      </w:r>
    </w:p>
    <w:p w14:paraId="75E035E5" w14:textId="4F20B6CF" w:rsidR="00671CA8" w:rsidRDefault="00671CA8" w:rsidP="002100A0">
      <w:pPr>
        <w:pStyle w:val="ListParagraph"/>
        <w:numPr>
          <w:ilvl w:val="0"/>
          <w:numId w:val="10"/>
        </w:numPr>
        <w:tabs>
          <w:tab w:val="clear" w:pos="720"/>
        </w:tabs>
        <w:autoSpaceDE w:val="0"/>
        <w:autoSpaceDN w:val="0"/>
        <w:adjustRightInd w:val="0"/>
        <w:ind w:hanging="153"/>
        <w:jc w:val="both"/>
        <w:rPr>
          <w:rFonts w:cstheme="minorHAnsi"/>
          <w:sz w:val="20"/>
          <w:szCs w:val="20"/>
        </w:rPr>
      </w:pPr>
      <w:r>
        <w:rPr>
          <w:rFonts w:cstheme="minorHAnsi"/>
          <w:sz w:val="20"/>
          <w:szCs w:val="20"/>
        </w:rPr>
        <w:t>To stra</w:t>
      </w:r>
      <w:r w:rsidR="008B5ECE">
        <w:rPr>
          <w:rFonts w:cstheme="minorHAnsi"/>
          <w:sz w:val="20"/>
          <w:szCs w:val="20"/>
        </w:rPr>
        <w:t>tegic</w:t>
      </w:r>
      <w:r>
        <w:rPr>
          <w:rFonts w:cstheme="minorHAnsi"/>
          <w:sz w:val="20"/>
          <w:szCs w:val="20"/>
        </w:rPr>
        <w:t xml:space="preserve">ally lead the </w:t>
      </w:r>
      <w:r w:rsidR="00A12E2F">
        <w:rPr>
          <w:rFonts w:cstheme="minorHAnsi"/>
          <w:sz w:val="20"/>
          <w:szCs w:val="20"/>
        </w:rPr>
        <w:t>Numeracy</w:t>
      </w:r>
      <w:r>
        <w:rPr>
          <w:rFonts w:cstheme="minorHAnsi"/>
          <w:sz w:val="20"/>
          <w:szCs w:val="20"/>
        </w:rPr>
        <w:t xml:space="preserve"> </w:t>
      </w:r>
      <w:r w:rsidR="008B5ECE">
        <w:rPr>
          <w:rFonts w:cstheme="minorHAnsi"/>
          <w:sz w:val="20"/>
          <w:szCs w:val="20"/>
        </w:rPr>
        <w:t xml:space="preserve">whole school academy plan, developing a love for </w:t>
      </w:r>
      <w:r w:rsidR="00A12E2F">
        <w:rPr>
          <w:rFonts w:cstheme="minorHAnsi"/>
          <w:sz w:val="20"/>
          <w:szCs w:val="20"/>
        </w:rPr>
        <w:t xml:space="preserve">Maths </w:t>
      </w:r>
      <w:r w:rsidR="008B5ECE">
        <w:rPr>
          <w:rFonts w:cstheme="minorHAnsi"/>
          <w:sz w:val="20"/>
          <w:szCs w:val="20"/>
        </w:rPr>
        <w:t>across the academy through motivational speaker</w:t>
      </w:r>
      <w:r w:rsidR="00C92AA5">
        <w:rPr>
          <w:rFonts w:cstheme="minorHAnsi"/>
          <w:sz w:val="20"/>
          <w:szCs w:val="20"/>
        </w:rPr>
        <w:t>s</w:t>
      </w:r>
      <w:r w:rsidR="008B5ECE">
        <w:rPr>
          <w:rFonts w:cstheme="minorHAnsi"/>
          <w:sz w:val="20"/>
          <w:szCs w:val="20"/>
        </w:rPr>
        <w:t xml:space="preserve">, authors and </w:t>
      </w:r>
      <w:r w:rsidR="00A12E2F">
        <w:rPr>
          <w:rFonts w:cstheme="minorHAnsi"/>
          <w:sz w:val="20"/>
          <w:szCs w:val="20"/>
        </w:rPr>
        <w:t>interventions.</w:t>
      </w:r>
    </w:p>
    <w:p w14:paraId="3AC19521" w14:textId="332A7916" w:rsidR="007763B5" w:rsidRDefault="00263147" w:rsidP="002100A0">
      <w:pPr>
        <w:pStyle w:val="ListParagraph"/>
        <w:numPr>
          <w:ilvl w:val="0"/>
          <w:numId w:val="10"/>
        </w:numPr>
        <w:tabs>
          <w:tab w:val="clear" w:pos="720"/>
        </w:tabs>
        <w:autoSpaceDE w:val="0"/>
        <w:autoSpaceDN w:val="0"/>
        <w:adjustRightInd w:val="0"/>
        <w:ind w:hanging="153"/>
        <w:jc w:val="both"/>
        <w:rPr>
          <w:rFonts w:cstheme="minorHAnsi"/>
          <w:sz w:val="20"/>
          <w:szCs w:val="20"/>
        </w:rPr>
      </w:pPr>
      <w:r>
        <w:rPr>
          <w:rFonts w:cstheme="minorHAnsi"/>
          <w:sz w:val="20"/>
          <w:szCs w:val="20"/>
        </w:rPr>
        <w:t xml:space="preserve">Strategically plan </w:t>
      </w:r>
      <w:r w:rsidR="00030734">
        <w:rPr>
          <w:rFonts w:cstheme="minorHAnsi"/>
          <w:sz w:val="20"/>
          <w:szCs w:val="20"/>
        </w:rPr>
        <w:t>department</w:t>
      </w:r>
      <w:r w:rsidR="00891C8C">
        <w:rPr>
          <w:rFonts w:cstheme="minorHAnsi"/>
          <w:sz w:val="20"/>
          <w:szCs w:val="20"/>
        </w:rPr>
        <w:t xml:space="preserve"> meetings ensuring </w:t>
      </w:r>
      <w:r w:rsidR="000166BD">
        <w:rPr>
          <w:rFonts w:cstheme="minorHAnsi"/>
          <w:sz w:val="20"/>
          <w:szCs w:val="20"/>
        </w:rPr>
        <w:t>C</w:t>
      </w:r>
      <w:r w:rsidR="00891C8C">
        <w:rPr>
          <w:rFonts w:cstheme="minorHAnsi"/>
          <w:sz w:val="20"/>
          <w:szCs w:val="20"/>
        </w:rPr>
        <w:t>urriculum, T&amp;L, SEND, PP</w:t>
      </w:r>
      <w:r w:rsidR="00030734">
        <w:rPr>
          <w:rFonts w:cstheme="minorHAnsi"/>
          <w:sz w:val="20"/>
          <w:szCs w:val="20"/>
        </w:rPr>
        <w:t>, KS4</w:t>
      </w:r>
      <w:r w:rsidR="00EE6DA3">
        <w:rPr>
          <w:rFonts w:cstheme="minorHAnsi"/>
          <w:sz w:val="20"/>
          <w:szCs w:val="20"/>
        </w:rPr>
        <w:t xml:space="preserve"> and KS3 are all covered and developed  in these meetings.</w:t>
      </w:r>
    </w:p>
    <w:p w14:paraId="74477D1C" w14:textId="0763FA7F" w:rsidR="000528D9" w:rsidRDefault="000528D9" w:rsidP="002100A0">
      <w:pPr>
        <w:pStyle w:val="ListParagraph"/>
        <w:numPr>
          <w:ilvl w:val="0"/>
          <w:numId w:val="10"/>
        </w:numPr>
        <w:tabs>
          <w:tab w:val="clear" w:pos="720"/>
        </w:tabs>
        <w:autoSpaceDE w:val="0"/>
        <w:autoSpaceDN w:val="0"/>
        <w:adjustRightInd w:val="0"/>
        <w:ind w:hanging="153"/>
        <w:jc w:val="both"/>
        <w:rPr>
          <w:rFonts w:cstheme="minorHAnsi"/>
          <w:sz w:val="20"/>
          <w:szCs w:val="20"/>
        </w:rPr>
      </w:pPr>
      <w:r w:rsidRPr="000528D9">
        <w:rPr>
          <w:rFonts w:cstheme="minorHAnsi"/>
          <w:sz w:val="20"/>
          <w:szCs w:val="20"/>
        </w:rPr>
        <w:t>Liaise with the Exams Officer to maintain accreditation with the relevant examination and validating bodies. </w:t>
      </w:r>
    </w:p>
    <w:p w14:paraId="751877C9" w14:textId="77777777" w:rsidR="00AE1C69" w:rsidRDefault="00AE1C69" w:rsidP="003C4ECB">
      <w:pPr>
        <w:autoSpaceDE w:val="0"/>
        <w:autoSpaceDN w:val="0"/>
        <w:adjustRightInd w:val="0"/>
        <w:jc w:val="both"/>
        <w:rPr>
          <w:rFonts w:cstheme="minorHAnsi"/>
          <w:b/>
          <w:bCs/>
          <w:color w:val="0070C0"/>
        </w:rPr>
      </w:pPr>
    </w:p>
    <w:p w14:paraId="378EAB35" w14:textId="000C5B55" w:rsidR="00D5527A" w:rsidRDefault="00D5527A" w:rsidP="003C4ECB">
      <w:pPr>
        <w:autoSpaceDE w:val="0"/>
        <w:autoSpaceDN w:val="0"/>
        <w:adjustRightInd w:val="0"/>
        <w:jc w:val="both"/>
        <w:rPr>
          <w:rFonts w:cstheme="minorHAnsi"/>
          <w:b/>
          <w:bCs/>
          <w:color w:val="0070C0"/>
        </w:rPr>
      </w:pPr>
      <w:r>
        <w:rPr>
          <w:rFonts w:cstheme="minorHAnsi"/>
          <w:b/>
          <w:bCs/>
          <w:color w:val="0070C0"/>
        </w:rPr>
        <w:t xml:space="preserve">Teaching and Learning </w:t>
      </w:r>
    </w:p>
    <w:p w14:paraId="5590B375" w14:textId="77777777" w:rsidR="00CA5BD9" w:rsidRPr="00CA5BD9" w:rsidRDefault="00CA5BD9" w:rsidP="002100A0">
      <w:pPr>
        <w:numPr>
          <w:ilvl w:val="0"/>
          <w:numId w:val="12"/>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Deliver a curriculum ensuring clarity on intention, implementation, and impact. </w:t>
      </w:r>
    </w:p>
    <w:p w14:paraId="2B4178EE" w14:textId="2F1D89F7" w:rsidR="00CA5BD9" w:rsidRPr="007763B5" w:rsidRDefault="004E04B1" w:rsidP="002100A0">
      <w:pPr>
        <w:numPr>
          <w:ilvl w:val="0"/>
          <w:numId w:val="13"/>
        </w:numPr>
        <w:tabs>
          <w:tab w:val="left" w:pos="567"/>
        </w:tabs>
        <w:autoSpaceDE w:val="0"/>
        <w:autoSpaceDN w:val="0"/>
        <w:adjustRightInd w:val="0"/>
        <w:spacing w:after="0"/>
        <w:ind w:hanging="153"/>
        <w:jc w:val="both"/>
        <w:rPr>
          <w:color w:val="000000" w:themeColor="text1"/>
          <w:sz w:val="20"/>
          <w:szCs w:val="20"/>
        </w:rPr>
      </w:pPr>
      <w:r w:rsidRPr="3B5D8A74">
        <w:rPr>
          <w:color w:val="000000" w:themeColor="text1"/>
          <w:sz w:val="20"/>
          <w:szCs w:val="20"/>
        </w:rPr>
        <w:t>Quality assure</w:t>
      </w:r>
      <w:r w:rsidR="00CA5BD9" w:rsidRPr="3B5D8A74">
        <w:rPr>
          <w:color w:val="000000" w:themeColor="text1"/>
          <w:sz w:val="20"/>
          <w:szCs w:val="20"/>
        </w:rPr>
        <w:t xml:space="preserve"> curriculum coverage, continuity, and progression in the subject for all students, including more able </w:t>
      </w:r>
      <w:r w:rsidR="00CA5BD9" w:rsidRPr="007763B5">
        <w:rPr>
          <w:color w:val="000000" w:themeColor="text1"/>
          <w:sz w:val="20"/>
          <w:szCs w:val="20"/>
        </w:rPr>
        <w:t xml:space="preserve">students, </w:t>
      </w:r>
      <w:r w:rsidR="5A98C251" w:rsidRPr="007763B5">
        <w:rPr>
          <w:color w:val="000000" w:themeColor="text1"/>
          <w:sz w:val="20"/>
          <w:szCs w:val="20"/>
        </w:rPr>
        <w:t xml:space="preserve">pupil premium, </w:t>
      </w:r>
      <w:r w:rsidR="00CA5BD9" w:rsidRPr="007763B5">
        <w:rPr>
          <w:color w:val="000000" w:themeColor="text1"/>
          <w:sz w:val="20"/>
          <w:szCs w:val="20"/>
        </w:rPr>
        <w:t xml:space="preserve">students with special educational needs and students with </w:t>
      </w:r>
      <w:r w:rsidR="00FC05E4">
        <w:rPr>
          <w:color w:val="000000" w:themeColor="text1"/>
          <w:sz w:val="20"/>
          <w:szCs w:val="20"/>
        </w:rPr>
        <w:t>English</w:t>
      </w:r>
      <w:r w:rsidR="00CA5BD9" w:rsidRPr="007763B5">
        <w:rPr>
          <w:color w:val="000000" w:themeColor="text1"/>
          <w:sz w:val="20"/>
          <w:szCs w:val="20"/>
        </w:rPr>
        <w:t xml:space="preserve"> as an additional language </w:t>
      </w:r>
    </w:p>
    <w:p w14:paraId="09C90BBF" w14:textId="73E363D2" w:rsidR="00CA5BD9" w:rsidRPr="007763B5" w:rsidRDefault="56B4FB9B" w:rsidP="002100A0">
      <w:pPr>
        <w:numPr>
          <w:ilvl w:val="0"/>
          <w:numId w:val="14"/>
        </w:numPr>
        <w:tabs>
          <w:tab w:val="left" w:pos="567"/>
        </w:tabs>
        <w:autoSpaceDE w:val="0"/>
        <w:autoSpaceDN w:val="0"/>
        <w:adjustRightInd w:val="0"/>
        <w:spacing w:after="0"/>
        <w:ind w:hanging="153"/>
        <w:jc w:val="both"/>
        <w:rPr>
          <w:color w:val="000000" w:themeColor="text1"/>
          <w:sz w:val="20"/>
          <w:szCs w:val="20"/>
        </w:rPr>
      </w:pPr>
      <w:r w:rsidRPr="007763B5">
        <w:rPr>
          <w:color w:val="000000" w:themeColor="text1"/>
          <w:sz w:val="20"/>
          <w:szCs w:val="20"/>
        </w:rPr>
        <w:t>Ensure</w:t>
      </w:r>
      <w:r w:rsidR="00CA5BD9" w:rsidRPr="007763B5">
        <w:rPr>
          <w:color w:val="000000" w:themeColor="text1"/>
          <w:sz w:val="20"/>
          <w:szCs w:val="20"/>
        </w:rPr>
        <w:t xml:space="preserve"> that teachers are clear about the teaching objectives in lessons, understand the sequence of teaching and learning in the subject, and communicate such information to students </w:t>
      </w:r>
    </w:p>
    <w:p w14:paraId="00D4443B" w14:textId="77777777" w:rsidR="00CA5BD9" w:rsidRPr="007763B5" w:rsidRDefault="00CA5BD9" w:rsidP="002100A0">
      <w:pPr>
        <w:numPr>
          <w:ilvl w:val="0"/>
          <w:numId w:val="15"/>
        </w:numPr>
        <w:tabs>
          <w:tab w:val="left" w:pos="567"/>
        </w:tabs>
        <w:autoSpaceDE w:val="0"/>
        <w:autoSpaceDN w:val="0"/>
        <w:adjustRightInd w:val="0"/>
        <w:spacing w:after="0"/>
        <w:ind w:hanging="153"/>
        <w:jc w:val="both"/>
        <w:rPr>
          <w:rFonts w:cstheme="minorHAnsi"/>
          <w:color w:val="000000" w:themeColor="text1"/>
          <w:sz w:val="20"/>
          <w:szCs w:val="20"/>
        </w:rPr>
      </w:pPr>
      <w:r w:rsidRPr="007763B5">
        <w:rPr>
          <w:rFonts w:cstheme="minorHAnsi"/>
          <w:color w:val="000000" w:themeColor="text1"/>
          <w:sz w:val="20"/>
          <w:szCs w:val="20"/>
        </w:rPr>
        <w:t>Use instructional coaching and TLAC strategies to drive improvement. </w:t>
      </w:r>
    </w:p>
    <w:p w14:paraId="6A4A347E" w14:textId="590BFCBD" w:rsidR="00CA5BD9" w:rsidRPr="00CA5BD9" w:rsidRDefault="593731AD" w:rsidP="002100A0">
      <w:pPr>
        <w:numPr>
          <w:ilvl w:val="0"/>
          <w:numId w:val="16"/>
        </w:numPr>
        <w:tabs>
          <w:tab w:val="left" w:pos="567"/>
        </w:tabs>
        <w:autoSpaceDE w:val="0"/>
        <w:autoSpaceDN w:val="0"/>
        <w:adjustRightInd w:val="0"/>
        <w:spacing w:after="0"/>
        <w:ind w:hanging="153"/>
        <w:jc w:val="both"/>
        <w:rPr>
          <w:color w:val="000000" w:themeColor="text1"/>
          <w:sz w:val="20"/>
          <w:szCs w:val="20"/>
        </w:rPr>
      </w:pPr>
      <w:r w:rsidRPr="1446B8FD">
        <w:rPr>
          <w:color w:val="000000" w:themeColor="text1"/>
          <w:sz w:val="20"/>
          <w:szCs w:val="20"/>
        </w:rPr>
        <w:t xml:space="preserve"> Ensure the successful implementation of who</w:t>
      </w:r>
      <w:r w:rsidR="2741E126" w:rsidRPr="1446B8FD">
        <w:rPr>
          <w:color w:val="000000" w:themeColor="text1"/>
          <w:sz w:val="20"/>
          <w:szCs w:val="20"/>
        </w:rPr>
        <w:t>le</w:t>
      </w:r>
      <w:r w:rsidRPr="1446B8FD">
        <w:rPr>
          <w:color w:val="000000" w:themeColor="text1"/>
          <w:sz w:val="20"/>
          <w:szCs w:val="20"/>
        </w:rPr>
        <w:t xml:space="preserve"> school teaching and learning strategies </w:t>
      </w:r>
      <w:r w:rsidR="0B2EA6EF" w:rsidRPr="1446B8FD">
        <w:rPr>
          <w:color w:val="000000" w:themeColor="text1"/>
          <w:sz w:val="20"/>
          <w:szCs w:val="20"/>
        </w:rPr>
        <w:t>(</w:t>
      </w:r>
      <w:r w:rsidR="00CA5BD9" w:rsidRPr="1446B8FD">
        <w:rPr>
          <w:color w:val="000000" w:themeColor="text1"/>
          <w:sz w:val="20"/>
          <w:szCs w:val="20"/>
        </w:rPr>
        <w:t>Provide guidance on the choice of appropriate teaching and learning methods</w:t>
      </w:r>
      <w:r w:rsidR="0BF270B3" w:rsidRPr="1446B8FD">
        <w:rPr>
          <w:color w:val="000000" w:themeColor="text1"/>
          <w:sz w:val="20"/>
          <w:szCs w:val="20"/>
        </w:rPr>
        <w:t>)</w:t>
      </w:r>
      <w:r w:rsidR="00CA5BD9" w:rsidRPr="1446B8FD">
        <w:rPr>
          <w:color w:val="000000" w:themeColor="text1"/>
          <w:sz w:val="20"/>
          <w:szCs w:val="20"/>
        </w:rPr>
        <w:t xml:space="preserve"> to meet the needs of the subject and of different students </w:t>
      </w:r>
    </w:p>
    <w:p w14:paraId="3BCCB44B" w14:textId="77777777" w:rsidR="00CA5BD9" w:rsidRPr="00CA5BD9" w:rsidRDefault="00CA5BD9" w:rsidP="002100A0">
      <w:pPr>
        <w:numPr>
          <w:ilvl w:val="0"/>
          <w:numId w:val="17"/>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Ensure effective development of students’ literacy, numeracy, and IT skills through the subject </w:t>
      </w:r>
    </w:p>
    <w:p w14:paraId="372D837A" w14:textId="77777777" w:rsidR="00CA5BD9" w:rsidRPr="00CA5BD9" w:rsidRDefault="00CA5BD9" w:rsidP="002100A0">
      <w:pPr>
        <w:numPr>
          <w:ilvl w:val="0"/>
          <w:numId w:val="18"/>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Establish and implement clear policies and practices for assessing, recording, and reporting on student achievement, and for using this information to recognise achievement, set targets, and secure good progress </w:t>
      </w:r>
    </w:p>
    <w:p w14:paraId="6819BE2D" w14:textId="77777777" w:rsidR="00CA5BD9" w:rsidRPr="00CA5BD9" w:rsidRDefault="00CA5BD9" w:rsidP="002100A0">
      <w:pPr>
        <w:numPr>
          <w:ilvl w:val="0"/>
          <w:numId w:val="19"/>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Set expectations and targets for staff and students in relation to standards of student achievement and the quality of teaching </w:t>
      </w:r>
    </w:p>
    <w:p w14:paraId="3EA1C2E7" w14:textId="77777777" w:rsidR="00CA5BD9" w:rsidRPr="00CA5BD9" w:rsidRDefault="00CA5BD9" w:rsidP="002100A0">
      <w:pPr>
        <w:numPr>
          <w:ilvl w:val="0"/>
          <w:numId w:val="20"/>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Evaluate the teaching of the subject in the school, use this analysis to identify effective practice and areas for improvement, and take action to improve further the quality of teaching </w:t>
      </w:r>
    </w:p>
    <w:p w14:paraId="5EBEE9BD" w14:textId="77777777" w:rsidR="00CA5BD9" w:rsidRPr="00CA5BD9" w:rsidRDefault="00CA5BD9" w:rsidP="002100A0">
      <w:pPr>
        <w:numPr>
          <w:ilvl w:val="0"/>
          <w:numId w:val="21"/>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Ensure effective development of students’ individual and collaborative study skills </w:t>
      </w:r>
    </w:p>
    <w:p w14:paraId="5D19DEFC" w14:textId="77777777" w:rsidR="00CA5BD9" w:rsidRPr="00CA5BD9" w:rsidRDefault="00CA5BD9" w:rsidP="002100A0">
      <w:pPr>
        <w:numPr>
          <w:ilvl w:val="0"/>
          <w:numId w:val="22"/>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Work with staff to establish a partnership with parents to involve them in their child’s learning of the subject, as well as providing information about curriculum, attainment, progress, and targets</w:t>
      </w:r>
    </w:p>
    <w:p w14:paraId="0FE98D8F" w14:textId="77777777" w:rsidR="00D5527A" w:rsidRPr="00D5527A" w:rsidRDefault="00D5527A" w:rsidP="003C4ECB">
      <w:pPr>
        <w:autoSpaceDE w:val="0"/>
        <w:autoSpaceDN w:val="0"/>
        <w:adjustRightInd w:val="0"/>
        <w:jc w:val="both"/>
        <w:rPr>
          <w:rFonts w:cstheme="minorHAnsi"/>
          <w:color w:val="000000" w:themeColor="text1"/>
          <w:sz w:val="20"/>
          <w:szCs w:val="20"/>
        </w:rPr>
      </w:pPr>
    </w:p>
    <w:p w14:paraId="55C9EACE" w14:textId="77777777" w:rsidR="004266D0" w:rsidRDefault="004266D0" w:rsidP="003C4ECB">
      <w:pPr>
        <w:autoSpaceDE w:val="0"/>
        <w:autoSpaceDN w:val="0"/>
        <w:adjustRightInd w:val="0"/>
        <w:jc w:val="both"/>
        <w:rPr>
          <w:rFonts w:cstheme="minorHAnsi"/>
          <w:b/>
          <w:bCs/>
          <w:color w:val="0070C0"/>
        </w:rPr>
      </w:pPr>
      <w:r>
        <w:rPr>
          <w:rFonts w:cstheme="minorHAnsi"/>
          <w:b/>
          <w:bCs/>
          <w:color w:val="0070C0"/>
        </w:rPr>
        <w:t xml:space="preserve">Leadership and Management </w:t>
      </w:r>
    </w:p>
    <w:p w14:paraId="63651DFE" w14:textId="332751CC" w:rsidR="000D7B4D" w:rsidRPr="000D7B4D" w:rsidRDefault="000D7B4D" w:rsidP="002100A0">
      <w:pPr>
        <w:numPr>
          <w:ilvl w:val="0"/>
          <w:numId w:val="23"/>
        </w:numPr>
        <w:autoSpaceDE w:val="0"/>
        <w:autoSpaceDN w:val="0"/>
        <w:adjustRightInd w:val="0"/>
        <w:spacing w:after="0"/>
        <w:ind w:hanging="153"/>
        <w:jc w:val="both"/>
        <w:rPr>
          <w:rFonts w:cstheme="minorHAnsi"/>
          <w:color w:val="000000" w:themeColor="text1"/>
          <w:sz w:val="20"/>
          <w:szCs w:val="20"/>
        </w:rPr>
      </w:pPr>
      <w:r w:rsidRPr="000D7B4D">
        <w:rPr>
          <w:rFonts w:cstheme="minorHAnsi"/>
          <w:color w:val="000000" w:themeColor="text1"/>
          <w:sz w:val="20"/>
          <w:szCs w:val="20"/>
        </w:rPr>
        <w:t>Monitor and evaluate the curriculum area/department in line with agreed academy procedures including evaluation against quality standards and performance criteria </w:t>
      </w:r>
    </w:p>
    <w:p w14:paraId="5D119892" w14:textId="712B814B" w:rsidR="004266D0" w:rsidRPr="004266D0" w:rsidRDefault="000D7B4D" w:rsidP="002100A0">
      <w:pPr>
        <w:numPr>
          <w:ilvl w:val="0"/>
          <w:numId w:val="23"/>
        </w:numPr>
        <w:autoSpaceDE w:val="0"/>
        <w:autoSpaceDN w:val="0"/>
        <w:adjustRightInd w:val="0"/>
        <w:spacing w:after="0"/>
        <w:ind w:hanging="153"/>
        <w:jc w:val="both"/>
        <w:rPr>
          <w:rFonts w:cstheme="minorHAnsi"/>
          <w:i/>
          <w:iCs/>
          <w:color w:val="000000" w:themeColor="text1"/>
          <w:sz w:val="20"/>
          <w:szCs w:val="20"/>
        </w:rPr>
      </w:pPr>
      <w:r>
        <w:rPr>
          <w:rFonts w:cstheme="minorHAnsi"/>
          <w:color w:val="000000" w:themeColor="text1"/>
          <w:sz w:val="20"/>
          <w:szCs w:val="20"/>
          <w:lang w:val="en-US"/>
        </w:rPr>
        <w:t>Lead</w:t>
      </w:r>
      <w:r w:rsidR="004266D0" w:rsidRPr="004266D0">
        <w:rPr>
          <w:rFonts w:cstheme="minorHAnsi"/>
          <w:color w:val="000000" w:themeColor="text1"/>
          <w:sz w:val="20"/>
          <w:szCs w:val="20"/>
          <w:lang w:val="en-US"/>
        </w:rPr>
        <w:t xml:space="preserve"> the selection and recruitment of new teaching staff. </w:t>
      </w:r>
      <w:r w:rsidR="004266D0" w:rsidRPr="004266D0">
        <w:rPr>
          <w:rFonts w:cstheme="minorHAnsi"/>
          <w:i/>
          <w:iCs/>
          <w:color w:val="000000" w:themeColor="text1"/>
          <w:sz w:val="20"/>
          <w:szCs w:val="20"/>
        </w:rPr>
        <w:t> </w:t>
      </w:r>
    </w:p>
    <w:p w14:paraId="0716F2E2" w14:textId="725A5A9A" w:rsidR="004266D0" w:rsidRPr="004266D0" w:rsidRDefault="004266D0" w:rsidP="002100A0">
      <w:pPr>
        <w:numPr>
          <w:ilvl w:val="0"/>
          <w:numId w:val="24"/>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Hold clear</w:t>
      </w:r>
      <w:r w:rsidR="005F4EB4">
        <w:rPr>
          <w:rFonts w:cstheme="minorHAnsi"/>
          <w:color w:val="000000" w:themeColor="text1"/>
          <w:sz w:val="20"/>
          <w:szCs w:val="20"/>
        </w:rPr>
        <w:t>-</w:t>
      </w:r>
      <w:r w:rsidRPr="004266D0">
        <w:rPr>
          <w:rFonts w:cstheme="minorHAnsi"/>
          <w:color w:val="000000" w:themeColor="text1"/>
          <w:sz w:val="20"/>
          <w:szCs w:val="20"/>
        </w:rPr>
        <w:t xml:space="preserve">line management </w:t>
      </w:r>
      <w:r w:rsidR="005F4EB4">
        <w:rPr>
          <w:rFonts w:cstheme="minorHAnsi"/>
          <w:color w:val="000000" w:themeColor="text1"/>
          <w:sz w:val="20"/>
          <w:szCs w:val="20"/>
        </w:rPr>
        <w:t>PDR</w:t>
      </w:r>
      <w:r w:rsidRPr="004266D0">
        <w:rPr>
          <w:rFonts w:cstheme="minorHAnsi"/>
          <w:color w:val="000000" w:themeColor="text1"/>
          <w:sz w:val="20"/>
          <w:szCs w:val="20"/>
        </w:rPr>
        <w:t xml:space="preserve"> meetings and maintain all agendas and minutes. </w:t>
      </w:r>
    </w:p>
    <w:p w14:paraId="1670736A" w14:textId="77777777" w:rsidR="004266D0" w:rsidRPr="004266D0" w:rsidRDefault="004266D0" w:rsidP="002100A0">
      <w:pPr>
        <w:numPr>
          <w:ilvl w:val="0"/>
          <w:numId w:val="25"/>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Help staff to achieve constructive working relationships with students and parents </w:t>
      </w:r>
    </w:p>
    <w:p w14:paraId="73085C88" w14:textId="3984F0FF" w:rsidR="004266D0" w:rsidRPr="004266D0" w:rsidRDefault="004266D0" w:rsidP="002100A0">
      <w:pPr>
        <w:numPr>
          <w:ilvl w:val="0"/>
          <w:numId w:val="26"/>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Establish clear expectations and constructive working relationships among staff involved with the subject, including through team</w:t>
      </w:r>
      <w:r>
        <w:rPr>
          <w:rFonts w:cstheme="minorHAnsi"/>
          <w:color w:val="000000" w:themeColor="text1"/>
          <w:sz w:val="20"/>
          <w:szCs w:val="20"/>
        </w:rPr>
        <w:t>work</w:t>
      </w:r>
      <w:r w:rsidRPr="004266D0">
        <w:rPr>
          <w:rFonts w:cstheme="minorHAnsi"/>
          <w:color w:val="000000" w:themeColor="text1"/>
          <w:sz w:val="20"/>
          <w:szCs w:val="20"/>
        </w:rPr>
        <w:t xml:space="preserve"> and mutual support; devolving responsibilities and delegating tasks, as appropriate </w:t>
      </w:r>
    </w:p>
    <w:p w14:paraId="22D2C1FF" w14:textId="77777777" w:rsidR="004266D0" w:rsidRPr="004266D0" w:rsidRDefault="004266D0" w:rsidP="002100A0">
      <w:pPr>
        <w:numPr>
          <w:ilvl w:val="0"/>
          <w:numId w:val="27"/>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Sustain your own motivation and, where possible, that of other staff involved in the subject </w:t>
      </w:r>
    </w:p>
    <w:p w14:paraId="0A691F65" w14:textId="77777777" w:rsidR="004266D0" w:rsidRDefault="004266D0" w:rsidP="002100A0">
      <w:pPr>
        <w:numPr>
          <w:ilvl w:val="0"/>
          <w:numId w:val="28"/>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Appraise staff as required by the school policy and use the process to develop the personal and professional effectiveness of the appraisee(s) </w:t>
      </w:r>
    </w:p>
    <w:p w14:paraId="706A5056" w14:textId="6E39F075" w:rsidR="00C92AA5" w:rsidRDefault="00C12F9D" w:rsidP="002100A0">
      <w:pPr>
        <w:numPr>
          <w:ilvl w:val="0"/>
          <w:numId w:val="28"/>
        </w:numPr>
        <w:autoSpaceDE w:val="0"/>
        <w:autoSpaceDN w:val="0"/>
        <w:adjustRightInd w:val="0"/>
        <w:spacing w:after="0"/>
        <w:ind w:hanging="153"/>
        <w:jc w:val="both"/>
        <w:rPr>
          <w:rFonts w:cstheme="minorHAnsi"/>
          <w:color w:val="000000" w:themeColor="text1"/>
          <w:sz w:val="20"/>
          <w:szCs w:val="20"/>
        </w:rPr>
      </w:pPr>
      <w:r>
        <w:rPr>
          <w:rFonts w:cstheme="minorHAnsi"/>
          <w:color w:val="000000" w:themeColor="text1"/>
          <w:sz w:val="20"/>
          <w:szCs w:val="20"/>
        </w:rPr>
        <w:t>Challenge</w:t>
      </w:r>
      <w:r w:rsidR="00C92AA5">
        <w:rPr>
          <w:rFonts w:cstheme="minorHAnsi"/>
          <w:color w:val="000000" w:themeColor="text1"/>
          <w:sz w:val="20"/>
          <w:szCs w:val="20"/>
        </w:rPr>
        <w:t xml:space="preserve"> and implement robust support </w:t>
      </w:r>
      <w:r>
        <w:rPr>
          <w:rFonts w:cstheme="minorHAnsi"/>
          <w:color w:val="000000" w:themeColor="text1"/>
          <w:sz w:val="20"/>
          <w:szCs w:val="20"/>
        </w:rPr>
        <w:t>plans</w:t>
      </w:r>
      <w:r w:rsidR="00C92AA5">
        <w:rPr>
          <w:rFonts w:cstheme="minorHAnsi"/>
          <w:color w:val="000000" w:themeColor="text1"/>
          <w:sz w:val="20"/>
          <w:szCs w:val="20"/>
        </w:rPr>
        <w:t xml:space="preserve"> for staff that are underperforming </w:t>
      </w:r>
    </w:p>
    <w:p w14:paraId="7DE60B4D" w14:textId="77777777" w:rsidR="004266D0" w:rsidRPr="004266D0" w:rsidRDefault="004266D0" w:rsidP="002100A0">
      <w:pPr>
        <w:numPr>
          <w:ilvl w:val="0"/>
          <w:numId w:val="29"/>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Audit training needs of subject staff </w:t>
      </w:r>
    </w:p>
    <w:p w14:paraId="7D4C9037" w14:textId="44547E42" w:rsidR="004266D0" w:rsidRPr="004266D0" w:rsidRDefault="002F29F7" w:rsidP="002100A0">
      <w:pPr>
        <w:numPr>
          <w:ilvl w:val="0"/>
          <w:numId w:val="30"/>
        </w:numPr>
        <w:autoSpaceDE w:val="0"/>
        <w:autoSpaceDN w:val="0"/>
        <w:adjustRightInd w:val="0"/>
        <w:spacing w:after="0"/>
        <w:ind w:hanging="153"/>
        <w:jc w:val="both"/>
        <w:rPr>
          <w:rFonts w:cstheme="minorHAnsi"/>
          <w:color w:val="000000" w:themeColor="text1"/>
          <w:sz w:val="20"/>
          <w:szCs w:val="20"/>
        </w:rPr>
      </w:pPr>
      <w:r>
        <w:rPr>
          <w:rFonts w:cstheme="minorHAnsi"/>
          <w:color w:val="000000" w:themeColor="text1"/>
          <w:sz w:val="20"/>
          <w:szCs w:val="20"/>
        </w:rPr>
        <w:t>Plan and l</w:t>
      </w:r>
      <w:r w:rsidR="004266D0" w:rsidRPr="004266D0">
        <w:rPr>
          <w:rFonts w:cstheme="minorHAnsi"/>
          <w:color w:val="000000" w:themeColor="text1"/>
          <w:sz w:val="20"/>
          <w:szCs w:val="20"/>
        </w:rPr>
        <w:t>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 </w:t>
      </w:r>
    </w:p>
    <w:p w14:paraId="6FA33BDF" w14:textId="77777777" w:rsidR="004266D0" w:rsidRPr="004266D0" w:rsidRDefault="004266D0" w:rsidP="002100A0">
      <w:pPr>
        <w:numPr>
          <w:ilvl w:val="0"/>
          <w:numId w:val="31"/>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Enable teachers to achieve expertise in their subject teaching </w:t>
      </w:r>
    </w:p>
    <w:p w14:paraId="643CCE60" w14:textId="77777777" w:rsidR="004266D0" w:rsidRPr="004266D0" w:rsidRDefault="004266D0" w:rsidP="002100A0">
      <w:pPr>
        <w:numPr>
          <w:ilvl w:val="0"/>
          <w:numId w:val="32"/>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Work with the SENCO and any other staff with special educational needs expertise, to make sure that education, health, and care plans are used to set subject-specific targets and match work well to students’ needs </w:t>
      </w:r>
    </w:p>
    <w:p w14:paraId="0BC6162A" w14:textId="77777777" w:rsidR="004266D0" w:rsidRPr="004266D0" w:rsidRDefault="004266D0" w:rsidP="002100A0">
      <w:pPr>
        <w:numPr>
          <w:ilvl w:val="0"/>
          <w:numId w:val="33"/>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Make sure that the Principal, senior leaders and governors are well informed about subject policies, plans and priorities, the success in meeting objectives and targets, and subject-related professional development plans </w:t>
      </w:r>
    </w:p>
    <w:p w14:paraId="663BEB08" w14:textId="40240010" w:rsidR="00E739BA" w:rsidRPr="0090029D" w:rsidRDefault="004266D0" w:rsidP="002100A0">
      <w:pPr>
        <w:numPr>
          <w:ilvl w:val="0"/>
          <w:numId w:val="34"/>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Present to Governors on the progress of faculty as required</w:t>
      </w:r>
      <w:r w:rsidR="005F4EB4">
        <w:rPr>
          <w:rFonts w:cstheme="minorHAnsi"/>
          <w:color w:val="000000" w:themeColor="text1"/>
          <w:sz w:val="20"/>
          <w:szCs w:val="20"/>
        </w:rPr>
        <w:t>.</w:t>
      </w:r>
    </w:p>
    <w:p w14:paraId="57E51676" w14:textId="555CF70A" w:rsidR="003C4ECB" w:rsidRPr="00D35ACC" w:rsidRDefault="003C4ECB" w:rsidP="002100A0">
      <w:pPr>
        <w:pStyle w:val="ListParagraph"/>
        <w:numPr>
          <w:ilvl w:val="0"/>
          <w:numId w:val="11"/>
        </w:numPr>
        <w:autoSpaceDE w:val="0"/>
        <w:autoSpaceDN w:val="0"/>
        <w:adjustRightInd w:val="0"/>
        <w:spacing w:after="0" w:line="240" w:lineRule="auto"/>
        <w:ind w:left="709" w:hanging="142"/>
        <w:jc w:val="both"/>
        <w:rPr>
          <w:rFonts w:cstheme="minorHAnsi"/>
          <w:sz w:val="20"/>
          <w:szCs w:val="20"/>
        </w:rPr>
      </w:pPr>
      <w:r w:rsidRPr="00D35ACC">
        <w:rPr>
          <w:rFonts w:cstheme="minorHAnsi"/>
          <w:sz w:val="20"/>
          <w:szCs w:val="20"/>
        </w:rPr>
        <w:t xml:space="preserve">Providing an approachable, authoritative and visible presence in and around the </w:t>
      </w:r>
      <w:r w:rsidR="0090029D">
        <w:rPr>
          <w:rFonts w:cstheme="minorHAnsi"/>
          <w:sz w:val="20"/>
          <w:szCs w:val="20"/>
        </w:rPr>
        <w:t xml:space="preserve">department </w:t>
      </w:r>
      <w:r w:rsidRPr="00D35ACC">
        <w:rPr>
          <w:rFonts w:cstheme="minorHAnsi"/>
          <w:sz w:val="20"/>
          <w:szCs w:val="20"/>
        </w:rPr>
        <w:t>to provide support for staff, students, parents and the local community.</w:t>
      </w:r>
    </w:p>
    <w:p w14:paraId="72EE94EB" w14:textId="65B4DE4C" w:rsidR="003C4ECB" w:rsidRPr="00D35ACC" w:rsidRDefault="003C4ECB" w:rsidP="002100A0">
      <w:pPr>
        <w:pStyle w:val="ListParagraph"/>
        <w:numPr>
          <w:ilvl w:val="0"/>
          <w:numId w:val="11"/>
        </w:numPr>
        <w:autoSpaceDE w:val="0"/>
        <w:autoSpaceDN w:val="0"/>
        <w:adjustRightInd w:val="0"/>
        <w:spacing w:after="0" w:line="240" w:lineRule="auto"/>
        <w:ind w:left="709" w:hanging="142"/>
        <w:jc w:val="both"/>
        <w:rPr>
          <w:rFonts w:cstheme="minorHAnsi"/>
          <w:sz w:val="20"/>
          <w:szCs w:val="20"/>
        </w:rPr>
      </w:pPr>
      <w:r w:rsidRPr="00D35ACC">
        <w:rPr>
          <w:rFonts w:cstheme="minorHAnsi"/>
          <w:sz w:val="20"/>
          <w:szCs w:val="20"/>
        </w:rPr>
        <w:t>Performing other duties determined in discussion with the Principal</w:t>
      </w:r>
      <w:r w:rsidR="002B4DC0" w:rsidRPr="00D35ACC">
        <w:rPr>
          <w:rFonts w:cstheme="minorHAnsi"/>
          <w:sz w:val="20"/>
          <w:szCs w:val="20"/>
        </w:rPr>
        <w:t xml:space="preserve"> and Vice Principal</w:t>
      </w:r>
      <w:r w:rsidRPr="00D35ACC">
        <w:rPr>
          <w:rFonts w:cstheme="minorHAnsi"/>
          <w:sz w:val="20"/>
          <w:szCs w:val="20"/>
        </w:rPr>
        <w:t>.</w:t>
      </w:r>
    </w:p>
    <w:p w14:paraId="380F36BE" w14:textId="6D83EBC3" w:rsidR="68FF6144" w:rsidRDefault="003C4ECB" w:rsidP="3B5D8A74">
      <w:pPr>
        <w:pStyle w:val="ListParagraph"/>
        <w:numPr>
          <w:ilvl w:val="0"/>
          <w:numId w:val="11"/>
        </w:numPr>
        <w:spacing w:after="0" w:line="240" w:lineRule="auto"/>
        <w:ind w:left="709" w:hanging="142"/>
        <w:rPr>
          <w:rFonts w:eastAsia="Calibri" w:cstheme="minorHAnsi"/>
          <w:sz w:val="20"/>
          <w:szCs w:val="20"/>
          <w:lang w:eastAsia="en-GB"/>
        </w:rPr>
      </w:pPr>
      <w:r w:rsidRPr="00D35ACC">
        <w:rPr>
          <w:rFonts w:eastAsia="Calibri" w:cstheme="minorHAnsi"/>
          <w:sz w:val="20"/>
          <w:szCs w:val="20"/>
          <w:lang w:eastAsia="en-GB"/>
        </w:rPr>
        <w:t>Developing Middle Leadership and ensuring the impact of Middle Leaders upon pupil progress and attainment.</w:t>
      </w:r>
    </w:p>
    <w:p w14:paraId="68A0E581" w14:textId="77777777" w:rsidR="00541029" w:rsidRDefault="00541029" w:rsidP="00541029">
      <w:pPr>
        <w:pStyle w:val="ListParagraph"/>
        <w:spacing w:after="0" w:line="240" w:lineRule="auto"/>
        <w:ind w:left="709"/>
        <w:rPr>
          <w:rFonts w:eastAsia="Calibri" w:cstheme="minorHAnsi"/>
          <w:sz w:val="20"/>
          <w:szCs w:val="20"/>
          <w:lang w:eastAsia="en-GB"/>
        </w:rPr>
      </w:pPr>
    </w:p>
    <w:p w14:paraId="65888C41" w14:textId="77777777" w:rsidR="00541029" w:rsidRPr="00541029" w:rsidRDefault="00541029" w:rsidP="00541029">
      <w:pPr>
        <w:pStyle w:val="ListParagraph"/>
        <w:spacing w:after="0" w:line="240" w:lineRule="auto"/>
        <w:ind w:left="709"/>
        <w:rPr>
          <w:rFonts w:eastAsia="Calibri" w:cstheme="minorHAnsi"/>
          <w:sz w:val="20"/>
          <w:szCs w:val="20"/>
          <w:lang w:eastAsia="en-GB"/>
        </w:rPr>
      </w:pPr>
    </w:p>
    <w:p w14:paraId="72F64432" w14:textId="54C8E760" w:rsidR="003C4ECB" w:rsidRPr="002B4DC0" w:rsidRDefault="003C4ECB" w:rsidP="003C4ECB">
      <w:pPr>
        <w:autoSpaceDE w:val="0"/>
        <w:autoSpaceDN w:val="0"/>
        <w:adjustRightInd w:val="0"/>
        <w:jc w:val="both"/>
        <w:rPr>
          <w:rFonts w:cstheme="minorHAnsi"/>
          <w:b/>
          <w:bCs/>
          <w:color w:val="0070C0"/>
        </w:rPr>
      </w:pPr>
      <w:r w:rsidRPr="00D10C49">
        <w:rPr>
          <w:rFonts w:cstheme="minorHAnsi"/>
          <w:b/>
          <w:bCs/>
          <w:color w:val="0070C0"/>
        </w:rPr>
        <w:t>General</w:t>
      </w:r>
    </w:p>
    <w:p w14:paraId="6CA32C98" w14:textId="255DC497" w:rsidR="003C4ECB"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 xml:space="preserve">To ensure that the vision and ethos of </w:t>
      </w:r>
      <w:r w:rsidR="00054D47" w:rsidRPr="00D35ACC">
        <w:rPr>
          <w:rFonts w:cstheme="minorHAnsi"/>
          <w:sz w:val="20"/>
          <w:szCs w:val="20"/>
        </w:rPr>
        <w:t>Irlam and Cadishead</w:t>
      </w:r>
      <w:r w:rsidRPr="00D35ACC">
        <w:rPr>
          <w:rFonts w:cstheme="minorHAnsi"/>
          <w:sz w:val="20"/>
          <w:szCs w:val="20"/>
        </w:rPr>
        <w:t xml:space="preserve"> Academy is understood and valued by all staff and pupils through informed and consistent leadership.  </w:t>
      </w:r>
    </w:p>
    <w:p w14:paraId="5DD2384C" w14:textId="08D26FB0" w:rsidR="00C12F9D" w:rsidRPr="00D35ACC" w:rsidRDefault="00C12F9D" w:rsidP="002100A0">
      <w:pPr>
        <w:pStyle w:val="ListParagraph"/>
        <w:numPr>
          <w:ilvl w:val="0"/>
          <w:numId w:val="35"/>
        </w:numPr>
        <w:spacing w:after="0" w:line="240" w:lineRule="auto"/>
        <w:ind w:left="709" w:hanging="142"/>
        <w:rPr>
          <w:rFonts w:cstheme="minorHAnsi"/>
          <w:sz w:val="20"/>
          <w:szCs w:val="20"/>
        </w:rPr>
      </w:pPr>
      <w:r w:rsidRPr="00C12F9D">
        <w:rPr>
          <w:rFonts w:cstheme="minorHAnsi"/>
          <w:sz w:val="20"/>
          <w:szCs w:val="20"/>
        </w:rPr>
        <w:t>To seek continuous improvement and engage with UL CPD offer for line management and NPQs</w:t>
      </w:r>
      <w:r>
        <w:rPr>
          <w:rFonts w:cstheme="minorHAnsi"/>
          <w:sz w:val="20"/>
          <w:szCs w:val="20"/>
        </w:rPr>
        <w:t>.</w:t>
      </w:r>
    </w:p>
    <w:p w14:paraId="4AF2BBEE"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To lead and support staff and pupils to achieve continued high performance at all levels.</w:t>
      </w:r>
    </w:p>
    <w:p w14:paraId="5D2064EA"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To develop excellent working relationships with colleagues internally, centrally and externally.</w:t>
      </w:r>
    </w:p>
    <w:p w14:paraId="3ECC3B7A"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To be an effective and flexible member of the team, contributing to the successful adherence to Safeguarding Policy.</w:t>
      </w:r>
    </w:p>
    <w:p w14:paraId="3C128253"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To uphold the academy policies and procedures at all times.</w:t>
      </w:r>
    </w:p>
    <w:p w14:paraId="2D1E7D2D"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To ensure any documentation produced is to a high standard and is in line with the in-house style.</w:t>
      </w:r>
    </w:p>
    <w:p w14:paraId="05B4E4B8"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Be aware and comply with policies and procedures relating to Safeguarding, child protection, health, safety and security, confidentiality and data protection, reporting all concerns to the appropriate person.</w:t>
      </w:r>
    </w:p>
    <w:p w14:paraId="07B71142"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Participate in training and other learning activities as required.</w:t>
      </w:r>
    </w:p>
    <w:p w14:paraId="151DBD1D"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Participate in the academy’s Performance Management process.</w:t>
      </w:r>
    </w:p>
    <w:p w14:paraId="30ECB47D"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Provide appropriate guidance and supervision and assist in the training and development of staff as appropriate.</w:t>
      </w:r>
    </w:p>
    <w:p w14:paraId="03D4E6AC"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To promote the area of responsibility within the academy and beyond.</w:t>
      </w:r>
    </w:p>
    <w:p w14:paraId="19A1FDFF"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To represent the academy at events as appropriate.</w:t>
      </w:r>
    </w:p>
    <w:p w14:paraId="7699EB3D"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To support and promote the academy ethos.</w:t>
      </w:r>
    </w:p>
    <w:p w14:paraId="09E26791" w14:textId="77777777" w:rsidR="003C4ECB" w:rsidRPr="00D35ACC" w:rsidRDefault="003C4ECB" w:rsidP="002100A0">
      <w:pPr>
        <w:pStyle w:val="ListParagraph"/>
        <w:numPr>
          <w:ilvl w:val="0"/>
          <w:numId w:val="35"/>
        </w:numPr>
        <w:spacing w:after="0" w:line="240" w:lineRule="auto"/>
        <w:ind w:left="709" w:hanging="142"/>
        <w:rPr>
          <w:rFonts w:cstheme="minorHAnsi"/>
          <w:sz w:val="20"/>
          <w:szCs w:val="20"/>
        </w:rPr>
      </w:pPr>
      <w:r w:rsidRPr="00D35ACC">
        <w:rPr>
          <w:rFonts w:cstheme="minorHAnsi"/>
          <w:sz w:val="20"/>
          <w:szCs w:val="20"/>
        </w:rPr>
        <w:t>To undertake any other duties and responsibilities as required that are covered by the general scope of the post.</w:t>
      </w:r>
    </w:p>
    <w:p w14:paraId="4DABE870" w14:textId="77777777" w:rsidR="003C4ECB" w:rsidRPr="00082C7E" w:rsidRDefault="003C4ECB" w:rsidP="00D35ACC">
      <w:pPr>
        <w:pStyle w:val="ListParagraph"/>
        <w:ind w:left="709" w:hanging="142"/>
        <w:rPr>
          <w:rFonts w:cstheme="minorHAnsi"/>
          <w:sz w:val="20"/>
          <w:szCs w:val="20"/>
        </w:rPr>
      </w:pPr>
    </w:p>
    <w:p w14:paraId="5700E475" w14:textId="77777777" w:rsidR="003C4ECB" w:rsidRPr="00DF1041" w:rsidRDefault="003C4ECB" w:rsidP="003C4ECB">
      <w:pPr>
        <w:pStyle w:val="NoSpacing"/>
        <w:jc w:val="center"/>
        <w:rPr>
          <w:rFonts w:asciiTheme="minorHAnsi" w:hAnsiTheme="minorHAnsi" w:cstheme="minorHAnsi"/>
          <w:color w:val="0070C0"/>
          <w:sz w:val="20"/>
          <w:szCs w:val="20"/>
        </w:rPr>
      </w:pPr>
      <w:r w:rsidRPr="00DF1041">
        <w:rPr>
          <w:rFonts w:asciiTheme="minorHAnsi" w:hAnsiTheme="minorHAnsi" w:cstheme="minorHAnsi"/>
          <w:color w:val="0070C0"/>
          <w:sz w:val="20"/>
          <w:szCs w:val="20"/>
        </w:rPr>
        <w:t>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p w14:paraId="14CC3D6D" w14:textId="77777777" w:rsidR="00D948F4" w:rsidRDefault="00D948F4" w:rsidP="00D948F4"/>
    <w:p w14:paraId="19F5ADAD" w14:textId="77777777" w:rsidR="005D78FF" w:rsidRDefault="005D78FF" w:rsidP="00D948F4"/>
    <w:p w14:paraId="35519286"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94A3CA4"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755630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0DFB872"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38098E2"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7E5F81E0"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06E03C4"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74C106F"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8116506"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0A62B6C"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79C046C"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7511FF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7ADB7181"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6F49CA8"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682DE3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10C0B88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CAEB1FF"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E15A0AA"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25FF0B9C" w14:textId="77777777" w:rsidR="00213F3D" w:rsidRDefault="00213F3D" w:rsidP="005D78FF">
      <w:pPr>
        <w:spacing w:after="0" w:line="240" w:lineRule="auto"/>
        <w:jc w:val="both"/>
        <w:textAlignment w:val="baseline"/>
        <w:rPr>
          <w:rFonts w:ascii="Calibri" w:eastAsia="Times New Roman" w:hAnsi="Calibri" w:cs="Calibri"/>
          <w:b/>
          <w:bCs/>
          <w:color w:val="44546A"/>
          <w:sz w:val="32"/>
          <w:szCs w:val="32"/>
          <w:lang w:eastAsia="en-GB"/>
        </w:rPr>
      </w:pPr>
    </w:p>
    <w:p w14:paraId="2D470822" w14:textId="77777777" w:rsidR="00213F3D" w:rsidRDefault="00213F3D" w:rsidP="005D78FF">
      <w:pPr>
        <w:spacing w:after="0" w:line="240" w:lineRule="auto"/>
        <w:jc w:val="both"/>
        <w:textAlignment w:val="baseline"/>
        <w:rPr>
          <w:rFonts w:ascii="Calibri" w:eastAsia="Times New Roman" w:hAnsi="Calibri" w:cs="Calibri"/>
          <w:b/>
          <w:bCs/>
          <w:color w:val="44546A"/>
          <w:sz w:val="32"/>
          <w:szCs w:val="32"/>
          <w:lang w:eastAsia="en-GB"/>
        </w:rPr>
      </w:pPr>
    </w:p>
    <w:p w14:paraId="0F83035D" w14:textId="77777777" w:rsidR="00213F3D" w:rsidRDefault="00213F3D" w:rsidP="005D78FF">
      <w:pPr>
        <w:spacing w:after="0" w:line="240" w:lineRule="auto"/>
        <w:jc w:val="both"/>
        <w:textAlignment w:val="baseline"/>
        <w:rPr>
          <w:rFonts w:ascii="Calibri" w:eastAsia="Times New Roman" w:hAnsi="Calibri" w:cs="Calibri"/>
          <w:b/>
          <w:bCs/>
          <w:color w:val="44546A"/>
          <w:sz w:val="32"/>
          <w:szCs w:val="32"/>
          <w:lang w:eastAsia="en-GB"/>
        </w:rPr>
      </w:pPr>
    </w:p>
    <w:p w14:paraId="21B7CB45"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7D85A707"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6F2AE9EE" w14:textId="30489597" w:rsidR="005D78FF" w:rsidRPr="005D78FF" w:rsidRDefault="005D78FF" w:rsidP="007D4CE3">
      <w:pPr>
        <w:spacing w:after="0" w:line="240" w:lineRule="auto"/>
        <w:jc w:val="center"/>
        <w:textAlignment w:val="baseline"/>
        <w:rPr>
          <w:rFonts w:ascii="Segoe UI" w:eastAsia="Times New Roman" w:hAnsi="Segoe UI" w:cs="Segoe UI"/>
          <w:sz w:val="18"/>
          <w:szCs w:val="18"/>
          <w:lang w:eastAsia="en-GB"/>
        </w:rPr>
      </w:pPr>
      <w:r w:rsidRPr="005D78FF">
        <w:rPr>
          <w:rFonts w:ascii="Calibri" w:eastAsia="Times New Roman" w:hAnsi="Calibri" w:cs="Calibri"/>
          <w:b/>
          <w:bCs/>
          <w:color w:val="44546A"/>
          <w:sz w:val="32"/>
          <w:szCs w:val="32"/>
          <w:lang w:eastAsia="en-GB"/>
        </w:rPr>
        <w:t xml:space="preserve">Person Specification-Director of </w:t>
      </w:r>
      <w:r w:rsidR="00A12E2F">
        <w:rPr>
          <w:rFonts w:ascii="Calibri" w:eastAsia="Times New Roman" w:hAnsi="Calibri" w:cs="Calibri"/>
          <w:b/>
          <w:bCs/>
          <w:color w:val="44546A"/>
          <w:sz w:val="32"/>
          <w:szCs w:val="32"/>
          <w:lang w:eastAsia="en-GB"/>
        </w:rPr>
        <w:t>Maths</w:t>
      </w:r>
    </w:p>
    <w:p w14:paraId="6495FCD3" w14:textId="63BA432C" w:rsidR="005D78FF" w:rsidRPr="005D78FF" w:rsidRDefault="005D78FF" w:rsidP="005D78FF">
      <w:pPr>
        <w:spacing w:after="0" w:line="240" w:lineRule="auto"/>
        <w:jc w:val="both"/>
        <w:textAlignment w:val="baseline"/>
        <w:rPr>
          <w:rFonts w:ascii="Segoe UI" w:eastAsia="Times New Roman" w:hAnsi="Segoe UI" w:cs="Segoe UI"/>
          <w:sz w:val="18"/>
          <w:szCs w:val="18"/>
          <w:lang w:eastAsia="en-GB"/>
        </w:rPr>
      </w:pPr>
    </w:p>
    <w:tbl>
      <w:tblPr>
        <w:tblW w:w="1035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1"/>
        <w:gridCol w:w="992"/>
        <w:gridCol w:w="992"/>
      </w:tblGrid>
      <w:tr w:rsidR="005D78FF" w:rsidRPr="005D78FF" w14:paraId="31060C18" w14:textId="77777777" w:rsidTr="007D4CE3">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D9D9D9"/>
          </w:tcPr>
          <w:p w14:paraId="37F3C47C" w14:textId="4CE9451C" w:rsidR="005D78FF" w:rsidRPr="005D78FF" w:rsidRDefault="005D78FF" w:rsidP="005D78FF">
            <w:pPr>
              <w:spacing w:after="0" w:line="240" w:lineRule="auto"/>
              <w:jc w:val="both"/>
              <w:textAlignment w:val="baseline"/>
              <w:rPr>
                <w:rFonts w:ascii="Calibri" w:eastAsia="Times New Roman" w:hAnsi="Calibri" w:cs="Calibri"/>
                <w:b/>
                <w:bCs/>
                <w:color w:val="44546A"/>
                <w:lang w:eastAsia="en-GB"/>
              </w:rPr>
            </w:pPr>
            <w:r>
              <w:rPr>
                <w:rFonts w:ascii="Calibri" w:eastAsia="Times New Roman" w:hAnsi="Calibri" w:cs="Calibri"/>
                <w:b/>
                <w:bCs/>
                <w:color w:val="44546A"/>
                <w:lang w:eastAsia="en-GB"/>
              </w:rPr>
              <w:t>Cr</w:t>
            </w:r>
            <w:r w:rsidR="007D4CE3">
              <w:rPr>
                <w:rFonts w:ascii="Calibri" w:eastAsia="Times New Roman" w:hAnsi="Calibri" w:cs="Calibri"/>
                <w:b/>
                <w:bCs/>
                <w:color w:val="44546A"/>
                <w:lang w:eastAsia="en-GB"/>
              </w:rPr>
              <w:t xml:space="preserve">iteria </w:t>
            </w:r>
          </w:p>
        </w:tc>
        <w:tc>
          <w:tcPr>
            <w:tcW w:w="992" w:type="dxa"/>
            <w:tcBorders>
              <w:top w:val="single" w:sz="6" w:space="0" w:color="000000"/>
              <w:left w:val="single" w:sz="6" w:space="0" w:color="000000"/>
              <w:bottom w:val="single" w:sz="6" w:space="0" w:color="000000"/>
              <w:right w:val="single" w:sz="6" w:space="0" w:color="000000"/>
            </w:tcBorders>
            <w:shd w:val="clear" w:color="auto" w:fill="D9D9D9"/>
          </w:tcPr>
          <w:p w14:paraId="1DC5A416" w14:textId="534DEABA" w:rsidR="005D78FF" w:rsidRPr="005D78FF" w:rsidRDefault="007D4CE3" w:rsidP="005D78FF">
            <w:pPr>
              <w:spacing w:after="0" w:line="240" w:lineRule="auto"/>
              <w:jc w:val="both"/>
              <w:textAlignment w:val="baseline"/>
              <w:rPr>
                <w:rFonts w:ascii="Calibri" w:eastAsia="Times New Roman" w:hAnsi="Calibri" w:cs="Calibri"/>
                <w:b/>
                <w:bCs/>
                <w:color w:val="44546A"/>
                <w:lang w:eastAsia="en-GB"/>
              </w:rPr>
            </w:pPr>
            <w:r>
              <w:rPr>
                <w:rFonts w:ascii="Calibri" w:eastAsia="Times New Roman" w:hAnsi="Calibri" w:cs="Calibri"/>
                <w:b/>
                <w:bCs/>
                <w:color w:val="44546A"/>
                <w:lang w:eastAsia="en-GB"/>
              </w:rPr>
              <w:t>Essential</w:t>
            </w:r>
          </w:p>
        </w:tc>
        <w:tc>
          <w:tcPr>
            <w:tcW w:w="992" w:type="dxa"/>
            <w:tcBorders>
              <w:top w:val="single" w:sz="6" w:space="0" w:color="000000"/>
              <w:left w:val="single" w:sz="6" w:space="0" w:color="000000"/>
              <w:bottom w:val="single" w:sz="6" w:space="0" w:color="000000"/>
              <w:right w:val="single" w:sz="6" w:space="0" w:color="000000"/>
            </w:tcBorders>
            <w:shd w:val="clear" w:color="auto" w:fill="D9D9D9"/>
          </w:tcPr>
          <w:p w14:paraId="3C0F463B" w14:textId="7BBB5BDE" w:rsidR="005D78FF" w:rsidRPr="005D78FF" w:rsidRDefault="007D4CE3" w:rsidP="005D78FF">
            <w:pPr>
              <w:spacing w:after="0" w:line="240" w:lineRule="auto"/>
              <w:jc w:val="both"/>
              <w:textAlignment w:val="baseline"/>
              <w:rPr>
                <w:rFonts w:ascii="Calibri" w:eastAsia="Times New Roman" w:hAnsi="Calibri" w:cs="Calibri"/>
                <w:b/>
                <w:bCs/>
                <w:color w:val="44546A"/>
                <w:lang w:eastAsia="en-GB"/>
              </w:rPr>
            </w:pPr>
            <w:r>
              <w:rPr>
                <w:rFonts w:ascii="Calibri" w:eastAsia="Times New Roman" w:hAnsi="Calibri" w:cs="Calibri"/>
                <w:b/>
                <w:bCs/>
                <w:color w:val="44546A"/>
                <w:lang w:eastAsia="en-GB"/>
              </w:rPr>
              <w:t>Preferred</w:t>
            </w:r>
          </w:p>
        </w:tc>
      </w:tr>
      <w:tr w:rsidR="005D78FF" w:rsidRPr="005D78FF" w14:paraId="4CE34793" w14:textId="77777777" w:rsidTr="005D78FF">
        <w:trPr>
          <w:trHeight w:val="300"/>
        </w:trPr>
        <w:tc>
          <w:tcPr>
            <w:tcW w:w="1035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6911046A" w14:textId="77777777" w:rsidR="005D78FF" w:rsidRPr="005D78FF" w:rsidRDefault="005D78FF" w:rsidP="005D78FF">
            <w:pPr>
              <w:spacing w:after="0" w:line="240" w:lineRule="auto"/>
              <w:jc w:val="both"/>
              <w:textAlignment w:val="baseline"/>
              <w:divId w:val="1328090576"/>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ATTAINMENTS AND EXPERIENCE </w:t>
            </w:r>
          </w:p>
        </w:tc>
      </w:tr>
      <w:tr w:rsidR="005D78FF" w:rsidRPr="005D78FF" w14:paraId="64A762BF"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463DAFE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Qualified Teacher Status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479271D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826D43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02689BA"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04841866"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Good honours degree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AA8C0D1" w14:textId="44230603"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r w:rsidR="00C12F9D" w:rsidRPr="005D78FF">
              <w:rPr>
                <w:rFonts w:ascii="Segoe UI Emoji" w:eastAsia="Times New Roman" w:hAnsi="Segoe UI Emoji" w:cs="Times New Roman"/>
                <w:color w:val="44546A"/>
                <w:lang w:eastAsia="en-GB"/>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6FA01DF" w14:textId="16C9508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r>
      <w:tr w:rsidR="005D78FF" w:rsidRPr="005D78FF" w14:paraId="1CEE42DC"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317E638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National Professional Qualification for Senior Leaders (NPQSL) or Participating in NPQSL training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BC623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11D39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r>
      <w:tr w:rsidR="005D78FF" w:rsidRPr="005D78FF" w14:paraId="34DA537F"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7B87BBF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Appropriate professional updating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214244CD"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0656392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AEFCD88"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36C204E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Appropriate experience of the age range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4C43F77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6679D51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897FFF5"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0CACCAE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Understanding the challenges that exist in areas of multiple deprivation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BEFBF9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795603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r>
      <w:tr w:rsidR="005D78FF" w:rsidRPr="005D78FF" w14:paraId="6DCD2681"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5A4330C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Ability to share leadership of a large and complex organisation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EB2DC7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0EBFC3F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4414DCCF" w14:textId="77777777" w:rsidTr="005D78FF">
        <w:trPr>
          <w:trHeight w:val="300"/>
        </w:trPr>
        <w:tc>
          <w:tcPr>
            <w:tcW w:w="1035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724B0BE9"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SHAPING THE FUTURE (knowledge of or commitment and ability to:) </w:t>
            </w:r>
          </w:p>
        </w:tc>
      </w:tr>
      <w:tr w:rsidR="005D78FF" w:rsidRPr="005D78FF" w14:paraId="211775EF"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6F67D21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Think strategically, by building, communicating, and implementing a shared vision of excellence, equity, and high standards for every student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F3442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B8A3B7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3A7E415E"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1C140C6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Communicate and model vision and values both within and beyond the school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482D405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0B0ADAF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B888B6B"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189E899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Set and achieve ambitious, challenging goals and targets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5123D6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77CA6B6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17EBBE6"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305958B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Understand and practise educational inclusion so that all have the opportunity to be the best they can be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AD644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0CEDFFE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1E81F9D" w14:textId="77777777" w:rsidTr="005D78FF">
        <w:trPr>
          <w:trHeight w:val="300"/>
        </w:trPr>
        <w:tc>
          <w:tcPr>
            <w:tcW w:w="1035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15FB39E1"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LEADING TEACHING AND LEARNING (knowledge of or commitment and ability to:) </w:t>
            </w:r>
          </w:p>
        </w:tc>
      </w:tr>
      <w:tr w:rsidR="005D78FF" w:rsidRPr="005D78FF" w14:paraId="092601A7"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2111B0B0"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Implement strategies for raising achievement and achieving excellence for students,  in particular disadvantaged students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B423E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FD3530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56D40A1"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121A14AD"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appropriate models and principles of effective learning and assessment for learning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7DC6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5EE638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35B613DA"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7B5553B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Ensure high standards of behaviour and attendance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79EE5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47B995D6"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1162237"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2524554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Be strategic in ensuring inclusion, diversity, and access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E78E4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3749462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CC74FE3"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192B40B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performance data effectively to ascertain areas for improvement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5F8BA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0B7E0660"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084E100"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0550AE7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Implement strategies for developing effective teachers to ensure the entitlement of all students to effective teaching and learning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415CB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7D8E209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4EB91C24"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14B8AAE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Implement strategies for raising achievement and achieving excellence for students,  in particular disadvantaged students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81E51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13F916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033588FA" w14:textId="77777777" w:rsidTr="005D78FF">
        <w:trPr>
          <w:trHeight w:val="300"/>
        </w:trPr>
        <w:tc>
          <w:tcPr>
            <w:tcW w:w="1035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2E796C1E"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DEVELOPING SELF AND WORKING WITH OTHERS (knowledge of or commitment and ability to:) </w:t>
            </w:r>
          </w:p>
        </w:tc>
      </w:tr>
      <w:tr w:rsidR="005D78FF" w:rsidRPr="005D78FF" w14:paraId="6ED92B5C"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37D49CA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Develop positive interpersonal relationships.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89ED6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3066B276"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29B154F"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1C61681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Promote individual and team development and sustain a learning community that impacts on school improvement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E374B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3400ED4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FC96812"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328D35B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Share leadership and accountability for goals and standards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6E537CC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3E6FEC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32F9D942"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0CAA487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Manage change, conflict, and empower individuals and teams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7BAAD37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637FA56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0EB6A198"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3610753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Collaborate and network effectively with others within and beyond the school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306DC0A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7D85BD2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A373720"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0F61F3A7"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Give and receive effective feedback and act to improve personal performance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3BCD005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42921B8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4C615D0D"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334AB71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Give and receive effective feedback and act to improve personal performance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45EDFE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6C1302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E6FAC49" w14:textId="77777777" w:rsidTr="005D78FF">
        <w:trPr>
          <w:trHeight w:val="300"/>
        </w:trPr>
        <w:tc>
          <w:tcPr>
            <w:tcW w:w="1035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4E3B927D"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SECURING ACCOUNTABILITY (knowledge of or commitment and ability to:) </w:t>
            </w:r>
          </w:p>
        </w:tc>
      </w:tr>
      <w:tr w:rsidR="005D78FF" w:rsidRPr="005D78FF" w14:paraId="2BDD5406"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7D31556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a range of evidence, including performance data and external evaluations to improve aspects of school life, including the robust challenging of poor performance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A6CF1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6263DB3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5665F7A"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64ED46DD"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principles and practice of quality assurance systems, including school review, self-evaluation, and performance management.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C4809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76855DA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456E693A"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7369B1B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Lead the team effectively and efficiently towards the academic, spiritual, moral, social, emotional, and cultural development of all students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D4D1E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785DCA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6D6DEEA"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37C7B44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Hold other relevant staff members to account for student learning outcomes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5B07D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647AD7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3A7B00F"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4C32765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a range of evidence, including performance data and external evaluations to improve aspects of school life, including the robust challenging of poor performance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2144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0010EF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69BE781"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631A0E3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principles and practice of quality assurance systems, including school review, self-evaluation, and performance management.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A0E50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2C7EC6C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E38903A" w14:textId="77777777" w:rsidTr="005D78FF">
        <w:trPr>
          <w:trHeight w:val="300"/>
        </w:trPr>
        <w:tc>
          <w:tcPr>
            <w:tcW w:w="1035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760D1055" w14:textId="77777777" w:rsidR="005D78FF" w:rsidRPr="005D78FF" w:rsidRDefault="005D78FF" w:rsidP="005D78FF">
            <w:pPr>
              <w:spacing w:after="0" w:line="240" w:lineRule="auto"/>
              <w:jc w:val="both"/>
              <w:textAlignment w:val="baseline"/>
              <w:rPr>
                <w:rFonts w:ascii="Times New Roman" w:eastAsia="Times New Roman" w:hAnsi="Times New Roman" w:cs="Times New Roman"/>
                <w:color w:val="2E74B5"/>
                <w:sz w:val="24"/>
                <w:szCs w:val="24"/>
                <w:lang w:eastAsia="en-GB"/>
              </w:rPr>
            </w:pPr>
            <w:r w:rsidRPr="005D78FF">
              <w:rPr>
                <w:rFonts w:ascii="Calibri" w:eastAsia="Times New Roman" w:hAnsi="Calibri" w:cs="Calibri"/>
                <w:b/>
                <w:bCs/>
                <w:color w:val="44546A"/>
                <w:lang w:eastAsia="en-GB"/>
              </w:rPr>
              <w:t>MANAGING THE ORGANISATION</w:t>
            </w:r>
            <w:r w:rsidRPr="005D78FF">
              <w:rPr>
                <w:rFonts w:ascii="Calibri" w:eastAsia="Times New Roman" w:hAnsi="Calibri" w:cs="Calibri"/>
                <w:color w:val="44546A"/>
                <w:lang w:eastAsia="en-GB"/>
              </w:rPr>
              <w:t> </w:t>
            </w:r>
          </w:p>
        </w:tc>
      </w:tr>
      <w:tr w:rsidR="005D78FF" w:rsidRPr="005D78FF" w14:paraId="0A58FF70"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0B01EAF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principles and strategies of school improvement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639F12B7"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689DD74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3545738"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134C1F17"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Plan and manage projects for implementing change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6A51800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53AA9CF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70BD04ED"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65A2CE9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good practice in performance management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DD63F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551733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382F411B"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1E72E80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Manage equitably staff and resources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3CAFB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682D980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F34BA69"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07E1717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Think creatively to anticipate and solve problems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CBA997"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1635F640"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ABB6FA2"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14E01AB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Manage the school efficiently and effectively on a day-to-day basis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6DF71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39ADC716"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8D1C6DC" w14:textId="77777777" w:rsidTr="005D78FF">
        <w:trPr>
          <w:trHeight w:val="300"/>
        </w:trPr>
        <w:tc>
          <w:tcPr>
            <w:tcW w:w="10355" w:type="dxa"/>
            <w:gridSpan w:val="3"/>
            <w:tcBorders>
              <w:top w:val="single" w:sz="6" w:space="0" w:color="000000"/>
              <w:left w:val="single" w:sz="6" w:space="0" w:color="000000"/>
              <w:bottom w:val="single" w:sz="6" w:space="0" w:color="000000"/>
              <w:right w:val="single" w:sz="6" w:space="0" w:color="000000"/>
            </w:tcBorders>
            <w:shd w:val="clear" w:color="auto" w:fill="D9D9D9"/>
            <w:hideMark/>
          </w:tcPr>
          <w:p w14:paraId="63B66F1E" w14:textId="77777777" w:rsidR="005D78FF" w:rsidRPr="005D78FF" w:rsidRDefault="005D78FF" w:rsidP="005D78FF">
            <w:pPr>
              <w:spacing w:after="0" w:line="240" w:lineRule="auto"/>
              <w:jc w:val="both"/>
              <w:textAlignment w:val="baseline"/>
              <w:rPr>
                <w:rFonts w:ascii="Times New Roman" w:eastAsia="Times New Roman" w:hAnsi="Times New Roman" w:cs="Times New Roman"/>
                <w:color w:val="2E74B5"/>
                <w:sz w:val="24"/>
                <w:szCs w:val="24"/>
                <w:lang w:eastAsia="en-GB"/>
              </w:rPr>
            </w:pPr>
            <w:r w:rsidRPr="005D78FF">
              <w:rPr>
                <w:rFonts w:ascii="Calibri" w:eastAsia="Times New Roman" w:hAnsi="Calibri" w:cs="Calibri"/>
                <w:b/>
                <w:bCs/>
                <w:color w:val="44546A"/>
                <w:lang w:eastAsia="en-GB"/>
              </w:rPr>
              <w:t>SAFEGUARDING CHILDREN: SAFE RECRUITMENT AND SELECTION</w:t>
            </w:r>
            <w:r w:rsidRPr="005D78FF">
              <w:rPr>
                <w:rFonts w:ascii="Calibri" w:eastAsia="Times New Roman" w:hAnsi="Calibri" w:cs="Calibri"/>
                <w:color w:val="44546A"/>
                <w:lang w:eastAsia="en-GB"/>
              </w:rPr>
              <w:t> </w:t>
            </w:r>
          </w:p>
        </w:tc>
      </w:tr>
      <w:tr w:rsidR="005D78FF" w:rsidRPr="005D78FF" w14:paraId="6ECD1D25" w14:textId="77777777" w:rsidTr="005D78FF">
        <w:trPr>
          <w:trHeight w:val="300"/>
        </w:trPr>
        <w:tc>
          <w:tcPr>
            <w:tcW w:w="8371" w:type="dxa"/>
            <w:tcBorders>
              <w:top w:val="single" w:sz="6" w:space="0" w:color="000000"/>
              <w:left w:val="single" w:sz="6" w:space="0" w:color="000000"/>
              <w:bottom w:val="single" w:sz="6" w:space="0" w:color="000000"/>
              <w:right w:val="single" w:sz="6" w:space="0" w:color="000000"/>
            </w:tcBorders>
            <w:shd w:val="clear" w:color="auto" w:fill="auto"/>
            <w:hideMark/>
          </w:tcPr>
          <w:p w14:paraId="52C6D484" w14:textId="77777777" w:rsidR="005D78FF" w:rsidRPr="005D78FF" w:rsidRDefault="005D78FF" w:rsidP="005D78FF">
            <w:pPr>
              <w:spacing w:after="0" w:line="240" w:lineRule="auto"/>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In addition to candidates’ ability to perform the duties of the post, the interview will also explore issues relating to safeguarding and promoting the welfare of children including: </w:t>
            </w:r>
          </w:p>
          <w:p w14:paraId="30D3A9B1" w14:textId="77777777" w:rsidR="005D78FF" w:rsidRPr="005D78FF" w:rsidRDefault="005D78FF" w:rsidP="002100A0">
            <w:pPr>
              <w:numPr>
                <w:ilvl w:val="0"/>
                <w:numId w:val="36"/>
              </w:numPr>
              <w:spacing w:after="0" w:line="240" w:lineRule="auto"/>
              <w:ind w:left="690" w:firstLine="0"/>
              <w:jc w:val="both"/>
              <w:textAlignment w:val="baseline"/>
              <w:rPr>
                <w:rFonts w:ascii="Calibri" w:eastAsia="Times New Roman" w:hAnsi="Calibri" w:cs="Calibri"/>
                <w:lang w:eastAsia="en-GB"/>
              </w:rPr>
            </w:pPr>
            <w:r w:rsidRPr="005D78FF">
              <w:rPr>
                <w:rFonts w:ascii="Calibri" w:eastAsia="Times New Roman" w:hAnsi="Calibri" w:cs="Calibri"/>
                <w:color w:val="44546A"/>
                <w:lang w:eastAsia="en-GB"/>
              </w:rPr>
              <w:t>Motivation to work with children and young people. </w:t>
            </w:r>
          </w:p>
          <w:p w14:paraId="4321A7B1" w14:textId="77777777" w:rsidR="005D78FF" w:rsidRPr="005D78FF" w:rsidRDefault="005D78FF" w:rsidP="002100A0">
            <w:pPr>
              <w:numPr>
                <w:ilvl w:val="0"/>
                <w:numId w:val="37"/>
              </w:numPr>
              <w:spacing w:after="0" w:line="240" w:lineRule="auto"/>
              <w:ind w:left="690" w:firstLine="0"/>
              <w:jc w:val="both"/>
              <w:textAlignment w:val="baseline"/>
              <w:rPr>
                <w:rFonts w:ascii="Calibri" w:eastAsia="Times New Roman" w:hAnsi="Calibri" w:cs="Calibri"/>
                <w:lang w:eastAsia="en-GB"/>
              </w:rPr>
            </w:pPr>
            <w:r w:rsidRPr="005D78FF">
              <w:rPr>
                <w:rFonts w:ascii="Calibri" w:eastAsia="Times New Roman" w:hAnsi="Calibri" w:cs="Calibri"/>
                <w:color w:val="44546A"/>
                <w:lang w:eastAsia="en-GB"/>
              </w:rPr>
              <w:t>Ability to form and maintain appropriate relationships and personal boundaries with children and young people. </w:t>
            </w:r>
          </w:p>
          <w:p w14:paraId="7D2B1A92" w14:textId="77777777" w:rsidR="005D78FF" w:rsidRPr="005D78FF" w:rsidRDefault="005D78FF" w:rsidP="002100A0">
            <w:pPr>
              <w:numPr>
                <w:ilvl w:val="0"/>
                <w:numId w:val="38"/>
              </w:numPr>
              <w:spacing w:after="0" w:line="240" w:lineRule="auto"/>
              <w:ind w:left="690" w:firstLine="0"/>
              <w:jc w:val="both"/>
              <w:textAlignment w:val="baseline"/>
              <w:rPr>
                <w:rFonts w:ascii="Calibri" w:eastAsia="Times New Roman" w:hAnsi="Calibri" w:cs="Calibri"/>
                <w:lang w:eastAsia="en-GB"/>
              </w:rPr>
            </w:pPr>
            <w:r w:rsidRPr="005D78FF">
              <w:rPr>
                <w:rFonts w:ascii="Calibri" w:eastAsia="Times New Roman" w:hAnsi="Calibri" w:cs="Calibri"/>
                <w:color w:val="44546A"/>
                <w:lang w:eastAsia="en-GB"/>
              </w:rPr>
              <w:t>Emotional resilience in working with challenging behaviours; and attitudes to use of authority and maintaining discipline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A75B1B"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hideMark/>
          </w:tcPr>
          <w:p w14:paraId="245F159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bl>
    <w:p w14:paraId="0A3A0E6C" w14:textId="77777777" w:rsidR="005D78FF" w:rsidRDefault="005D78FF" w:rsidP="00D948F4"/>
    <w:sectPr w:rsidR="005D78FF" w:rsidSect="00D948F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F41D" w14:textId="77777777" w:rsidR="006C1ED2" w:rsidRDefault="006C1ED2" w:rsidP="00F80C95">
      <w:pPr>
        <w:spacing w:after="0" w:line="240" w:lineRule="auto"/>
      </w:pPr>
      <w:r>
        <w:separator/>
      </w:r>
    </w:p>
  </w:endnote>
  <w:endnote w:type="continuationSeparator" w:id="0">
    <w:p w14:paraId="686EAE17" w14:textId="77777777" w:rsidR="006C1ED2" w:rsidRDefault="006C1ED2" w:rsidP="00F80C95">
      <w:pPr>
        <w:spacing w:after="0" w:line="240" w:lineRule="auto"/>
      </w:pPr>
      <w:r>
        <w:continuationSeparator/>
      </w:r>
    </w:p>
  </w:endnote>
  <w:endnote w:type="continuationNotice" w:id="1">
    <w:p w14:paraId="67A3B049" w14:textId="77777777" w:rsidR="006C1ED2" w:rsidRDefault="006C1E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7925" w14:textId="77777777" w:rsidR="00F80C95" w:rsidRPr="0075018C" w:rsidRDefault="00F80C95" w:rsidP="00F80C95">
    <w:pPr>
      <w:pStyle w:val="Default"/>
      <w:jc w:val="right"/>
      <w:rPr>
        <w:color w:val="002060"/>
        <w:sz w:val="12"/>
        <w:szCs w:val="12"/>
      </w:rPr>
    </w:pPr>
    <w:r>
      <w:rPr>
        <w:noProof/>
      </w:rPr>
      <w:drawing>
        <wp:anchor distT="0" distB="0" distL="114300" distR="114300" simplePos="0" relativeHeight="251658240" behindDoc="1" locked="0" layoutInCell="1" allowOverlap="1" wp14:anchorId="6129C849" wp14:editId="1AF57FC6">
          <wp:simplePos x="0" y="0"/>
          <wp:positionH relativeFrom="margin">
            <wp:align>left</wp:align>
          </wp:positionH>
          <wp:positionV relativeFrom="paragraph">
            <wp:posOffset>-227330</wp:posOffset>
          </wp:positionV>
          <wp:extent cx="4542790" cy="5829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790" cy="582930"/>
                  </a:xfrm>
                  <a:prstGeom prst="rect">
                    <a:avLst/>
                  </a:prstGeom>
                  <a:noFill/>
                </pic:spPr>
              </pic:pic>
            </a:graphicData>
          </a:graphic>
          <wp14:sizeRelH relativeFrom="page">
            <wp14:pctWidth>0</wp14:pctWidth>
          </wp14:sizeRelH>
          <wp14:sizeRelV relativeFrom="page">
            <wp14:pctHeight>0</wp14:pctHeight>
          </wp14:sizeRelV>
        </wp:anchor>
      </w:drawing>
    </w:r>
    <w:r w:rsidRPr="0075018C">
      <w:rPr>
        <w:color w:val="002060"/>
        <w:sz w:val="12"/>
        <w:szCs w:val="12"/>
      </w:rPr>
      <w:t>United Learning comprises: UCST (Registered in England No: 2780748. Charity No. 1016538)</w:t>
    </w:r>
  </w:p>
  <w:p w14:paraId="39E6520A" w14:textId="77777777" w:rsidR="00F80C95" w:rsidRPr="0075018C" w:rsidRDefault="00F80C95" w:rsidP="00F80C95">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53E61C0E" w14:textId="77777777" w:rsidR="00F80C95" w:rsidRDefault="00F8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DC2E" w14:textId="77777777" w:rsidR="006C1ED2" w:rsidRDefault="006C1ED2" w:rsidP="00F80C95">
      <w:pPr>
        <w:spacing w:after="0" w:line="240" w:lineRule="auto"/>
      </w:pPr>
      <w:r>
        <w:separator/>
      </w:r>
    </w:p>
  </w:footnote>
  <w:footnote w:type="continuationSeparator" w:id="0">
    <w:p w14:paraId="3FD71643" w14:textId="77777777" w:rsidR="006C1ED2" w:rsidRDefault="006C1ED2" w:rsidP="00F80C95">
      <w:pPr>
        <w:spacing w:after="0" w:line="240" w:lineRule="auto"/>
      </w:pPr>
      <w:r>
        <w:continuationSeparator/>
      </w:r>
    </w:p>
  </w:footnote>
  <w:footnote w:type="continuationNotice" w:id="1">
    <w:p w14:paraId="2BA5FB0B" w14:textId="77777777" w:rsidR="006C1ED2" w:rsidRDefault="006C1E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2DEE" w14:textId="3314F864" w:rsidR="00F80C95" w:rsidRDefault="00054D47" w:rsidP="00F80C95">
    <w:pPr>
      <w:pStyle w:val="Header"/>
      <w:jc w:val="both"/>
    </w:pPr>
    <w:r w:rsidRPr="007763B5">
      <w:rPr>
        <w:noProof/>
        <w:sz w:val="20"/>
        <w:szCs w:val="20"/>
      </w:rPr>
      <w:drawing>
        <wp:anchor distT="0" distB="0" distL="114300" distR="114300" simplePos="0" relativeHeight="251658241" behindDoc="1" locked="0" layoutInCell="1" allowOverlap="1" wp14:anchorId="4689D43E" wp14:editId="7967EE19">
          <wp:simplePos x="0" y="0"/>
          <wp:positionH relativeFrom="column">
            <wp:posOffset>3810</wp:posOffset>
          </wp:positionH>
          <wp:positionV relativeFrom="paragraph">
            <wp:posOffset>1905</wp:posOffset>
          </wp:positionV>
          <wp:extent cx="2560320" cy="845820"/>
          <wp:effectExtent l="0" t="0" r="5080" b="5080"/>
          <wp:wrapTight wrapText="bothSides">
            <wp:wrapPolygon edited="0">
              <wp:start x="0" y="0"/>
              <wp:lineTo x="0" y="21405"/>
              <wp:lineTo x="21536" y="21405"/>
              <wp:lineTo x="21536" y="0"/>
              <wp:lineTo x="0" y="0"/>
            </wp:wrapPolygon>
          </wp:wrapTight>
          <wp:docPr id="1373029323" name="Picture 1"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29323" name="Picture 1" descr="A blue and white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0320" cy="845820"/>
                  </a:xfrm>
                  <a:prstGeom prst="rect">
                    <a:avLst/>
                  </a:prstGeom>
                </pic:spPr>
              </pic:pic>
            </a:graphicData>
          </a:graphic>
          <wp14:sizeRelH relativeFrom="page">
            <wp14:pctWidth>0</wp14:pctWidth>
          </wp14:sizeRelH>
          <wp14:sizeRelV relativeFrom="page">
            <wp14:pctHeight>0</wp14:pctHeight>
          </wp14:sizeRelV>
        </wp:anchor>
      </w:drawing>
    </w:r>
    <w:r w:rsidRPr="007763B5">
      <w:rPr>
        <w:noProof/>
        <w:sz w:val="20"/>
        <w:szCs w:val="20"/>
      </w:rPr>
      <w:t>Irlam and Cadishead</w:t>
    </w:r>
    <w:r w:rsidR="00F80C95" w:rsidRPr="007763B5">
      <w:rPr>
        <w:rFonts w:ascii="Calibri" w:hAnsi="Calibri"/>
        <w:sz w:val="20"/>
        <w:szCs w:val="20"/>
      </w:rPr>
      <w:t xml:space="preserve"> Academy</w:t>
    </w:r>
    <w:r w:rsidR="00F80C95" w:rsidRPr="00DF117A">
      <w:rPr>
        <w:rFonts w:ascii="Calibri" w:hAnsi="Calibri"/>
        <w:sz w:val="20"/>
        <w:szCs w:val="40"/>
      </w:rPr>
      <w:t xml:space="preserve"> is committed to safeguarding and promoting the welfare of children and young people and expects all staff and volunteers to share this commitment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14D4"/>
    <w:multiLevelType w:val="multilevel"/>
    <w:tmpl w:val="924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A56BE"/>
    <w:multiLevelType w:val="multilevel"/>
    <w:tmpl w:val="047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92234"/>
    <w:multiLevelType w:val="multilevel"/>
    <w:tmpl w:val="BE38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A4601"/>
    <w:multiLevelType w:val="multilevel"/>
    <w:tmpl w:val="D28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20497"/>
    <w:multiLevelType w:val="multilevel"/>
    <w:tmpl w:val="8AC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D3C85"/>
    <w:multiLevelType w:val="hybridMultilevel"/>
    <w:tmpl w:val="E54044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FDB0A4D"/>
    <w:multiLevelType w:val="multilevel"/>
    <w:tmpl w:val="C19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51261"/>
    <w:multiLevelType w:val="multilevel"/>
    <w:tmpl w:val="81A4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D290F"/>
    <w:multiLevelType w:val="multilevel"/>
    <w:tmpl w:val="BD6A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242A65"/>
    <w:multiLevelType w:val="multilevel"/>
    <w:tmpl w:val="438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2036C"/>
    <w:multiLevelType w:val="multilevel"/>
    <w:tmpl w:val="D8D4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C491F"/>
    <w:multiLevelType w:val="multilevel"/>
    <w:tmpl w:val="F500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4F01BA"/>
    <w:multiLevelType w:val="multilevel"/>
    <w:tmpl w:val="EB3042EE"/>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13" w15:restartNumberingAfterBreak="0">
    <w:nsid w:val="268158D2"/>
    <w:multiLevelType w:val="multilevel"/>
    <w:tmpl w:val="4FEE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3006E8"/>
    <w:multiLevelType w:val="multilevel"/>
    <w:tmpl w:val="665689B0"/>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15" w15:restartNumberingAfterBreak="0">
    <w:nsid w:val="2A500639"/>
    <w:multiLevelType w:val="multilevel"/>
    <w:tmpl w:val="CA92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5909DC"/>
    <w:multiLevelType w:val="multilevel"/>
    <w:tmpl w:val="C3A4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BC1FE5"/>
    <w:multiLevelType w:val="multilevel"/>
    <w:tmpl w:val="AEE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CD40F3"/>
    <w:multiLevelType w:val="multilevel"/>
    <w:tmpl w:val="E65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477E2F"/>
    <w:multiLevelType w:val="multilevel"/>
    <w:tmpl w:val="25A6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837F6B"/>
    <w:multiLevelType w:val="multilevel"/>
    <w:tmpl w:val="153E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E710D8"/>
    <w:multiLevelType w:val="multilevel"/>
    <w:tmpl w:val="C62C211A"/>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Symbol" w:hAnsi="Symbol" w:hint="default"/>
        <w:sz w:val="20"/>
      </w:rPr>
    </w:lvl>
    <w:lvl w:ilvl="3" w:tentative="1">
      <w:start w:val="1"/>
      <w:numFmt w:val="bullet"/>
      <w:lvlText w:val=""/>
      <w:lvlJc w:val="left"/>
      <w:pPr>
        <w:tabs>
          <w:tab w:val="num" w:pos="5400"/>
        </w:tabs>
        <w:ind w:left="5400" w:hanging="360"/>
      </w:pPr>
      <w:rPr>
        <w:rFonts w:ascii="Symbol" w:hAnsi="Symbol" w:hint="default"/>
        <w:sz w:val="20"/>
      </w:rPr>
    </w:lvl>
    <w:lvl w:ilvl="4" w:tentative="1">
      <w:start w:val="1"/>
      <w:numFmt w:val="bullet"/>
      <w:lvlText w:val=""/>
      <w:lvlJc w:val="left"/>
      <w:pPr>
        <w:tabs>
          <w:tab w:val="num" w:pos="6120"/>
        </w:tabs>
        <w:ind w:left="6120" w:hanging="360"/>
      </w:pPr>
      <w:rPr>
        <w:rFonts w:ascii="Symbol" w:hAnsi="Symbol" w:hint="default"/>
        <w:sz w:val="20"/>
      </w:rPr>
    </w:lvl>
    <w:lvl w:ilvl="5" w:tentative="1">
      <w:start w:val="1"/>
      <w:numFmt w:val="bullet"/>
      <w:lvlText w:val=""/>
      <w:lvlJc w:val="left"/>
      <w:pPr>
        <w:tabs>
          <w:tab w:val="num" w:pos="6840"/>
        </w:tabs>
        <w:ind w:left="6840" w:hanging="360"/>
      </w:pPr>
      <w:rPr>
        <w:rFonts w:ascii="Symbol" w:hAnsi="Symbol" w:hint="default"/>
        <w:sz w:val="20"/>
      </w:rPr>
    </w:lvl>
    <w:lvl w:ilvl="6" w:tentative="1">
      <w:start w:val="1"/>
      <w:numFmt w:val="bullet"/>
      <w:lvlText w:val=""/>
      <w:lvlJc w:val="left"/>
      <w:pPr>
        <w:tabs>
          <w:tab w:val="num" w:pos="7560"/>
        </w:tabs>
        <w:ind w:left="7560" w:hanging="360"/>
      </w:pPr>
      <w:rPr>
        <w:rFonts w:ascii="Symbol" w:hAnsi="Symbol" w:hint="default"/>
        <w:sz w:val="20"/>
      </w:rPr>
    </w:lvl>
    <w:lvl w:ilvl="7" w:tentative="1">
      <w:start w:val="1"/>
      <w:numFmt w:val="bullet"/>
      <w:lvlText w:val=""/>
      <w:lvlJc w:val="left"/>
      <w:pPr>
        <w:tabs>
          <w:tab w:val="num" w:pos="8280"/>
        </w:tabs>
        <w:ind w:left="8280" w:hanging="360"/>
      </w:pPr>
      <w:rPr>
        <w:rFonts w:ascii="Symbol" w:hAnsi="Symbol" w:hint="default"/>
        <w:sz w:val="20"/>
      </w:rPr>
    </w:lvl>
    <w:lvl w:ilvl="8" w:tentative="1">
      <w:start w:val="1"/>
      <w:numFmt w:val="bullet"/>
      <w:lvlText w:val=""/>
      <w:lvlJc w:val="left"/>
      <w:pPr>
        <w:tabs>
          <w:tab w:val="num" w:pos="9000"/>
        </w:tabs>
        <w:ind w:left="9000" w:hanging="360"/>
      </w:pPr>
      <w:rPr>
        <w:rFonts w:ascii="Symbol" w:hAnsi="Symbol" w:hint="default"/>
        <w:sz w:val="20"/>
      </w:rPr>
    </w:lvl>
  </w:abstractNum>
  <w:abstractNum w:abstractNumId="22" w15:restartNumberingAfterBreak="0">
    <w:nsid w:val="52943093"/>
    <w:multiLevelType w:val="multilevel"/>
    <w:tmpl w:val="7564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956F2F"/>
    <w:multiLevelType w:val="multilevel"/>
    <w:tmpl w:val="6E9C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981222"/>
    <w:multiLevelType w:val="hybridMultilevel"/>
    <w:tmpl w:val="1708F76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15:restartNumberingAfterBreak="0">
    <w:nsid w:val="599D26E8"/>
    <w:multiLevelType w:val="multilevel"/>
    <w:tmpl w:val="7722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B14C3E"/>
    <w:multiLevelType w:val="multilevel"/>
    <w:tmpl w:val="4D46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6E5E60"/>
    <w:multiLevelType w:val="multilevel"/>
    <w:tmpl w:val="B4C2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3544BB"/>
    <w:multiLevelType w:val="multilevel"/>
    <w:tmpl w:val="0B76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1055BB"/>
    <w:multiLevelType w:val="multilevel"/>
    <w:tmpl w:val="7CCA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374796"/>
    <w:multiLevelType w:val="multilevel"/>
    <w:tmpl w:val="F312B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6504F0"/>
    <w:multiLevelType w:val="multilevel"/>
    <w:tmpl w:val="2840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C8B6802"/>
    <w:multiLevelType w:val="multilevel"/>
    <w:tmpl w:val="D7FE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393954"/>
    <w:multiLevelType w:val="multilevel"/>
    <w:tmpl w:val="14E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52544E"/>
    <w:multiLevelType w:val="multilevel"/>
    <w:tmpl w:val="E118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3650BB"/>
    <w:multiLevelType w:val="multilevel"/>
    <w:tmpl w:val="986E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9B438D"/>
    <w:multiLevelType w:val="multilevel"/>
    <w:tmpl w:val="517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BB7BA1"/>
    <w:multiLevelType w:val="multilevel"/>
    <w:tmpl w:val="6726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6668853">
    <w:abstractNumId w:val="21"/>
  </w:num>
  <w:num w:numId="2" w16cid:durableId="2076387684">
    <w:abstractNumId w:val="12"/>
  </w:num>
  <w:num w:numId="3" w16cid:durableId="1670980879">
    <w:abstractNumId w:val="14"/>
  </w:num>
  <w:num w:numId="4" w16cid:durableId="990018856">
    <w:abstractNumId w:val="3"/>
  </w:num>
  <w:num w:numId="5" w16cid:durableId="908656784">
    <w:abstractNumId w:val="19"/>
  </w:num>
  <w:num w:numId="6" w16cid:durableId="1951081928">
    <w:abstractNumId w:val="16"/>
  </w:num>
  <w:num w:numId="7" w16cid:durableId="1324551227">
    <w:abstractNumId w:val="8"/>
  </w:num>
  <w:num w:numId="8" w16cid:durableId="1413624335">
    <w:abstractNumId w:val="30"/>
  </w:num>
  <w:num w:numId="9" w16cid:durableId="1110471175">
    <w:abstractNumId w:val="7"/>
  </w:num>
  <w:num w:numId="10" w16cid:durableId="1843005802">
    <w:abstractNumId w:val="20"/>
  </w:num>
  <w:num w:numId="11" w16cid:durableId="893010740">
    <w:abstractNumId w:val="24"/>
  </w:num>
  <w:num w:numId="12" w16cid:durableId="1320307037">
    <w:abstractNumId w:val="37"/>
  </w:num>
  <w:num w:numId="13" w16cid:durableId="2028482325">
    <w:abstractNumId w:val="15"/>
  </w:num>
  <w:num w:numId="14" w16cid:durableId="370804202">
    <w:abstractNumId w:val="33"/>
  </w:num>
  <w:num w:numId="15" w16cid:durableId="447967900">
    <w:abstractNumId w:val="11"/>
  </w:num>
  <w:num w:numId="16" w16cid:durableId="350304549">
    <w:abstractNumId w:val="13"/>
  </w:num>
  <w:num w:numId="17" w16cid:durableId="871267349">
    <w:abstractNumId w:val="1"/>
  </w:num>
  <w:num w:numId="18" w16cid:durableId="518129262">
    <w:abstractNumId w:val="35"/>
  </w:num>
  <w:num w:numId="19" w16cid:durableId="1448811249">
    <w:abstractNumId w:val="32"/>
  </w:num>
  <w:num w:numId="20" w16cid:durableId="1035279137">
    <w:abstractNumId w:val="23"/>
  </w:num>
  <w:num w:numId="21" w16cid:durableId="265432467">
    <w:abstractNumId w:val="29"/>
  </w:num>
  <w:num w:numId="22" w16cid:durableId="425346343">
    <w:abstractNumId w:val="2"/>
  </w:num>
  <w:num w:numId="23" w16cid:durableId="815607703">
    <w:abstractNumId w:val="6"/>
  </w:num>
  <w:num w:numId="24" w16cid:durableId="1751462239">
    <w:abstractNumId w:val="26"/>
  </w:num>
  <w:num w:numId="25" w16cid:durableId="1115641627">
    <w:abstractNumId w:val="22"/>
  </w:num>
  <w:num w:numId="26" w16cid:durableId="550534963">
    <w:abstractNumId w:val="34"/>
  </w:num>
  <w:num w:numId="27" w16cid:durableId="2046832245">
    <w:abstractNumId w:val="10"/>
  </w:num>
  <w:num w:numId="28" w16cid:durableId="2118670390">
    <w:abstractNumId w:val="36"/>
  </w:num>
  <w:num w:numId="29" w16cid:durableId="276910521">
    <w:abstractNumId w:val="31"/>
  </w:num>
  <w:num w:numId="30" w16cid:durableId="405079663">
    <w:abstractNumId w:val="27"/>
  </w:num>
  <w:num w:numId="31" w16cid:durableId="86774554">
    <w:abstractNumId w:val="17"/>
  </w:num>
  <w:num w:numId="32" w16cid:durableId="1228151329">
    <w:abstractNumId w:val="4"/>
  </w:num>
  <w:num w:numId="33" w16cid:durableId="711006464">
    <w:abstractNumId w:val="9"/>
  </w:num>
  <w:num w:numId="34" w16cid:durableId="831525890">
    <w:abstractNumId w:val="25"/>
  </w:num>
  <w:num w:numId="35" w16cid:durableId="1058166512">
    <w:abstractNumId w:val="5"/>
  </w:num>
  <w:num w:numId="36" w16cid:durableId="2009553816">
    <w:abstractNumId w:val="0"/>
  </w:num>
  <w:num w:numId="37" w16cid:durableId="2081562697">
    <w:abstractNumId w:val="18"/>
  </w:num>
  <w:num w:numId="38" w16cid:durableId="959919799">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F4"/>
    <w:rsid w:val="000166BD"/>
    <w:rsid w:val="00030734"/>
    <w:rsid w:val="00045D0C"/>
    <w:rsid w:val="00051109"/>
    <w:rsid w:val="000528D9"/>
    <w:rsid w:val="00054D47"/>
    <w:rsid w:val="000751B8"/>
    <w:rsid w:val="000A3011"/>
    <w:rsid w:val="000C4D83"/>
    <w:rsid w:val="000D4567"/>
    <w:rsid w:val="000D7B4D"/>
    <w:rsid w:val="001632F5"/>
    <w:rsid w:val="001875F2"/>
    <w:rsid w:val="002100A0"/>
    <w:rsid w:val="00213F3D"/>
    <w:rsid w:val="00263147"/>
    <w:rsid w:val="00263C63"/>
    <w:rsid w:val="002B4DC0"/>
    <w:rsid w:val="002C1368"/>
    <w:rsid w:val="002F0EBD"/>
    <w:rsid w:val="002F29F7"/>
    <w:rsid w:val="00316034"/>
    <w:rsid w:val="00320B26"/>
    <w:rsid w:val="00321F39"/>
    <w:rsid w:val="003575DD"/>
    <w:rsid w:val="00380F22"/>
    <w:rsid w:val="00392546"/>
    <w:rsid w:val="003C4ECB"/>
    <w:rsid w:val="003D5D65"/>
    <w:rsid w:val="003D6E04"/>
    <w:rsid w:val="004142DF"/>
    <w:rsid w:val="004266D0"/>
    <w:rsid w:val="00447ACE"/>
    <w:rsid w:val="004D57B9"/>
    <w:rsid w:val="004E04B1"/>
    <w:rsid w:val="00531174"/>
    <w:rsid w:val="00541029"/>
    <w:rsid w:val="0057153D"/>
    <w:rsid w:val="005C44C2"/>
    <w:rsid w:val="005D78FF"/>
    <w:rsid w:val="005E4B6D"/>
    <w:rsid w:val="005F4EB4"/>
    <w:rsid w:val="00613D95"/>
    <w:rsid w:val="006143F8"/>
    <w:rsid w:val="00670C3D"/>
    <w:rsid w:val="00671CA8"/>
    <w:rsid w:val="006C1ED2"/>
    <w:rsid w:val="006D25DA"/>
    <w:rsid w:val="006D5B2E"/>
    <w:rsid w:val="006D639C"/>
    <w:rsid w:val="006E09A6"/>
    <w:rsid w:val="0074317C"/>
    <w:rsid w:val="007763B5"/>
    <w:rsid w:val="00781339"/>
    <w:rsid w:val="00787504"/>
    <w:rsid w:val="007D4CE3"/>
    <w:rsid w:val="00836450"/>
    <w:rsid w:val="00891C8C"/>
    <w:rsid w:val="008958CD"/>
    <w:rsid w:val="008B5ECE"/>
    <w:rsid w:val="008D49E6"/>
    <w:rsid w:val="0090029D"/>
    <w:rsid w:val="0091463D"/>
    <w:rsid w:val="009366DF"/>
    <w:rsid w:val="00942A64"/>
    <w:rsid w:val="00944208"/>
    <w:rsid w:val="00961043"/>
    <w:rsid w:val="00963820"/>
    <w:rsid w:val="0099515E"/>
    <w:rsid w:val="009B104D"/>
    <w:rsid w:val="009D2E10"/>
    <w:rsid w:val="009D724C"/>
    <w:rsid w:val="009E6673"/>
    <w:rsid w:val="00A12E2F"/>
    <w:rsid w:val="00A27DD8"/>
    <w:rsid w:val="00A34E10"/>
    <w:rsid w:val="00A7124D"/>
    <w:rsid w:val="00AA6FF9"/>
    <w:rsid w:val="00AB50FC"/>
    <w:rsid w:val="00AB6B39"/>
    <w:rsid w:val="00AE1C69"/>
    <w:rsid w:val="00AE3596"/>
    <w:rsid w:val="00AF5C80"/>
    <w:rsid w:val="00B13CA1"/>
    <w:rsid w:val="00B323A8"/>
    <w:rsid w:val="00BB1B6E"/>
    <w:rsid w:val="00C12F9D"/>
    <w:rsid w:val="00C92AA5"/>
    <w:rsid w:val="00CA5BD9"/>
    <w:rsid w:val="00CB20E1"/>
    <w:rsid w:val="00CB5F25"/>
    <w:rsid w:val="00D13BB6"/>
    <w:rsid w:val="00D35ACC"/>
    <w:rsid w:val="00D5414C"/>
    <w:rsid w:val="00D5527A"/>
    <w:rsid w:val="00D7301F"/>
    <w:rsid w:val="00D94810"/>
    <w:rsid w:val="00D948F4"/>
    <w:rsid w:val="00DB67F1"/>
    <w:rsid w:val="00E4292E"/>
    <w:rsid w:val="00E506FE"/>
    <w:rsid w:val="00E739BA"/>
    <w:rsid w:val="00E8643F"/>
    <w:rsid w:val="00EA0F09"/>
    <w:rsid w:val="00ED019A"/>
    <w:rsid w:val="00EE6DA3"/>
    <w:rsid w:val="00EF6FD8"/>
    <w:rsid w:val="00F01937"/>
    <w:rsid w:val="00F0384B"/>
    <w:rsid w:val="00F15738"/>
    <w:rsid w:val="00F5344B"/>
    <w:rsid w:val="00F80C95"/>
    <w:rsid w:val="00F97B88"/>
    <w:rsid w:val="00FA262F"/>
    <w:rsid w:val="00FB5631"/>
    <w:rsid w:val="00FC05E4"/>
    <w:rsid w:val="00FD00BE"/>
    <w:rsid w:val="00FD462B"/>
    <w:rsid w:val="0B2EA6EF"/>
    <w:rsid w:val="0BF270B3"/>
    <w:rsid w:val="109D520E"/>
    <w:rsid w:val="11163C9C"/>
    <w:rsid w:val="1446B8FD"/>
    <w:rsid w:val="1D9075C8"/>
    <w:rsid w:val="208EE637"/>
    <w:rsid w:val="2432ADB2"/>
    <w:rsid w:val="2741E126"/>
    <w:rsid w:val="2771604D"/>
    <w:rsid w:val="33041BB0"/>
    <w:rsid w:val="3705DBA3"/>
    <w:rsid w:val="3A120F6D"/>
    <w:rsid w:val="3B40F58F"/>
    <w:rsid w:val="3B5D8A74"/>
    <w:rsid w:val="3C118EB6"/>
    <w:rsid w:val="41C8680F"/>
    <w:rsid w:val="488CC0AA"/>
    <w:rsid w:val="4A5E0D46"/>
    <w:rsid w:val="525BEF99"/>
    <w:rsid w:val="55C477F1"/>
    <w:rsid w:val="5638FA8D"/>
    <w:rsid w:val="56B4FB9B"/>
    <w:rsid w:val="58AF058C"/>
    <w:rsid w:val="593731AD"/>
    <w:rsid w:val="5A98C251"/>
    <w:rsid w:val="5B197C04"/>
    <w:rsid w:val="5F0B01B4"/>
    <w:rsid w:val="68FF6144"/>
    <w:rsid w:val="764FAC74"/>
    <w:rsid w:val="76B86957"/>
    <w:rsid w:val="779BF7E3"/>
    <w:rsid w:val="7DF54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94D89"/>
  <w15:chartTrackingRefBased/>
  <w15:docId w15:val="{0ECB65CE-B033-4A2B-ADD3-7E394C25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F4"/>
    <w:rPr>
      <w:rFonts w:ascii="Segoe UI" w:hAnsi="Segoe UI" w:cs="Segoe UI"/>
      <w:sz w:val="18"/>
      <w:szCs w:val="18"/>
    </w:rPr>
  </w:style>
  <w:style w:type="table" w:styleId="TableGrid">
    <w:name w:val="Table Grid"/>
    <w:basedOn w:val="TableNormal"/>
    <w:uiPriority w:val="39"/>
    <w:rsid w:val="00D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urfulAccent1">
    <w:name w:val="List Table 7 Colorful Accent 1"/>
    <w:basedOn w:val="TableNormal"/>
    <w:uiPriority w:val="52"/>
    <w:rsid w:val="00D948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8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C95"/>
  </w:style>
  <w:style w:type="paragraph" w:styleId="Footer">
    <w:name w:val="footer"/>
    <w:basedOn w:val="Normal"/>
    <w:link w:val="FooterChar"/>
    <w:unhideWhenUsed/>
    <w:rsid w:val="00F80C95"/>
    <w:pPr>
      <w:tabs>
        <w:tab w:val="center" w:pos="4513"/>
        <w:tab w:val="right" w:pos="9026"/>
      </w:tabs>
      <w:spacing w:after="0" w:line="240" w:lineRule="auto"/>
    </w:pPr>
  </w:style>
  <w:style w:type="character" w:customStyle="1" w:styleId="FooterChar">
    <w:name w:val="Footer Char"/>
    <w:basedOn w:val="DefaultParagraphFont"/>
    <w:link w:val="Footer"/>
    <w:rsid w:val="00F80C95"/>
  </w:style>
  <w:style w:type="paragraph" w:customStyle="1" w:styleId="Default">
    <w:name w:val="Default"/>
    <w:rsid w:val="00F80C9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qFormat/>
    <w:rsid w:val="00961043"/>
    <w:pPr>
      <w:ind w:left="720"/>
      <w:contextualSpacing/>
    </w:pPr>
  </w:style>
  <w:style w:type="table" w:styleId="PlainTable2">
    <w:name w:val="Plain Table 2"/>
    <w:basedOn w:val="TableNormal"/>
    <w:uiPriority w:val="42"/>
    <w:rsid w:val="009610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96104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9610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C4ECB"/>
    <w:pPr>
      <w:spacing w:after="0" w:line="240" w:lineRule="auto"/>
    </w:pPr>
    <w:rPr>
      <w:rFonts w:ascii="Arial" w:eastAsia="Times New Roman" w:hAnsi="Arial" w:cs="Times New Roman"/>
      <w:szCs w:val="24"/>
    </w:rPr>
  </w:style>
  <w:style w:type="character" w:customStyle="1" w:styleId="normaltextrun">
    <w:name w:val="normaltextrun"/>
    <w:basedOn w:val="DefaultParagraphFont"/>
    <w:rsid w:val="00F5344B"/>
  </w:style>
  <w:style w:type="character" w:customStyle="1" w:styleId="eop">
    <w:name w:val="eop"/>
    <w:basedOn w:val="DefaultParagraphFont"/>
    <w:rsid w:val="00F5344B"/>
  </w:style>
  <w:style w:type="paragraph" w:customStyle="1" w:styleId="paragraph">
    <w:name w:val="paragraph"/>
    <w:basedOn w:val="Normal"/>
    <w:rsid w:val="005D78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335686">
      <w:bodyDiv w:val="1"/>
      <w:marLeft w:val="0"/>
      <w:marRight w:val="0"/>
      <w:marTop w:val="0"/>
      <w:marBottom w:val="0"/>
      <w:divBdr>
        <w:top w:val="none" w:sz="0" w:space="0" w:color="auto"/>
        <w:left w:val="none" w:sz="0" w:space="0" w:color="auto"/>
        <w:bottom w:val="none" w:sz="0" w:space="0" w:color="auto"/>
        <w:right w:val="none" w:sz="0" w:space="0" w:color="auto"/>
      </w:divBdr>
    </w:div>
    <w:div w:id="892039137">
      <w:bodyDiv w:val="1"/>
      <w:marLeft w:val="0"/>
      <w:marRight w:val="0"/>
      <w:marTop w:val="0"/>
      <w:marBottom w:val="0"/>
      <w:divBdr>
        <w:top w:val="none" w:sz="0" w:space="0" w:color="auto"/>
        <w:left w:val="none" w:sz="0" w:space="0" w:color="auto"/>
        <w:bottom w:val="none" w:sz="0" w:space="0" w:color="auto"/>
        <w:right w:val="none" w:sz="0" w:space="0" w:color="auto"/>
      </w:divBdr>
    </w:div>
    <w:div w:id="970403760">
      <w:bodyDiv w:val="1"/>
      <w:marLeft w:val="0"/>
      <w:marRight w:val="0"/>
      <w:marTop w:val="0"/>
      <w:marBottom w:val="0"/>
      <w:divBdr>
        <w:top w:val="none" w:sz="0" w:space="0" w:color="auto"/>
        <w:left w:val="none" w:sz="0" w:space="0" w:color="auto"/>
        <w:bottom w:val="none" w:sz="0" w:space="0" w:color="auto"/>
        <w:right w:val="none" w:sz="0" w:space="0" w:color="auto"/>
      </w:divBdr>
    </w:div>
    <w:div w:id="1443265109">
      <w:bodyDiv w:val="1"/>
      <w:marLeft w:val="0"/>
      <w:marRight w:val="0"/>
      <w:marTop w:val="0"/>
      <w:marBottom w:val="0"/>
      <w:divBdr>
        <w:top w:val="none" w:sz="0" w:space="0" w:color="auto"/>
        <w:left w:val="none" w:sz="0" w:space="0" w:color="auto"/>
        <w:bottom w:val="none" w:sz="0" w:space="0" w:color="auto"/>
        <w:right w:val="none" w:sz="0" w:space="0" w:color="auto"/>
      </w:divBdr>
      <w:divsChild>
        <w:div w:id="189493505">
          <w:marLeft w:val="0"/>
          <w:marRight w:val="0"/>
          <w:marTop w:val="0"/>
          <w:marBottom w:val="0"/>
          <w:divBdr>
            <w:top w:val="none" w:sz="0" w:space="0" w:color="auto"/>
            <w:left w:val="none" w:sz="0" w:space="0" w:color="auto"/>
            <w:bottom w:val="none" w:sz="0" w:space="0" w:color="auto"/>
            <w:right w:val="none" w:sz="0" w:space="0" w:color="auto"/>
          </w:divBdr>
        </w:div>
        <w:div w:id="1491631444">
          <w:marLeft w:val="0"/>
          <w:marRight w:val="0"/>
          <w:marTop w:val="0"/>
          <w:marBottom w:val="0"/>
          <w:divBdr>
            <w:top w:val="none" w:sz="0" w:space="0" w:color="auto"/>
            <w:left w:val="none" w:sz="0" w:space="0" w:color="auto"/>
            <w:bottom w:val="none" w:sz="0" w:space="0" w:color="auto"/>
            <w:right w:val="none" w:sz="0" w:space="0" w:color="auto"/>
          </w:divBdr>
        </w:div>
        <w:div w:id="42952518">
          <w:marLeft w:val="0"/>
          <w:marRight w:val="0"/>
          <w:marTop w:val="0"/>
          <w:marBottom w:val="0"/>
          <w:divBdr>
            <w:top w:val="none" w:sz="0" w:space="0" w:color="auto"/>
            <w:left w:val="none" w:sz="0" w:space="0" w:color="auto"/>
            <w:bottom w:val="none" w:sz="0" w:space="0" w:color="auto"/>
            <w:right w:val="none" w:sz="0" w:space="0" w:color="auto"/>
          </w:divBdr>
          <w:divsChild>
            <w:div w:id="492184321">
              <w:marLeft w:val="0"/>
              <w:marRight w:val="0"/>
              <w:marTop w:val="30"/>
              <w:marBottom w:val="30"/>
              <w:divBdr>
                <w:top w:val="none" w:sz="0" w:space="0" w:color="auto"/>
                <w:left w:val="none" w:sz="0" w:space="0" w:color="auto"/>
                <w:bottom w:val="none" w:sz="0" w:space="0" w:color="auto"/>
                <w:right w:val="none" w:sz="0" w:space="0" w:color="auto"/>
              </w:divBdr>
              <w:divsChild>
                <w:div w:id="388768673">
                  <w:marLeft w:val="0"/>
                  <w:marRight w:val="0"/>
                  <w:marTop w:val="0"/>
                  <w:marBottom w:val="0"/>
                  <w:divBdr>
                    <w:top w:val="none" w:sz="0" w:space="0" w:color="auto"/>
                    <w:left w:val="none" w:sz="0" w:space="0" w:color="auto"/>
                    <w:bottom w:val="none" w:sz="0" w:space="0" w:color="auto"/>
                    <w:right w:val="none" w:sz="0" w:space="0" w:color="auto"/>
                  </w:divBdr>
                  <w:divsChild>
                    <w:div w:id="851263179">
                      <w:marLeft w:val="0"/>
                      <w:marRight w:val="0"/>
                      <w:marTop w:val="0"/>
                      <w:marBottom w:val="0"/>
                      <w:divBdr>
                        <w:top w:val="none" w:sz="0" w:space="0" w:color="auto"/>
                        <w:left w:val="none" w:sz="0" w:space="0" w:color="auto"/>
                        <w:bottom w:val="none" w:sz="0" w:space="0" w:color="auto"/>
                        <w:right w:val="none" w:sz="0" w:space="0" w:color="auto"/>
                      </w:divBdr>
                    </w:div>
                  </w:divsChild>
                </w:div>
                <w:div w:id="1105077873">
                  <w:marLeft w:val="0"/>
                  <w:marRight w:val="0"/>
                  <w:marTop w:val="0"/>
                  <w:marBottom w:val="0"/>
                  <w:divBdr>
                    <w:top w:val="none" w:sz="0" w:space="0" w:color="auto"/>
                    <w:left w:val="none" w:sz="0" w:space="0" w:color="auto"/>
                    <w:bottom w:val="none" w:sz="0" w:space="0" w:color="auto"/>
                    <w:right w:val="none" w:sz="0" w:space="0" w:color="auto"/>
                  </w:divBdr>
                  <w:divsChild>
                    <w:div w:id="1936278881">
                      <w:marLeft w:val="0"/>
                      <w:marRight w:val="0"/>
                      <w:marTop w:val="0"/>
                      <w:marBottom w:val="0"/>
                      <w:divBdr>
                        <w:top w:val="none" w:sz="0" w:space="0" w:color="auto"/>
                        <w:left w:val="none" w:sz="0" w:space="0" w:color="auto"/>
                        <w:bottom w:val="none" w:sz="0" w:space="0" w:color="auto"/>
                        <w:right w:val="none" w:sz="0" w:space="0" w:color="auto"/>
                      </w:divBdr>
                    </w:div>
                  </w:divsChild>
                </w:div>
                <w:div w:id="1682320713">
                  <w:marLeft w:val="0"/>
                  <w:marRight w:val="0"/>
                  <w:marTop w:val="0"/>
                  <w:marBottom w:val="0"/>
                  <w:divBdr>
                    <w:top w:val="none" w:sz="0" w:space="0" w:color="auto"/>
                    <w:left w:val="none" w:sz="0" w:space="0" w:color="auto"/>
                    <w:bottom w:val="none" w:sz="0" w:space="0" w:color="auto"/>
                    <w:right w:val="none" w:sz="0" w:space="0" w:color="auto"/>
                  </w:divBdr>
                  <w:divsChild>
                    <w:div w:id="1497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0288">
          <w:marLeft w:val="0"/>
          <w:marRight w:val="0"/>
          <w:marTop w:val="0"/>
          <w:marBottom w:val="0"/>
          <w:divBdr>
            <w:top w:val="none" w:sz="0" w:space="0" w:color="auto"/>
            <w:left w:val="none" w:sz="0" w:space="0" w:color="auto"/>
            <w:bottom w:val="none" w:sz="0" w:space="0" w:color="auto"/>
            <w:right w:val="none" w:sz="0" w:space="0" w:color="auto"/>
          </w:divBdr>
        </w:div>
        <w:div w:id="654799996">
          <w:marLeft w:val="0"/>
          <w:marRight w:val="0"/>
          <w:marTop w:val="0"/>
          <w:marBottom w:val="0"/>
          <w:divBdr>
            <w:top w:val="none" w:sz="0" w:space="0" w:color="auto"/>
            <w:left w:val="none" w:sz="0" w:space="0" w:color="auto"/>
            <w:bottom w:val="none" w:sz="0" w:space="0" w:color="auto"/>
            <w:right w:val="none" w:sz="0" w:space="0" w:color="auto"/>
          </w:divBdr>
          <w:divsChild>
            <w:div w:id="1394694264">
              <w:marLeft w:val="0"/>
              <w:marRight w:val="0"/>
              <w:marTop w:val="30"/>
              <w:marBottom w:val="30"/>
              <w:divBdr>
                <w:top w:val="none" w:sz="0" w:space="0" w:color="auto"/>
                <w:left w:val="none" w:sz="0" w:space="0" w:color="auto"/>
                <w:bottom w:val="none" w:sz="0" w:space="0" w:color="auto"/>
                <w:right w:val="none" w:sz="0" w:space="0" w:color="auto"/>
              </w:divBdr>
              <w:divsChild>
                <w:div w:id="1983191649">
                  <w:marLeft w:val="0"/>
                  <w:marRight w:val="0"/>
                  <w:marTop w:val="0"/>
                  <w:marBottom w:val="0"/>
                  <w:divBdr>
                    <w:top w:val="none" w:sz="0" w:space="0" w:color="auto"/>
                    <w:left w:val="none" w:sz="0" w:space="0" w:color="auto"/>
                    <w:bottom w:val="none" w:sz="0" w:space="0" w:color="auto"/>
                    <w:right w:val="none" w:sz="0" w:space="0" w:color="auto"/>
                  </w:divBdr>
                  <w:divsChild>
                    <w:div w:id="1269316512">
                      <w:marLeft w:val="0"/>
                      <w:marRight w:val="0"/>
                      <w:marTop w:val="0"/>
                      <w:marBottom w:val="0"/>
                      <w:divBdr>
                        <w:top w:val="none" w:sz="0" w:space="0" w:color="auto"/>
                        <w:left w:val="none" w:sz="0" w:space="0" w:color="auto"/>
                        <w:bottom w:val="none" w:sz="0" w:space="0" w:color="auto"/>
                        <w:right w:val="none" w:sz="0" w:space="0" w:color="auto"/>
                      </w:divBdr>
                    </w:div>
                  </w:divsChild>
                </w:div>
                <w:div w:id="1079444378">
                  <w:marLeft w:val="0"/>
                  <w:marRight w:val="0"/>
                  <w:marTop w:val="0"/>
                  <w:marBottom w:val="0"/>
                  <w:divBdr>
                    <w:top w:val="none" w:sz="0" w:space="0" w:color="auto"/>
                    <w:left w:val="none" w:sz="0" w:space="0" w:color="auto"/>
                    <w:bottom w:val="none" w:sz="0" w:space="0" w:color="auto"/>
                    <w:right w:val="none" w:sz="0" w:space="0" w:color="auto"/>
                  </w:divBdr>
                  <w:divsChild>
                    <w:div w:id="444231983">
                      <w:marLeft w:val="0"/>
                      <w:marRight w:val="0"/>
                      <w:marTop w:val="0"/>
                      <w:marBottom w:val="0"/>
                      <w:divBdr>
                        <w:top w:val="none" w:sz="0" w:space="0" w:color="auto"/>
                        <w:left w:val="none" w:sz="0" w:space="0" w:color="auto"/>
                        <w:bottom w:val="none" w:sz="0" w:space="0" w:color="auto"/>
                        <w:right w:val="none" w:sz="0" w:space="0" w:color="auto"/>
                      </w:divBdr>
                    </w:div>
                  </w:divsChild>
                </w:div>
                <w:div w:id="423958410">
                  <w:marLeft w:val="0"/>
                  <w:marRight w:val="0"/>
                  <w:marTop w:val="0"/>
                  <w:marBottom w:val="0"/>
                  <w:divBdr>
                    <w:top w:val="none" w:sz="0" w:space="0" w:color="auto"/>
                    <w:left w:val="none" w:sz="0" w:space="0" w:color="auto"/>
                    <w:bottom w:val="none" w:sz="0" w:space="0" w:color="auto"/>
                    <w:right w:val="none" w:sz="0" w:space="0" w:color="auto"/>
                  </w:divBdr>
                  <w:divsChild>
                    <w:div w:id="645822636">
                      <w:marLeft w:val="0"/>
                      <w:marRight w:val="0"/>
                      <w:marTop w:val="0"/>
                      <w:marBottom w:val="0"/>
                      <w:divBdr>
                        <w:top w:val="none" w:sz="0" w:space="0" w:color="auto"/>
                        <w:left w:val="none" w:sz="0" w:space="0" w:color="auto"/>
                        <w:bottom w:val="none" w:sz="0" w:space="0" w:color="auto"/>
                        <w:right w:val="none" w:sz="0" w:space="0" w:color="auto"/>
                      </w:divBdr>
                    </w:div>
                  </w:divsChild>
                </w:div>
                <w:div w:id="1869030325">
                  <w:marLeft w:val="0"/>
                  <w:marRight w:val="0"/>
                  <w:marTop w:val="0"/>
                  <w:marBottom w:val="0"/>
                  <w:divBdr>
                    <w:top w:val="none" w:sz="0" w:space="0" w:color="auto"/>
                    <w:left w:val="none" w:sz="0" w:space="0" w:color="auto"/>
                    <w:bottom w:val="none" w:sz="0" w:space="0" w:color="auto"/>
                    <w:right w:val="none" w:sz="0" w:space="0" w:color="auto"/>
                  </w:divBdr>
                  <w:divsChild>
                    <w:div w:id="454567611">
                      <w:marLeft w:val="0"/>
                      <w:marRight w:val="0"/>
                      <w:marTop w:val="0"/>
                      <w:marBottom w:val="0"/>
                      <w:divBdr>
                        <w:top w:val="none" w:sz="0" w:space="0" w:color="auto"/>
                        <w:left w:val="none" w:sz="0" w:space="0" w:color="auto"/>
                        <w:bottom w:val="none" w:sz="0" w:space="0" w:color="auto"/>
                        <w:right w:val="none" w:sz="0" w:space="0" w:color="auto"/>
                      </w:divBdr>
                    </w:div>
                  </w:divsChild>
                </w:div>
                <w:div w:id="1543053740">
                  <w:marLeft w:val="0"/>
                  <w:marRight w:val="0"/>
                  <w:marTop w:val="0"/>
                  <w:marBottom w:val="0"/>
                  <w:divBdr>
                    <w:top w:val="none" w:sz="0" w:space="0" w:color="auto"/>
                    <w:left w:val="none" w:sz="0" w:space="0" w:color="auto"/>
                    <w:bottom w:val="none" w:sz="0" w:space="0" w:color="auto"/>
                    <w:right w:val="none" w:sz="0" w:space="0" w:color="auto"/>
                  </w:divBdr>
                  <w:divsChild>
                    <w:div w:id="2003391720">
                      <w:marLeft w:val="0"/>
                      <w:marRight w:val="0"/>
                      <w:marTop w:val="0"/>
                      <w:marBottom w:val="0"/>
                      <w:divBdr>
                        <w:top w:val="none" w:sz="0" w:space="0" w:color="auto"/>
                        <w:left w:val="none" w:sz="0" w:space="0" w:color="auto"/>
                        <w:bottom w:val="none" w:sz="0" w:space="0" w:color="auto"/>
                        <w:right w:val="none" w:sz="0" w:space="0" w:color="auto"/>
                      </w:divBdr>
                    </w:div>
                  </w:divsChild>
                </w:div>
                <w:div w:id="1035081420">
                  <w:marLeft w:val="0"/>
                  <w:marRight w:val="0"/>
                  <w:marTop w:val="0"/>
                  <w:marBottom w:val="0"/>
                  <w:divBdr>
                    <w:top w:val="none" w:sz="0" w:space="0" w:color="auto"/>
                    <w:left w:val="none" w:sz="0" w:space="0" w:color="auto"/>
                    <w:bottom w:val="none" w:sz="0" w:space="0" w:color="auto"/>
                    <w:right w:val="none" w:sz="0" w:space="0" w:color="auto"/>
                  </w:divBdr>
                  <w:divsChild>
                    <w:div w:id="1184441865">
                      <w:marLeft w:val="0"/>
                      <w:marRight w:val="0"/>
                      <w:marTop w:val="0"/>
                      <w:marBottom w:val="0"/>
                      <w:divBdr>
                        <w:top w:val="none" w:sz="0" w:space="0" w:color="auto"/>
                        <w:left w:val="none" w:sz="0" w:space="0" w:color="auto"/>
                        <w:bottom w:val="none" w:sz="0" w:space="0" w:color="auto"/>
                        <w:right w:val="none" w:sz="0" w:space="0" w:color="auto"/>
                      </w:divBdr>
                    </w:div>
                  </w:divsChild>
                </w:div>
                <w:div w:id="1324361062">
                  <w:marLeft w:val="0"/>
                  <w:marRight w:val="0"/>
                  <w:marTop w:val="0"/>
                  <w:marBottom w:val="0"/>
                  <w:divBdr>
                    <w:top w:val="none" w:sz="0" w:space="0" w:color="auto"/>
                    <w:left w:val="none" w:sz="0" w:space="0" w:color="auto"/>
                    <w:bottom w:val="none" w:sz="0" w:space="0" w:color="auto"/>
                    <w:right w:val="none" w:sz="0" w:space="0" w:color="auto"/>
                  </w:divBdr>
                  <w:divsChild>
                    <w:div w:id="549004136">
                      <w:marLeft w:val="0"/>
                      <w:marRight w:val="0"/>
                      <w:marTop w:val="0"/>
                      <w:marBottom w:val="0"/>
                      <w:divBdr>
                        <w:top w:val="none" w:sz="0" w:space="0" w:color="auto"/>
                        <w:left w:val="none" w:sz="0" w:space="0" w:color="auto"/>
                        <w:bottom w:val="none" w:sz="0" w:space="0" w:color="auto"/>
                        <w:right w:val="none" w:sz="0" w:space="0" w:color="auto"/>
                      </w:divBdr>
                    </w:div>
                  </w:divsChild>
                </w:div>
                <w:div w:id="1672954533">
                  <w:marLeft w:val="0"/>
                  <w:marRight w:val="0"/>
                  <w:marTop w:val="0"/>
                  <w:marBottom w:val="0"/>
                  <w:divBdr>
                    <w:top w:val="none" w:sz="0" w:space="0" w:color="auto"/>
                    <w:left w:val="none" w:sz="0" w:space="0" w:color="auto"/>
                    <w:bottom w:val="none" w:sz="0" w:space="0" w:color="auto"/>
                    <w:right w:val="none" w:sz="0" w:space="0" w:color="auto"/>
                  </w:divBdr>
                  <w:divsChild>
                    <w:div w:id="1028412361">
                      <w:marLeft w:val="0"/>
                      <w:marRight w:val="0"/>
                      <w:marTop w:val="0"/>
                      <w:marBottom w:val="0"/>
                      <w:divBdr>
                        <w:top w:val="none" w:sz="0" w:space="0" w:color="auto"/>
                        <w:left w:val="none" w:sz="0" w:space="0" w:color="auto"/>
                        <w:bottom w:val="none" w:sz="0" w:space="0" w:color="auto"/>
                        <w:right w:val="none" w:sz="0" w:space="0" w:color="auto"/>
                      </w:divBdr>
                    </w:div>
                  </w:divsChild>
                </w:div>
                <w:div w:id="915237713">
                  <w:marLeft w:val="0"/>
                  <w:marRight w:val="0"/>
                  <w:marTop w:val="0"/>
                  <w:marBottom w:val="0"/>
                  <w:divBdr>
                    <w:top w:val="none" w:sz="0" w:space="0" w:color="auto"/>
                    <w:left w:val="none" w:sz="0" w:space="0" w:color="auto"/>
                    <w:bottom w:val="none" w:sz="0" w:space="0" w:color="auto"/>
                    <w:right w:val="none" w:sz="0" w:space="0" w:color="auto"/>
                  </w:divBdr>
                  <w:divsChild>
                    <w:div w:id="1518033424">
                      <w:marLeft w:val="0"/>
                      <w:marRight w:val="0"/>
                      <w:marTop w:val="0"/>
                      <w:marBottom w:val="0"/>
                      <w:divBdr>
                        <w:top w:val="none" w:sz="0" w:space="0" w:color="auto"/>
                        <w:left w:val="none" w:sz="0" w:space="0" w:color="auto"/>
                        <w:bottom w:val="none" w:sz="0" w:space="0" w:color="auto"/>
                        <w:right w:val="none" w:sz="0" w:space="0" w:color="auto"/>
                      </w:divBdr>
                    </w:div>
                  </w:divsChild>
                </w:div>
                <w:div w:id="800070793">
                  <w:marLeft w:val="0"/>
                  <w:marRight w:val="0"/>
                  <w:marTop w:val="0"/>
                  <w:marBottom w:val="0"/>
                  <w:divBdr>
                    <w:top w:val="none" w:sz="0" w:space="0" w:color="auto"/>
                    <w:left w:val="none" w:sz="0" w:space="0" w:color="auto"/>
                    <w:bottom w:val="none" w:sz="0" w:space="0" w:color="auto"/>
                    <w:right w:val="none" w:sz="0" w:space="0" w:color="auto"/>
                  </w:divBdr>
                  <w:divsChild>
                    <w:div w:id="659581577">
                      <w:marLeft w:val="0"/>
                      <w:marRight w:val="0"/>
                      <w:marTop w:val="0"/>
                      <w:marBottom w:val="0"/>
                      <w:divBdr>
                        <w:top w:val="none" w:sz="0" w:space="0" w:color="auto"/>
                        <w:left w:val="none" w:sz="0" w:space="0" w:color="auto"/>
                        <w:bottom w:val="none" w:sz="0" w:space="0" w:color="auto"/>
                        <w:right w:val="none" w:sz="0" w:space="0" w:color="auto"/>
                      </w:divBdr>
                    </w:div>
                  </w:divsChild>
                </w:div>
                <w:div w:id="912936134">
                  <w:marLeft w:val="0"/>
                  <w:marRight w:val="0"/>
                  <w:marTop w:val="0"/>
                  <w:marBottom w:val="0"/>
                  <w:divBdr>
                    <w:top w:val="none" w:sz="0" w:space="0" w:color="auto"/>
                    <w:left w:val="none" w:sz="0" w:space="0" w:color="auto"/>
                    <w:bottom w:val="none" w:sz="0" w:space="0" w:color="auto"/>
                    <w:right w:val="none" w:sz="0" w:space="0" w:color="auto"/>
                  </w:divBdr>
                  <w:divsChild>
                    <w:div w:id="1235121008">
                      <w:marLeft w:val="0"/>
                      <w:marRight w:val="0"/>
                      <w:marTop w:val="0"/>
                      <w:marBottom w:val="0"/>
                      <w:divBdr>
                        <w:top w:val="none" w:sz="0" w:space="0" w:color="auto"/>
                        <w:left w:val="none" w:sz="0" w:space="0" w:color="auto"/>
                        <w:bottom w:val="none" w:sz="0" w:space="0" w:color="auto"/>
                        <w:right w:val="none" w:sz="0" w:space="0" w:color="auto"/>
                      </w:divBdr>
                    </w:div>
                  </w:divsChild>
                </w:div>
                <w:div w:id="521624638">
                  <w:marLeft w:val="0"/>
                  <w:marRight w:val="0"/>
                  <w:marTop w:val="0"/>
                  <w:marBottom w:val="0"/>
                  <w:divBdr>
                    <w:top w:val="none" w:sz="0" w:space="0" w:color="auto"/>
                    <w:left w:val="none" w:sz="0" w:space="0" w:color="auto"/>
                    <w:bottom w:val="none" w:sz="0" w:space="0" w:color="auto"/>
                    <w:right w:val="none" w:sz="0" w:space="0" w:color="auto"/>
                  </w:divBdr>
                  <w:divsChild>
                    <w:div w:id="1997563842">
                      <w:marLeft w:val="0"/>
                      <w:marRight w:val="0"/>
                      <w:marTop w:val="0"/>
                      <w:marBottom w:val="0"/>
                      <w:divBdr>
                        <w:top w:val="none" w:sz="0" w:space="0" w:color="auto"/>
                        <w:left w:val="none" w:sz="0" w:space="0" w:color="auto"/>
                        <w:bottom w:val="none" w:sz="0" w:space="0" w:color="auto"/>
                        <w:right w:val="none" w:sz="0" w:space="0" w:color="auto"/>
                      </w:divBdr>
                    </w:div>
                  </w:divsChild>
                </w:div>
                <w:div w:id="1776746651">
                  <w:marLeft w:val="0"/>
                  <w:marRight w:val="0"/>
                  <w:marTop w:val="0"/>
                  <w:marBottom w:val="0"/>
                  <w:divBdr>
                    <w:top w:val="none" w:sz="0" w:space="0" w:color="auto"/>
                    <w:left w:val="none" w:sz="0" w:space="0" w:color="auto"/>
                    <w:bottom w:val="none" w:sz="0" w:space="0" w:color="auto"/>
                    <w:right w:val="none" w:sz="0" w:space="0" w:color="auto"/>
                  </w:divBdr>
                  <w:divsChild>
                    <w:div w:id="1309478692">
                      <w:marLeft w:val="0"/>
                      <w:marRight w:val="0"/>
                      <w:marTop w:val="0"/>
                      <w:marBottom w:val="0"/>
                      <w:divBdr>
                        <w:top w:val="none" w:sz="0" w:space="0" w:color="auto"/>
                        <w:left w:val="none" w:sz="0" w:space="0" w:color="auto"/>
                        <w:bottom w:val="none" w:sz="0" w:space="0" w:color="auto"/>
                        <w:right w:val="none" w:sz="0" w:space="0" w:color="auto"/>
                      </w:divBdr>
                    </w:div>
                  </w:divsChild>
                </w:div>
                <w:div w:id="297731553">
                  <w:marLeft w:val="0"/>
                  <w:marRight w:val="0"/>
                  <w:marTop w:val="0"/>
                  <w:marBottom w:val="0"/>
                  <w:divBdr>
                    <w:top w:val="none" w:sz="0" w:space="0" w:color="auto"/>
                    <w:left w:val="none" w:sz="0" w:space="0" w:color="auto"/>
                    <w:bottom w:val="none" w:sz="0" w:space="0" w:color="auto"/>
                    <w:right w:val="none" w:sz="0" w:space="0" w:color="auto"/>
                  </w:divBdr>
                  <w:divsChild>
                    <w:div w:id="1339040591">
                      <w:marLeft w:val="0"/>
                      <w:marRight w:val="0"/>
                      <w:marTop w:val="0"/>
                      <w:marBottom w:val="0"/>
                      <w:divBdr>
                        <w:top w:val="none" w:sz="0" w:space="0" w:color="auto"/>
                        <w:left w:val="none" w:sz="0" w:space="0" w:color="auto"/>
                        <w:bottom w:val="none" w:sz="0" w:space="0" w:color="auto"/>
                        <w:right w:val="none" w:sz="0" w:space="0" w:color="auto"/>
                      </w:divBdr>
                    </w:div>
                  </w:divsChild>
                </w:div>
                <w:div w:id="398479794">
                  <w:marLeft w:val="0"/>
                  <w:marRight w:val="0"/>
                  <w:marTop w:val="0"/>
                  <w:marBottom w:val="0"/>
                  <w:divBdr>
                    <w:top w:val="none" w:sz="0" w:space="0" w:color="auto"/>
                    <w:left w:val="none" w:sz="0" w:space="0" w:color="auto"/>
                    <w:bottom w:val="none" w:sz="0" w:space="0" w:color="auto"/>
                    <w:right w:val="none" w:sz="0" w:space="0" w:color="auto"/>
                  </w:divBdr>
                  <w:divsChild>
                    <w:div w:id="603458658">
                      <w:marLeft w:val="0"/>
                      <w:marRight w:val="0"/>
                      <w:marTop w:val="0"/>
                      <w:marBottom w:val="0"/>
                      <w:divBdr>
                        <w:top w:val="none" w:sz="0" w:space="0" w:color="auto"/>
                        <w:left w:val="none" w:sz="0" w:space="0" w:color="auto"/>
                        <w:bottom w:val="none" w:sz="0" w:space="0" w:color="auto"/>
                        <w:right w:val="none" w:sz="0" w:space="0" w:color="auto"/>
                      </w:divBdr>
                    </w:div>
                  </w:divsChild>
                </w:div>
                <w:div w:id="1123115635">
                  <w:marLeft w:val="0"/>
                  <w:marRight w:val="0"/>
                  <w:marTop w:val="0"/>
                  <w:marBottom w:val="0"/>
                  <w:divBdr>
                    <w:top w:val="none" w:sz="0" w:space="0" w:color="auto"/>
                    <w:left w:val="none" w:sz="0" w:space="0" w:color="auto"/>
                    <w:bottom w:val="none" w:sz="0" w:space="0" w:color="auto"/>
                    <w:right w:val="none" w:sz="0" w:space="0" w:color="auto"/>
                  </w:divBdr>
                  <w:divsChild>
                    <w:div w:id="996959171">
                      <w:marLeft w:val="0"/>
                      <w:marRight w:val="0"/>
                      <w:marTop w:val="0"/>
                      <w:marBottom w:val="0"/>
                      <w:divBdr>
                        <w:top w:val="none" w:sz="0" w:space="0" w:color="auto"/>
                        <w:left w:val="none" w:sz="0" w:space="0" w:color="auto"/>
                        <w:bottom w:val="none" w:sz="0" w:space="0" w:color="auto"/>
                        <w:right w:val="none" w:sz="0" w:space="0" w:color="auto"/>
                      </w:divBdr>
                    </w:div>
                  </w:divsChild>
                </w:div>
                <w:div w:id="561185788">
                  <w:marLeft w:val="0"/>
                  <w:marRight w:val="0"/>
                  <w:marTop w:val="0"/>
                  <w:marBottom w:val="0"/>
                  <w:divBdr>
                    <w:top w:val="none" w:sz="0" w:space="0" w:color="auto"/>
                    <w:left w:val="none" w:sz="0" w:space="0" w:color="auto"/>
                    <w:bottom w:val="none" w:sz="0" w:space="0" w:color="auto"/>
                    <w:right w:val="none" w:sz="0" w:space="0" w:color="auto"/>
                  </w:divBdr>
                  <w:divsChild>
                    <w:div w:id="2044548173">
                      <w:marLeft w:val="0"/>
                      <w:marRight w:val="0"/>
                      <w:marTop w:val="0"/>
                      <w:marBottom w:val="0"/>
                      <w:divBdr>
                        <w:top w:val="none" w:sz="0" w:space="0" w:color="auto"/>
                        <w:left w:val="none" w:sz="0" w:space="0" w:color="auto"/>
                        <w:bottom w:val="none" w:sz="0" w:space="0" w:color="auto"/>
                        <w:right w:val="none" w:sz="0" w:space="0" w:color="auto"/>
                      </w:divBdr>
                    </w:div>
                  </w:divsChild>
                </w:div>
                <w:div w:id="843931698">
                  <w:marLeft w:val="0"/>
                  <w:marRight w:val="0"/>
                  <w:marTop w:val="0"/>
                  <w:marBottom w:val="0"/>
                  <w:divBdr>
                    <w:top w:val="none" w:sz="0" w:space="0" w:color="auto"/>
                    <w:left w:val="none" w:sz="0" w:space="0" w:color="auto"/>
                    <w:bottom w:val="none" w:sz="0" w:space="0" w:color="auto"/>
                    <w:right w:val="none" w:sz="0" w:space="0" w:color="auto"/>
                  </w:divBdr>
                  <w:divsChild>
                    <w:div w:id="1909338273">
                      <w:marLeft w:val="0"/>
                      <w:marRight w:val="0"/>
                      <w:marTop w:val="0"/>
                      <w:marBottom w:val="0"/>
                      <w:divBdr>
                        <w:top w:val="none" w:sz="0" w:space="0" w:color="auto"/>
                        <w:left w:val="none" w:sz="0" w:space="0" w:color="auto"/>
                        <w:bottom w:val="none" w:sz="0" w:space="0" w:color="auto"/>
                        <w:right w:val="none" w:sz="0" w:space="0" w:color="auto"/>
                      </w:divBdr>
                    </w:div>
                  </w:divsChild>
                </w:div>
                <w:div w:id="2143813775">
                  <w:marLeft w:val="0"/>
                  <w:marRight w:val="0"/>
                  <w:marTop w:val="0"/>
                  <w:marBottom w:val="0"/>
                  <w:divBdr>
                    <w:top w:val="none" w:sz="0" w:space="0" w:color="auto"/>
                    <w:left w:val="none" w:sz="0" w:space="0" w:color="auto"/>
                    <w:bottom w:val="none" w:sz="0" w:space="0" w:color="auto"/>
                    <w:right w:val="none" w:sz="0" w:space="0" w:color="auto"/>
                  </w:divBdr>
                  <w:divsChild>
                    <w:div w:id="138690718">
                      <w:marLeft w:val="0"/>
                      <w:marRight w:val="0"/>
                      <w:marTop w:val="0"/>
                      <w:marBottom w:val="0"/>
                      <w:divBdr>
                        <w:top w:val="none" w:sz="0" w:space="0" w:color="auto"/>
                        <w:left w:val="none" w:sz="0" w:space="0" w:color="auto"/>
                        <w:bottom w:val="none" w:sz="0" w:space="0" w:color="auto"/>
                        <w:right w:val="none" w:sz="0" w:space="0" w:color="auto"/>
                      </w:divBdr>
                    </w:div>
                  </w:divsChild>
                </w:div>
                <w:div w:id="1778408114">
                  <w:marLeft w:val="0"/>
                  <w:marRight w:val="0"/>
                  <w:marTop w:val="0"/>
                  <w:marBottom w:val="0"/>
                  <w:divBdr>
                    <w:top w:val="none" w:sz="0" w:space="0" w:color="auto"/>
                    <w:left w:val="none" w:sz="0" w:space="0" w:color="auto"/>
                    <w:bottom w:val="none" w:sz="0" w:space="0" w:color="auto"/>
                    <w:right w:val="none" w:sz="0" w:space="0" w:color="auto"/>
                  </w:divBdr>
                  <w:divsChild>
                    <w:div w:id="1670250545">
                      <w:marLeft w:val="0"/>
                      <w:marRight w:val="0"/>
                      <w:marTop w:val="0"/>
                      <w:marBottom w:val="0"/>
                      <w:divBdr>
                        <w:top w:val="none" w:sz="0" w:space="0" w:color="auto"/>
                        <w:left w:val="none" w:sz="0" w:space="0" w:color="auto"/>
                        <w:bottom w:val="none" w:sz="0" w:space="0" w:color="auto"/>
                        <w:right w:val="none" w:sz="0" w:space="0" w:color="auto"/>
                      </w:divBdr>
                    </w:div>
                  </w:divsChild>
                </w:div>
                <w:div w:id="381639766">
                  <w:marLeft w:val="0"/>
                  <w:marRight w:val="0"/>
                  <w:marTop w:val="0"/>
                  <w:marBottom w:val="0"/>
                  <w:divBdr>
                    <w:top w:val="none" w:sz="0" w:space="0" w:color="auto"/>
                    <w:left w:val="none" w:sz="0" w:space="0" w:color="auto"/>
                    <w:bottom w:val="none" w:sz="0" w:space="0" w:color="auto"/>
                    <w:right w:val="none" w:sz="0" w:space="0" w:color="auto"/>
                  </w:divBdr>
                  <w:divsChild>
                    <w:div w:id="2086880415">
                      <w:marLeft w:val="0"/>
                      <w:marRight w:val="0"/>
                      <w:marTop w:val="0"/>
                      <w:marBottom w:val="0"/>
                      <w:divBdr>
                        <w:top w:val="none" w:sz="0" w:space="0" w:color="auto"/>
                        <w:left w:val="none" w:sz="0" w:space="0" w:color="auto"/>
                        <w:bottom w:val="none" w:sz="0" w:space="0" w:color="auto"/>
                        <w:right w:val="none" w:sz="0" w:space="0" w:color="auto"/>
                      </w:divBdr>
                    </w:div>
                  </w:divsChild>
                </w:div>
                <w:div w:id="584265715">
                  <w:marLeft w:val="0"/>
                  <w:marRight w:val="0"/>
                  <w:marTop w:val="0"/>
                  <w:marBottom w:val="0"/>
                  <w:divBdr>
                    <w:top w:val="none" w:sz="0" w:space="0" w:color="auto"/>
                    <w:left w:val="none" w:sz="0" w:space="0" w:color="auto"/>
                    <w:bottom w:val="none" w:sz="0" w:space="0" w:color="auto"/>
                    <w:right w:val="none" w:sz="0" w:space="0" w:color="auto"/>
                  </w:divBdr>
                  <w:divsChild>
                    <w:div w:id="1845825805">
                      <w:marLeft w:val="0"/>
                      <w:marRight w:val="0"/>
                      <w:marTop w:val="0"/>
                      <w:marBottom w:val="0"/>
                      <w:divBdr>
                        <w:top w:val="none" w:sz="0" w:space="0" w:color="auto"/>
                        <w:left w:val="none" w:sz="0" w:space="0" w:color="auto"/>
                        <w:bottom w:val="none" w:sz="0" w:space="0" w:color="auto"/>
                        <w:right w:val="none" w:sz="0" w:space="0" w:color="auto"/>
                      </w:divBdr>
                    </w:div>
                  </w:divsChild>
                </w:div>
                <w:div w:id="1773865972">
                  <w:marLeft w:val="0"/>
                  <w:marRight w:val="0"/>
                  <w:marTop w:val="0"/>
                  <w:marBottom w:val="0"/>
                  <w:divBdr>
                    <w:top w:val="none" w:sz="0" w:space="0" w:color="auto"/>
                    <w:left w:val="none" w:sz="0" w:space="0" w:color="auto"/>
                    <w:bottom w:val="none" w:sz="0" w:space="0" w:color="auto"/>
                    <w:right w:val="none" w:sz="0" w:space="0" w:color="auto"/>
                  </w:divBdr>
                  <w:divsChild>
                    <w:div w:id="34472939">
                      <w:marLeft w:val="0"/>
                      <w:marRight w:val="0"/>
                      <w:marTop w:val="0"/>
                      <w:marBottom w:val="0"/>
                      <w:divBdr>
                        <w:top w:val="none" w:sz="0" w:space="0" w:color="auto"/>
                        <w:left w:val="none" w:sz="0" w:space="0" w:color="auto"/>
                        <w:bottom w:val="none" w:sz="0" w:space="0" w:color="auto"/>
                        <w:right w:val="none" w:sz="0" w:space="0" w:color="auto"/>
                      </w:divBdr>
                    </w:div>
                  </w:divsChild>
                </w:div>
                <w:div w:id="1554999842">
                  <w:marLeft w:val="0"/>
                  <w:marRight w:val="0"/>
                  <w:marTop w:val="0"/>
                  <w:marBottom w:val="0"/>
                  <w:divBdr>
                    <w:top w:val="none" w:sz="0" w:space="0" w:color="auto"/>
                    <w:left w:val="none" w:sz="0" w:space="0" w:color="auto"/>
                    <w:bottom w:val="none" w:sz="0" w:space="0" w:color="auto"/>
                    <w:right w:val="none" w:sz="0" w:space="0" w:color="auto"/>
                  </w:divBdr>
                  <w:divsChild>
                    <w:div w:id="523905243">
                      <w:marLeft w:val="0"/>
                      <w:marRight w:val="0"/>
                      <w:marTop w:val="0"/>
                      <w:marBottom w:val="0"/>
                      <w:divBdr>
                        <w:top w:val="none" w:sz="0" w:space="0" w:color="auto"/>
                        <w:left w:val="none" w:sz="0" w:space="0" w:color="auto"/>
                        <w:bottom w:val="none" w:sz="0" w:space="0" w:color="auto"/>
                        <w:right w:val="none" w:sz="0" w:space="0" w:color="auto"/>
                      </w:divBdr>
                    </w:div>
                  </w:divsChild>
                </w:div>
                <w:div w:id="391273402">
                  <w:marLeft w:val="0"/>
                  <w:marRight w:val="0"/>
                  <w:marTop w:val="0"/>
                  <w:marBottom w:val="0"/>
                  <w:divBdr>
                    <w:top w:val="none" w:sz="0" w:space="0" w:color="auto"/>
                    <w:left w:val="none" w:sz="0" w:space="0" w:color="auto"/>
                    <w:bottom w:val="none" w:sz="0" w:space="0" w:color="auto"/>
                    <w:right w:val="none" w:sz="0" w:space="0" w:color="auto"/>
                  </w:divBdr>
                  <w:divsChild>
                    <w:div w:id="1115825966">
                      <w:marLeft w:val="0"/>
                      <w:marRight w:val="0"/>
                      <w:marTop w:val="0"/>
                      <w:marBottom w:val="0"/>
                      <w:divBdr>
                        <w:top w:val="none" w:sz="0" w:space="0" w:color="auto"/>
                        <w:left w:val="none" w:sz="0" w:space="0" w:color="auto"/>
                        <w:bottom w:val="none" w:sz="0" w:space="0" w:color="auto"/>
                        <w:right w:val="none" w:sz="0" w:space="0" w:color="auto"/>
                      </w:divBdr>
                    </w:div>
                  </w:divsChild>
                </w:div>
                <w:div w:id="675616727">
                  <w:marLeft w:val="0"/>
                  <w:marRight w:val="0"/>
                  <w:marTop w:val="0"/>
                  <w:marBottom w:val="0"/>
                  <w:divBdr>
                    <w:top w:val="none" w:sz="0" w:space="0" w:color="auto"/>
                    <w:left w:val="none" w:sz="0" w:space="0" w:color="auto"/>
                    <w:bottom w:val="none" w:sz="0" w:space="0" w:color="auto"/>
                    <w:right w:val="none" w:sz="0" w:space="0" w:color="auto"/>
                  </w:divBdr>
                  <w:divsChild>
                    <w:div w:id="169100400">
                      <w:marLeft w:val="0"/>
                      <w:marRight w:val="0"/>
                      <w:marTop w:val="0"/>
                      <w:marBottom w:val="0"/>
                      <w:divBdr>
                        <w:top w:val="none" w:sz="0" w:space="0" w:color="auto"/>
                        <w:left w:val="none" w:sz="0" w:space="0" w:color="auto"/>
                        <w:bottom w:val="none" w:sz="0" w:space="0" w:color="auto"/>
                        <w:right w:val="none" w:sz="0" w:space="0" w:color="auto"/>
                      </w:divBdr>
                    </w:div>
                  </w:divsChild>
                </w:div>
                <w:div w:id="417337686">
                  <w:marLeft w:val="0"/>
                  <w:marRight w:val="0"/>
                  <w:marTop w:val="0"/>
                  <w:marBottom w:val="0"/>
                  <w:divBdr>
                    <w:top w:val="none" w:sz="0" w:space="0" w:color="auto"/>
                    <w:left w:val="none" w:sz="0" w:space="0" w:color="auto"/>
                    <w:bottom w:val="none" w:sz="0" w:space="0" w:color="auto"/>
                    <w:right w:val="none" w:sz="0" w:space="0" w:color="auto"/>
                  </w:divBdr>
                  <w:divsChild>
                    <w:div w:id="606042461">
                      <w:marLeft w:val="0"/>
                      <w:marRight w:val="0"/>
                      <w:marTop w:val="0"/>
                      <w:marBottom w:val="0"/>
                      <w:divBdr>
                        <w:top w:val="none" w:sz="0" w:space="0" w:color="auto"/>
                        <w:left w:val="none" w:sz="0" w:space="0" w:color="auto"/>
                        <w:bottom w:val="none" w:sz="0" w:space="0" w:color="auto"/>
                        <w:right w:val="none" w:sz="0" w:space="0" w:color="auto"/>
                      </w:divBdr>
                    </w:div>
                  </w:divsChild>
                </w:div>
                <w:div w:id="1401514186">
                  <w:marLeft w:val="0"/>
                  <w:marRight w:val="0"/>
                  <w:marTop w:val="0"/>
                  <w:marBottom w:val="0"/>
                  <w:divBdr>
                    <w:top w:val="none" w:sz="0" w:space="0" w:color="auto"/>
                    <w:left w:val="none" w:sz="0" w:space="0" w:color="auto"/>
                    <w:bottom w:val="none" w:sz="0" w:space="0" w:color="auto"/>
                    <w:right w:val="none" w:sz="0" w:space="0" w:color="auto"/>
                  </w:divBdr>
                  <w:divsChild>
                    <w:div w:id="299920424">
                      <w:marLeft w:val="0"/>
                      <w:marRight w:val="0"/>
                      <w:marTop w:val="0"/>
                      <w:marBottom w:val="0"/>
                      <w:divBdr>
                        <w:top w:val="none" w:sz="0" w:space="0" w:color="auto"/>
                        <w:left w:val="none" w:sz="0" w:space="0" w:color="auto"/>
                        <w:bottom w:val="none" w:sz="0" w:space="0" w:color="auto"/>
                        <w:right w:val="none" w:sz="0" w:space="0" w:color="auto"/>
                      </w:divBdr>
                    </w:div>
                  </w:divsChild>
                </w:div>
                <w:div w:id="1473520309">
                  <w:marLeft w:val="0"/>
                  <w:marRight w:val="0"/>
                  <w:marTop w:val="0"/>
                  <w:marBottom w:val="0"/>
                  <w:divBdr>
                    <w:top w:val="none" w:sz="0" w:space="0" w:color="auto"/>
                    <w:left w:val="none" w:sz="0" w:space="0" w:color="auto"/>
                    <w:bottom w:val="none" w:sz="0" w:space="0" w:color="auto"/>
                    <w:right w:val="none" w:sz="0" w:space="0" w:color="auto"/>
                  </w:divBdr>
                  <w:divsChild>
                    <w:div w:id="1010450352">
                      <w:marLeft w:val="0"/>
                      <w:marRight w:val="0"/>
                      <w:marTop w:val="0"/>
                      <w:marBottom w:val="0"/>
                      <w:divBdr>
                        <w:top w:val="none" w:sz="0" w:space="0" w:color="auto"/>
                        <w:left w:val="none" w:sz="0" w:space="0" w:color="auto"/>
                        <w:bottom w:val="none" w:sz="0" w:space="0" w:color="auto"/>
                        <w:right w:val="none" w:sz="0" w:space="0" w:color="auto"/>
                      </w:divBdr>
                    </w:div>
                  </w:divsChild>
                </w:div>
                <w:div w:id="1423137749">
                  <w:marLeft w:val="0"/>
                  <w:marRight w:val="0"/>
                  <w:marTop w:val="0"/>
                  <w:marBottom w:val="0"/>
                  <w:divBdr>
                    <w:top w:val="none" w:sz="0" w:space="0" w:color="auto"/>
                    <w:left w:val="none" w:sz="0" w:space="0" w:color="auto"/>
                    <w:bottom w:val="none" w:sz="0" w:space="0" w:color="auto"/>
                    <w:right w:val="none" w:sz="0" w:space="0" w:color="auto"/>
                  </w:divBdr>
                  <w:divsChild>
                    <w:div w:id="412777413">
                      <w:marLeft w:val="0"/>
                      <w:marRight w:val="0"/>
                      <w:marTop w:val="0"/>
                      <w:marBottom w:val="0"/>
                      <w:divBdr>
                        <w:top w:val="none" w:sz="0" w:space="0" w:color="auto"/>
                        <w:left w:val="none" w:sz="0" w:space="0" w:color="auto"/>
                        <w:bottom w:val="none" w:sz="0" w:space="0" w:color="auto"/>
                        <w:right w:val="none" w:sz="0" w:space="0" w:color="auto"/>
                      </w:divBdr>
                    </w:div>
                  </w:divsChild>
                </w:div>
                <w:div w:id="454519219">
                  <w:marLeft w:val="0"/>
                  <w:marRight w:val="0"/>
                  <w:marTop w:val="0"/>
                  <w:marBottom w:val="0"/>
                  <w:divBdr>
                    <w:top w:val="none" w:sz="0" w:space="0" w:color="auto"/>
                    <w:left w:val="none" w:sz="0" w:space="0" w:color="auto"/>
                    <w:bottom w:val="none" w:sz="0" w:space="0" w:color="auto"/>
                    <w:right w:val="none" w:sz="0" w:space="0" w:color="auto"/>
                  </w:divBdr>
                  <w:divsChild>
                    <w:div w:id="604457263">
                      <w:marLeft w:val="0"/>
                      <w:marRight w:val="0"/>
                      <w:marTop w:val="0"/>
                      <w:marBottom w:val="0"/>
                      <w:divBdr>
                        <w:top w:val="none" w:sz="0" w:space="0" w:color="auto"/>
                        <w:left w:val="none" w:sz="0" w:space="0" w:color="auto"/>
                        <w:bottom w:val="none" w:sz="0" w:space="0" w:color="auto"/>
                        <w:right w:val="none" w:sz="0" w:space="0" w:color="auto"/>
                      </w:divBdr>
                    </w:div>
                  </w:divsChild>
                </w:div>
                <w:div w:id="1554072448">
                  <w:marLeft w:val="0"/>
                  <w:marRight w:val="0"/>
                  <w:marTop w:val="0"/>
                  <w:marBottom w:val="0"/>
                  <w:divBdr>
                    <w:top w:val="none" w:sz="0" w:space="0" w:color="auto"/>
                    <w:left w:val="none" w:sz="0" w:space="0" w:color="auto"/>
                    <w:bottom w:val="none" w:sz="0" w:space="0" w:color="auto"/>
                    <w:right w:val="none" w:sz="0" w:space="0" w:color="auto"/>
                  </w:divBdr>
                  <w:divsChild>
                    <w:div w:id="706562386">
                      <w:marLeft w:val="0"/>
                      <w:marRight w:val="0"/>
                      <w:marTop w:val="0"/>
                      <w:marBottom w:val="0"/>
                      <w:divBdr>
                        <w:top w:val="none" w:sz="0" w:space="0" w:color="auto"/>
                        <w:left w:val="none" w:sz="0" w:space="0" w:color="auto"/>
                        <w:bottom w:val="none" w:sz="0" w:space="0" w:color="auto"/>
                        <w:right w:val="none" w:sz="0" w:space="0" w:color="auto"/>
                      </w:divBdr>
                    </w:div>
                  </w:divsChild>
                </w:div>
                <w:div w:id="1469208467">
                  <w:marLeft w:val="0"/>
                  <w:marRight w:val="0"/>
                  <w:marTop w:val="0"/>
                  <w:marBottom w:val="0"/>
                  <w:divBdr>
                    <w:top w:val="none" w:sz="0" w:space="0" w:color="auto"/>
                    <w:left w:val="none" w:sz="0" w:space="0" w:color="auto"/>
                    <w:bottom w:val="none" w:sz="0" w:space="0" w:color="auto"/>
                    <w:right w:val="none" w:sz="0" w:space="0" w:color="auto"/>
                  </w:divBdr>
                  <w:divsChild>
                    <w:div w:id="253978740">
                      <w:marLeft w:val="0"/>
                      <w:marRight w:val="0"/>
                      <w:marTop w:val="0"/>
                      <w:marBottom w:val="0"/>
                      <w:divBdr>
                        <w:top w:val="none" w:sz="0" w:space="0" w:color="auto"/>
                        <w:left w:val="none" w:sz="0" w:space="0" w:color="auto"/>
                        <w:bottom w:val="none" w:sz="0" w:space="0" w:color="auto"/>
                        <w:right w:val="none" w:sz="0" w:space="0" w:color="auto"/>
                      </w:divBdr>
                    </w:div>
                  </w:divsChild>
                </w:div>
                <w:div w:id="1896428547">
                  <w:marLeft w:val="0"/>
                  <w:marRight w:val="0"/>
                  <w:marTop w:val="0"/>
                  <w:marBottom w:val="0"/>
                  <w:divBdr>
                    <w:top w:val="none" w:sz="0" w:space="0" w:color="auto"/>
                    <w:left w:val="none" w:sz="0" w:space="0" w:color="auto"/>
                    <w:bottom w:val="none" w:sz="0" w:space="0" w:color="auto"/>
                    <w:right w:val="none" w:sz="0" w:space="0" w:color="auto"/>
                  </w:divBdr>
                  <w:divsChild>
                    <w:div w:id="1210337972">
                      <w:marLeft w:val="0"/>
                      <w:marRight w:val="0"/>
                      <w:marTop w:val="0"/>
                      <w:marBottom w:val="0"/>
                      <w:divBdr>
                        <w:top w:val="none" w:sz="0" w:space="0" w:color="auto"/>
                        <w:left w:val="none" w:sz="0" w:space="0" w:color="auto"/>
                        <w:bottom w:val="none" w:sz="0" w:space="0" w:color="auto"/>
                        <w:right w:val="none" w:sz="0" w:space="0" w:color="auto"/>
                      </w:divBdr>
                    </w:div>
                  </w:divsChild>
                </w:div>
                <w:div w:id="2122532880">
                  <w:marLeft w:val="0"/>
                  <w:marRight w:val="0"/>
                  <w:marTop w:val="0"/>
                  <w:marBottom w:val="0"/>
                  <w:divBdr>
                    <w:top w:val="none" w:sz="0" w:space="0" w:color="auto"/>
                    <w:left w:val="none" w:sz="0" w:space="0" w:color="auto"/>
                    <w:bottom w:val="none" w:sz="0" w:space="0" w:color="auto"/>
                    <w:right w:val="none" w:sz="0" w:space="0" w:color="auto"/>
                  </w:divBdr>
                  <w:divsChild>
                    <w:div w:id="1905098474">
                      <w:marLeft w:val="0"/>
                      <w:marRight w:val="0"/>
                      <w:marTop w:val="0"/>
                      <w:marBottom w:val="0"/>
                      <w:divBdr>
                        <w:top w:val="none" w:sz="0" w:space="0" w:color="auto"/>
                        <w:left w:val="none" w:sz="0" w:space="0" w:color="auto"/>
                        <w:bottom w:val="none" w:sz="0" w:space="0" w:color="auto"/>
                        <w:right w:val="none" w:sz="0" w:space="0" w:color="auto"/>
                      </w:divBdr>
                    </w:div>
                  </w:divsChild>
                </w:div>
                <w:div w:id="1128158481">
                  <w:marLeft w:val="0"/>
                  <w:marRight w:val="0"/>
                  <w:marTop w:val="0"/>
                  <w:marBottom w:val="0"/>
                  <w:divBdr>
                    <w:top w:val="none" w:sz="0" w:space="0" w:color="auto"/>
                    <w:left w:val="none" w:sz="0" w:space="0" w:color="auto"/>
                    <w:bottom w:val="none" w:sz="0" w:space="0" w:color="auto"/>
                    <w:right w:val="none" w:sz="0" w:space="0" w:color="auto"/>
                  </w:divBdr>
                  <w:divsChild>
                    <w:div w:id="857230973">
                      <w:marLeft w:val="0"/>
                      <w:marRight w:val="0"/>
                      <w:marTop w:val="0"/>
                      <w:marBottom w:val="0"/>
                      <w:divBdr>
                        <w:top w:val="none" w:sz="0" w:space="0" w:color="auto"/>
                        <w:left w:val="none" w:sz="0" w:space="0" w:color="auto"/>
                        <w:bottom w:val="none" w:sz="0" w:space="0" w:color="auto"/>
                        <w:right w:val="none" w:sz="0" w:space="0" w:color="auto"/>
                      </w:divBdr>
                    </w:div>
                  </w:divsChild>
                </w:div>
                <w:div w:id="760875579">
                  <w:marLeft w:val="0"/>
                  <w:marRight w:val="0"/>
                  <w:marTop w:val="0"/>
                  <w:marBottom w:val="0"/>
                  <w:divBdr>
                    <w:top w:val="none" w:sz="0" w:space="0" w:color="auto"/>
                    <w:left w:val="none" w:sz="0" w:space="0" w:color="auto"/>
                    <w:bottom w:val="none" w:sz="0" w:space="0" w:color="auto"/>
                    <w:right w:val="none" w:sz="0" w:space="0" w:color="auto"/>
                  </w:divBdr>
                  <w:divsChild>
                    <w:div w:id="463811155">
                      <w:marLeft w:val="0"/>
                      <w:marRight w:val="0"/>
                      <w:marTop w:val="0"/>
                      <w:marBottom w:val="0"/>
                      <w:divBdr>
                        <w:top w:val="none" w:sz="0" w:space="0" w:color="auto"/>
                        <w:left w:val="none" w:sz="0" w:space="0" w:color="auto"/>
                        <w:bottom w:val="none" w:sz="0" w:space="0" w:color="auto"/>
                        <w:right w:val="none" w:sz="0" w:space="0" w:color="auto"/>
                      </w:divBdr>
                    </w:div>
                  </w:divsChild>
                </w:div>
                <w:div w:id="340399118">
                  <w:marLeft w:val="0"/>
                  <w:marRight w:val="0"/>
                  <w:marTop w:val="0"/>
                  <w:marBottom w:val="0"/>
                  <w:divBdr>
                    <w:top w:val="none" w:sz="0" w:space="0" w:color="auto"/>
                    <w:left w:val="none" w:sz="0" w:space="0" w:color="auto"/>
                    <w:bottom w:val="none" w:sz="0" w:space="0" w:color="auto"/>
                    <w:right w:val="none" w:sz="0" w:space="0" w:color="auto"/>
                  </w:divBdr>
                  <w:divsChild>
                    <w:div w:id="1987127593">
                      <w:marLeft w:val="0"/>
                      <w:marRight w:val="0"/>
                      <w:marTop w:val="0"/>
                      <w:marBottom w:val="0"/>
                      <w:divBdr>
                        <w:top w:val="none" w:sz="0" w:space="0" w:color="auto"/>
                        <w:left w:val="none" w:sz="0" w:space="0" w:color="auto"/>
                        <w:bottom w:val="none" w:sz="0" w:space="0" w:color="auto"/>
                        <w:right w:val="none" w:sz="0" w:space="0" w:color="auto"/>
                      </w:divBdr>
                    </w:div>
                  </w:divsChild>
                </w:div>
                <w:div w:id="816072682">
                  <w:marLeft w:val="0"/>
                  <w:marRight w:val="0"/>
                  <w:marTop w:val="0"/>
                  <w:marBottom w:val="0"/>
                  <w:divBdr>
                    <w:top w:val="none" w:sz="0" w:space="0" w:color="auto"/>
                    <w:left w:val="none" w:sz="0" w:space="0" w:color="auto"/>
                    <w:bottom w:val="none" w:sz="0" w:space="0" w:color="auto"/>
                    <w:right w:val="none" w:sz="0" w:space="0" w:color="auto"/>
                  </w:divBdr>
                  <w:divsChild>
                    <w:div w:id="1952276244">
                      <w:marLeft w:val="0"/>
                      <w:marRight w:val="0"/>
                      <w:marTop w:val="0"/>
                      <w:marBottom w:val="0"/>
                      <w:divBdr>
                        <w:top w:val="none" w:sz="0" w:space="0" w:color="auto"/>
                        <w:left w:val="none" w:sz="0" w:space="0" w:color="auto"/>
                        <w:bottom w:val="none" w:sz="0" w:space="0" w:color="auto"/>
                        <w:right w:val="none" w:sz="0" w:space="0" w:color="auto"/>
                      </w:divBdr>
                    </w:div>
                  </w:divsChild>
                </w:div>
                <w:div w:id="15036252">
                  <w:marLeft w:val="0"/>
                  <w:marRight w:val="0"/>
                  <w:marTop w:val="0"/>
                  <w:marBottom w:val="0"/>
                  <w:divBdr>
                    <w:top w:val="none" w:sz="0" w:space="0" w:color="auto"/>
                    <w:left w:val="none" w:sz="0" w:space="0" w:color="auto"/>
                    <w:bottom w:val="none" w:sz="0" w:space="0" w:color="auto"/>
                    <w:right w:val="none" w:sz="0" w:space="0" w:color="auto"/>
                  </w:divBdr>
                  <w:divsChild>
                    <w:div w:id="1840804251">
                      <w:marLeft w:val="0"/>
                      <w:marRight w:val="0"/>
                      <w:marTop w:val="0"/>
                      <w:marBottom w:val="0"/>
                      <w:divBdr>
                        <w:top w:val="none" w:sz="0" w:space="0" w:color="auto"/>
                        <w:left w:val="none" w:sz="0" w:space="0" w:color="auto"/>
                        <w:bottom w:val="none" w:sz="0" w:space="0" w:color="auto"/>
                        <w:right w:val="none" w:sz="0" w:space="0" w:color="auto"/>
                      </w:divBdr>
                    </w:div>
                  </w:divsChild>
                </w:div>
                <w:div w:id="3747929">
                  <w:marLeft w:val="0"/>
                  <w:marRight w:val="0"/>
                  <w:marTop w:val="0"/>
                  <w:marBottom w:val="0"/>
                  <w:divBdr>
                    <w:top w:val="none" w:sz="0" w:space="0" w:color="auto"/>
                    <w:left w:val="none" w:sz="0" w:space="0" w:color="auto"/>
                    <w:bottom w:val="none" w:sz="0" w:space="0" w:color="auto"/>
                    <w:right w:val="none" w:sz="0" w:space="0" w:color="auto"/>
                  </w:divBdr>
                  <w:divsChild>
                    <w:div w:id="1167135295">
                      <w:marLeft w:val="0"/>
                      <w:marRight w:val="0"/>
                      <w:marTop w:val="0"/>
                      <w:marBottom w:val="0"/>
                      <w:divBdr>
                        <w:top w:val="none" w:sz="0" w:space="0" w:color="auto"/>
                        <w:left w:val="none" w:sz="0" w:space="0" w:color="auto"/>
                        <w:bottom w:val="none" w:sz="0" w:space="0" w:color="auto"/>
                        <w:right w:val="none" w:sz="0" w:space="0" w:color="auto"/>
                      </w:divBdr>
                    </w:div>
                  </w:divsChild>
                </w:div>
                <w:div w:id="641422917">
                  <w:marLeft w:val="0"/>
                  <w:marRight w:val="0"/>
                  <w:marTop w:val="0"/>
                  <w:marBottom w:val="0"/>
                  <w:divBdr>
                    <w:top w:val="none" w:sz="0" w:space="0" w:color="auto"/>
                    <w:left w:val="none" w:sz="0" w:space="0" w:color="auto"/>
                    <w:bottom w:val="none" w:sz="0" w:space="0" w:color="auto"/>
                    <w:right w:val="none" w:sz="0" w:space="0" w:color="auto"/>
                  </w:divBdr>
                  <w:divsChild>
                    <w:div w:id="1356688669">
                      <w:marLeft w:val="0"/>
                      <w:marRight w:val="0"/>
                      <w:marTop w:val="0"/>
                      <w:marBottom w:val="0"/>
                      <w:divBdr>
                        <w:top w:val="none" w:sz="0" w:space="0" w:color="auto"/>
                        <w:left w:val="none" w:sz="0" w:space="0" w:color="auto"/>
                        <w:bottom w:val="none" w:sz="0" w:space="0" w:color="auto"/>
                        <w:right w:val="none" w:sz="0" w:space="0" w:color="auto"/>
                      </w:divBdr>
                    </w:div>
                  </w:divsChild>
                </w:div>
                <w:div w:id="1041704562">
                  <w:marLeft w:val="0"/>
                  <w:marRight w:val="0"/>
                  <w:marTop w:val="0"/>
                  <w:marBottom w:val="0"/>
                  <w:divBdr>
                    <w:top w:val="none" w:sz="0" w:space="0" w:color="auto"/>
                    <w:left w:val="none" w:sz="0" w:space="0" w:color="auto"/>
                    <w:bottom w:val="none" w:sz="0" w:space="0" w:color="auto"/>
                    <w:right w:val="none" w:sz="0" w:space="0" w:color="auto"/>
                  </w:divBdr>
                  <w:divsChild>
                    <w:div w:id="1192377650">
                      <w:marLeft w:val="0"/>
                      <w:marRight w:val="0"/>
                      <w:marTop w:val="0"/>
                      <w:marBottom w:val="0"/>
                      <w:divBdr>
                        <w:top w:val="none" w:sz="0" w:space="0" w:color="auto"/>
                        <w:left w:val="none" w:sz="0" w:space="0" w:color="auto"/>
                        <w:bottom w:val="none" w:sz="0" w:space="0" w:color="auto"/>
                        <w:right w:val="none" w:sz="0" w:space="0" w:color="auto"/>
                      </w:divBdr>
                    </w:div>
                  </w:divsChild>
                </w:div>
                <w:div w:id="228466709">
                  <w:marLeft w:val="0"/>
                  <w:marRight w:val="0"/>
                  <w:marTop w:val="0"/>
                  <w:marBottom w:val="0"/>
                  <w:divBdr>
                    <w:top w:val="none" w:sz="0" w:space="0" w:color="auto"/>
                    <w:left w:val="none" w:sz="0" w:space="0" w:color="auto"/>
                    <w:bottom w:val="none" w:sz="0" w:space="0" w:color="auto"/>
                    <w:right w:val="none" w:sz="0" w:space="0" w:color="auto"/>
                  </w:divBdr>
                  <w:divsChild>
                    <w:div w:id="2142459483">
                      <w:marLeft w:val="0"/>
                      <w:marRight w:val="0"/>
                      <w:marTop w:val="0"/>
                      <w:marBottom w:val="0"/>
                      <w:divBdr>
                        <w:top w:val="none" w:sz="0" w:space="0" w:color="auto"/>
                        <w:left w:val="none" w:sz="0" w:space="0" w:color="auto"/>
                        <w:bottom w:val="none" w:sz="0" w:space="0" w:color="auto"/>
                        <w:right w:val="none" w:sz="0" w:space="0" w:color="auto"/>
                      </w:divBdr>
                    </w:div>
                  </w:divsChild>
                </w:div>
                <w:div w:id="1259022091">
                  <w:marLeft w:val="0"/>
                  <w:marRight w:val="0"/>
                  <w:marTop w:val="0"/>
                  <w:marBottom w:val="0"/>
                  <w:divBdr>
                    <w:top w:val="none" w:sz="0" w:space="0" w:color="auto"/>
                    <w:left w:val="none" w:sz="0" w:space="0" w:color="auto"/>
                    <w:bottom w:val="none" w:sz="0" w:space="0" w:color="auto"/>
                    <w:right w:val="none" w:sz="0" w:space="0" w:color="auto"/>
                  </w:divBdr>
                  <w:divsChild>
                    <w:div w:id="1186750836">
                      <w:marLeft w:val="0"/>
                      <w:marRight w:val="0"/>
                      <w:marTop w:val="0"/>
                      <w:marBottom w:val="0"/>
                      <w:divBdr>
                        <w:top w:val="none" w:sz="0" w:space="0" w:color="auto"/>
                        <w:left w:val="none" w:sz="0" w:space="0" w:color="auto"/>
                        <w:bottom w:val="none" w:sz="0" w:space="0" w:color="auto"/>
                        <w:right w:val="none" w:sz="0" w:space="0" w:color="auto"/>
                      </w:divBdr>
                    </w:div>
                  </w:divsChild>
                </w:div>
                <w:div w:id="601567576">
                  <w:marLeft w:val="0"/>
                  <w:marRight w:val="0"/>
                  <w:marTop w:val="0"/>
                  <w:marBottom w:val="0"/>
                  <w:divBdr>
                    <w:top w:val="none" w:sz="0" w:space="0" w:color="auto"/>
                    <w:left w:val="none" w:sz="0" w:space="0" w:color="auto"/>
                    <w:bottom w:val="none" w:sz="0" w:space="0" w:color="auto"/>
                    <w:right w:val="none" w:sz="0" w:space="0" w:color="auto"/>
                  </w:divBdr>
                  <w:divsChild>
                    <w:div w:id="1435977861">
                      <w:marLeft w:val="0"/>
                      <w:marRight w:val="0"/>
                      <w:marTop w:val="0"/>
                      <w:marBottom w:val="0"/>
                      <w:divBdr>
                        <w:top w:val="none" w:sz="0" w:space="0" w:color="auto"/>
                        <w:left w:val="none" w:sz="0" w:space="0" w:color="auto"/>
                        <w:bottom w:val="none" w:sz="0" w:space="0" w:color="auto"/>
                        <w:right w:val="none" w:sz="0" w:space="0" w:color="auto"/>
                      </w:divBdr>
                    </w:div>
                  </w:divsChild>
                </w:div>
                <w:div w:id="863252665">
                  <w:marLeft w:val="0"/>
                  <w:marRight w:val="0"/>
                  <w:marTop w:val="0"/>
                  <w:marBottom w:val="0"/>
                  <w:divBdr>
                    <w:top w:val="none" w:sz="0" w:space="0" w:color="auto"/>
                    <w:left w:val="none" w:sz="0" w:space="0" w:color="auto"/>
                    <w:bottom w:val="none" w:sz="0" w:space="0" w:color="auto"/>
                    <w:right w:val="none" w:sz="0" w:space="0" w:color="auto"/>
                  </w:divBdr>
                  <w:divsChild>
                    <w:div w:id="539896362">
                      <w:marLeft w:val="0"/>
                      <w:marRight w:val="0"/>
                      <w:marTop w:val="0"/>
                      <w:marBottom w:val="0"/>
                      <w:divBdr>
                        <w:top w:val="none" w:sz="0" w:space="0" w:color="auto"/>
                        <w:left w:val="none" w:sz="0" w:space="0" w:color="auto"/>
                        <w:bottom w:val="none" w:sz="0" w:space="0" w:color="auto"/>
                        <w:right w:val="none" w:sz="0" w:space="0" w:color="auto"/>
                      </w:divBdr>
                    </w:div>
                  </w:divsChild>
                </w:div>
                <w:div w:id="1191987782">
                  <w:marLeft w:val="0"/>
                  <w:marRight w:val="0"/>
                  <w:marTop w:val="0"/>
                  <w:marBottom w:val="0"/>
                  <w:divBdr>
                    <w:top w:val="none" w:sz="0" w:space="0" w:color="auto"/>
                    <w:left w:val="none" w:sz="0" w:space="0" w:color="auto"/>
                    <w:bottom w:val="none" w:sz="0" w:space="0" w:color="auto"/>
                    <w:right w:val="none" w:sz="0" w:space="0" w:color="auto"/>
                  </w:divBdr>
                  <w:divsChild>
                    <w:div w:id="1045251152">
                      <w:marLeft w:val="0"/>
                      <w:marRight w:val="0"/>
                      <w:marTop w:val="0"/>
                      <w:marBottom w:val="0"/>
                      <w:divBdr>
                        <w:top w:val="none" w:sz="0" w:space="0" w:color="auto"/>
                        <w:left w:val="none" w:sz="0" w:space="0" w:color="auto"/>
                        <w:bottom w:val="none" w:sz="0" w:space="0" w:color="auto"/>
                        <w:right w:val="none" w:sz="0" w:space="0" w:color="auto"/>
                      </w:divBdr>
                    </w:div>
                  </w:divsChild>
                </w:div>
                <w:div w:id="84112207">
                  <w:marLeft w:val="0"/>
                  <w:marRight w:val="0"/>
                  <w:marTop w:val="0"/>
                  <w:marBottom w:val="0"/>
                  <w:divBdr>
                    <w:top w:val="none" w:sz="0" w:space="0" w:color="auto"/>
                    <w:left w:val="none" w:sz="0" w:space="0" w:color="auto"/>
                    <w:bottom w:val="none" w:sz="0" w:space="0" w:color="auto"/>
                    <w:right w:val="none" w:sz="0" w:space="0" w:color="auto"/>
                  </w:divBdr>
                  <w:divsChild>
                    <w:div w:id="7223343">
                      <w:marLeft w:val="0"/>
                      <w:marRight w:val="0"/>
                      <w:marTop w:val="0"/>
                      <w:marBottom w:val="0"/>
                      <w:divBdr>
                        <w:top w:val="none" w:sz="0" w:space="0" w:color="auto"/>
                        <w:left w:val="none" w:sz="0" w:space="0" w:color="auto"/>
                        <w:bottom w:val="none" w:sz="0" w:space="0" w:color="auto"/>
                        <w:right w:val="none" w:sz="0" w:space="0" w:color="auto"/>
                      </w:divBdr>
                    </w:div>
                  </w:divsChild>
                </w:div>
                <w:div w:id="1841694565">
                  <w:marLeft w:val="0"/>
                  <w:marRight w:val="0"/>
                  <w:marTop w:val="0"/>
                  <w:marBottom w:val="0"/>
                  <w:divBdr>
                    <w:top w:val="none" w:sz="0" w:space="0" w:color="auto"/>
                    <w:left w:val="none" w:sz="0" w:space="0" w:color="auto"/>
                    <w:bottom w:val="none" w:sz="0" w:space="0" w:color="auto"/>
                    <w:right w:val="none" w:sz="0" w:space="0" w:color="auto"/>
                  </w:divBdr>
                  <w:divsChild>
                    <w:div w:id="1158377129">
                      <w:marLeft w:val="0"/>
                      <w:marRight w:val="0"/>
                      <w:marTop w:val="0"/>
                      <w:marBottom w:val="0"/>
                      <w:divBdr>
                        <w:top w:val="none" w:sz="0" w:space="0" w:color="auto"/>
                        <w:left w:val="none" w:sz="0" w:space="0" w:color="auto"/>
                        <w:bottom w:val="none" w:sz="0" w:space="0" w:color="auto"/>
                        <w:right w:val="none" w:sz="0" w:space="0" w:color="auto"/>
                      </w:divBdr>
                    </w:div>
                  </w:divsChild>
                </w:div>
                <w:div w:id="1611627687">
                  <w:marLeft w:val="0"/>
                  <w:marRight w:val="0"/>
                  <w:marTop w:val="0"/>
                  <w:marBottom w:val="0"/>
                  <w:divBdr>
                    <w:top w:val="none" w:sz="0" w:space="0" w:color="auto"/>
                    <w:left w:val="none" w:sz="0" w:space="0" w:color="auto"/>
                    <w:bottom w:val="none" w:sz="0" w:space="0" w:color="auto"/>
                    <w:right w:val="none" w:sz="0" w:space="0" w:color="auto"/>
                  </w:divBdr>
                  <w:divsChild>
                    <w:div w:id="922951898">
                      <w:marLeft w:val="0"/>
                      <w:marRight w:val="0"/>
                      <w:marTop w:val="0"/>
                      <w:marBottom w:val="0"/>
                      <w:divBdr>
                        <w:top w:val="none" w:sz="0" w:space="0" w:color="auto"/>
                        <w:left w:val="none" w:sz="0" w:space="0" w:color="auto"/>
                        <w:bottom w:val="none" w:sz="0" w:space="0" w:color="auto"/>
                        <w:right w:val="none" w:sz="0" w:space="0" w:color="auto"/>
                      </w:divBdr>
                    </w:div>
                  </w:divsChild>
                </w:div>
                <w:div w:id="134376674">
                  <w:marLeft w:val="0"/>
                  <w:marRight w:val="0"/>
                  <w:marTop w:val="0"/>
                  <w:marBottom w:val="0"/>
                  <w:divBdr>
                    <w:top w:val="none" w:sz="0" w:space="0" w:color="auto"/>
                    <w:left w:val="none" w:sz="0" w:space="0" w:color="auto"/>
                    <w:bottom w:val="none" w:sz="0" w:space="0" w:color="auto"/>
                    <w:right w:val="none" w:sz="0" w:space="0" w:color="auto"/>
                  </w:divBdr>
                  <w:divsChild>
                    <w:div w:id="1000735371">
                      <w:marLeft w:val="0"/>
                      <w:marRight w:val="0"/>
                      <w:marTop w:val="0"/>
                      <w:marBottom w:val="0"/>
                      <w:divBdr>
                        <w:top w:val="none" w:sz="0" w:space="0" w:color="auto"/>
                        <w:left w:val="none" w:sz="0" w:space="0" w:color="auto"/>
                        <w:bottom w:val="none" w:sz="0" w:space="0" w:color="auto"/>
                        <w:right w:val="none" w:sz="0" w:space="0" w:color="auto"/>
                      </w:divBdr>
                    </w:div>
                  </w:divsChild>
                </w:div>
                <w:div w:id="532693543">
                  <w:marLeft w:val="0"/>
                  <w:marRight w:val="0"/>
                  <w:marTop w:val="0"/>
                  <w:marBottom w:val="0"/>
                  <w:divBdr>
                    <w:top w:val="none" w:sz="0" w:space="0" w:color="auto"/>
                    <w:left w:val="none" w:sz="0" w:space="0" w:color="auto"/>
                    <w:bottom w:val="none" w:sz="0" w:space="0" w:color="auto"/>
                    <w:right w:val="none" w:sz="0" w:space="0" w:color="auto"/>
                  </w:divBdr>
                  <w:divsChild>
                    <w:div w:id="1100301774">
                      <w:marLeft w:val="0"/>
                      <w:marRight w:val="0"/>
                      <w:marTop w:val="0"/>
                      <w:marBottom w:val="0"/>
                      <w:divBdr>
                        <w:top w:val="none" w:sz="0" w:space="0" w:color="auto"/>
                        <w:left w:val="none" w:sz="0" w:space="0" w:color="auto"/>
                        <w:bottom w:val="none" w:sz="0" w:space="0" w:color="auto"/>
                        <w:right w:val="none" w:sz="0" w:space="0" w:color="auto"/>
                      </w:divBdr>
                    </w:div>
                  </w:divsChild>
                </w:div>
                <w:div w:id="1795901903">
                  <w:marLeft w:val="0"/>
                  <w:marRight w:val="0"/>
                  <w:marTop w:val="0"/>
                  <w:marBottom w:val="0"/>
                  <w:divBdr>
                    <w:top w:val="none" w:sz="0" w:space="0" w:color="auto"/>
                    <w:left w:val="none" w:sz="0" w:space="0" w:color="auto"/>
                    <w:bottom w:val="none" w:sz="0" w:space="0" w:color="auto"/>
                    <w:right w:val="none" w:sz="0" w:space="0" w:color="auto"/>
                  </w:divBdr>
                  <w:divsChild>
                    <w:div w:id="2045522720">
                      <w:marLeft w:val="0"/>
                      <w:marRight w:val="0"/>
                      <w:marTop w:val="0"/>
                      <w:marBottom w:val="0"/>
                      <w:divBdr>
                        <w:top w:val="none" w:sz="0" w:space="0" w:color="auto"/>
                        <w:left w:val="none" w:sz="0" w:space="0" w:color="auto"/>
                        <w:bottom w:val="none" w:sz="0" w:space="0" w:color="auto"/>
                        <w:right w:val="none" w:sz="0" w:space="0" w:color="auto"/>
                      </w:divBdr>
                    </w:div>
                  </w:divsChild>
                </w:div>
                <w:div w:id="1254513245">
                  <w:marLeft w:val="0"/>
                  <w:marRight w:val="0"/>
                  <w:marTop w:val="0"/>
                  <w:marBottom w:val="0"/>
                  <w:divBdr>
                    <w:top w:val="none" w:sz="0" w:space="0" w:color="auto"/>
                    <w:left w:val="none" w:sz="0" w:space="0" w:color="auto"/>
                    <w:bottom w:val="none" w:sz="0" w:space="0" w:color="auto"/>
                    <w:right w:val="none" w:sz="0" w:space="0" w:color="auto"/>
                  </w:divBdr>
                  <w:divsChild>
                    <w:div w:id="660231930">
                      <w:marLeft w:val="0"/>
                      <w:marRight w:val="0"/>
                      <w:marTop w:val="0"/>
                      <w:marBottom w:val="0"/>
                      <w:divBdr>
                        <w:top w:val="none" w:sz="0" w:space="0" w:color="auto"/>
                        <w:left w:val="none" w:sz="0" w:space="0" w:color="auto"/>
                        <w:bottom w:val="none" w:sz="0" w:space="0" w:color="auto"/>
                        <w:right w:val="none" w:sz="0" w:space="0" w:color="auto"/>
                      </w:divBdr>
                    </w:div>
                  </w:divsChild>
                </w:div>
                <w:div w:id="1267346300">
                  <w:marLeft w:val="0"/>
                  <w:marRight w:val="0"/>
                  <w:marTop w:val="0"/>
                  <w:marBottom w:val="0"/>
                  <w:divBdr>
                    <w:top w:val="none" w:sz="0" w:space="0" w:color="auto"/>
                    <w:left w:val="none" w:sz="0" w:space="0" w:color="auto"/>
                    <w:bottom w:val="none" w:sz="0" w:space="0" w:color="auto"/>
                    <w:right w:val="none" w:sz="0" w:space="0" w:color="auto"/>
                  </w:divBdr>
                  <w:divsChild>
                    <w:div w:id="1223295135">
                      <w:marLeft w:val="0"/>
                      <w:marRight w:val="0"/>
                      <w:marTop w:val="0"/>
                      <w:marBottom w:val="0"/>
                      <w:divBdr>
                        <w:top w:val="none" w:sz="0" w:space="0" w:color="auto"/>
                        <w:left w:val="none" w:sz="0" w:space="0" w:color="auto"/>
                        <w:bottom w:val="none" w:sz="0" w:space="0" w:color="auto"/>
                        <w:right w:val="none" w:sz="0" w:space="0" w:color="auto"/>
                      </w:divBdr>
                    </w:div>
                  </w:divsChild>
                </w:div>
                <w:div w:id="74667869">
                  <w:marLeft w:val="0"/>
                  <w:marRight w:val="0"/>
                  <w:marTop w:val="0"/>
                  <w:marBottom w:val="0"/>
                  <w:divBdr>
                    <w:top w:val="none" w:sz="0" w:space="0" w:color="auto"/>
                    <w:left w:val="none" w:sz="0" w:space="0" w:color="auto"/>
                    <w:bottom w:val="none" w:sz="0" w:space="0" w:color="auto"/>
                    <w:right w:val="none" w:sz="0" w:space="0" w:color="auto"/>
                  </w:divBdr>
                  <w:divsChild>
                    <w:div w:id="1174104762">
                      <w:marLeft w:val="0"/>
                      <w:marRight w:val="0"/>
                      <w:marTop w:val="0"/>
                      <w:marBottom w:val="0"/>
                      <w:divBdr>
                        <w:top w:val="none" w:sz="0" w:space="0" w:color="auto"/>
                        <w:left w:val="none" w:sz="0" w:space="0" w:color="auto"/>
                        <w:bottom w:val="none" w:sz="0" w:space="0" w:color="auto"/>
                        <w:right w:val="none" w:sz="0" w:space="0" w:color="auto"/>
                      </w:divBdr>
                    </w:div>
                  </w:divsChild>
                </w:div>
                <w:div w:id="36273065">
                  <w:marLeft w:val="0"/>
                  <w:marRight w:val="0"/>
                  <w:marTop w:val="0"/>
                  <w:marBottom w:val="0"/>
                  <w:divBdr>
                    <w:top w:val="none" w:sz="0" w:space="0" w:color="auto"/>
                    <w:left w:val="none" w:sz="0" w:space="0" w:color="auto"/>
                    <w:bottom w:val="none" w:sz="0" w:space="0" w:color="auto"/>
                    <w:right w:val="none" w:sz="0" w:space="0" w:color="auto"/>
                  </w:divBdr>
                  <w:divsChild>
                    <w:div w:id="975404594">
                      <w:marLeft w:val="0"/>
                      <w:marRight w:val="0"/>
                      <w:marTop w:val="0"/>
                      <w:marBottom w:val="0"/>
                      <w:divBdr>
                        <w:top w:val="none" w:sz="0" w:space="0" w:color="auto"/>
                        <w:left w:val="none" w:sz="0" w:space="0" w:color="auto"/>
                        <w:bottom w:val="none" w:sz="0" w:space="0" w:color="auto"/>
                        <w:right w:val="none" w:sz="0" w:space="0" w:color="auto"/>
                      </w:divBdr>
                    </w:div>
                  </w:divsChild>
                </w:div>
                <w:div w:id="484971532">
                  <w:marLeft w:val="0"/>
                  <w:marRight w:val="0"/>
                  <w:marTop w:val="0"/>
                  <w:marBottom w:val="0"/>
                  <w:divBdr>
                    <w:top w:val="none" w:sz="0" w:space="0" w:color="auto"/>
                    <w:left w:val="none" w:sz="0" w:space="0" w:color="auto"/>
                    <w:bottom w:val="none" w:sz="0" w:space="0" w:color="auto"/>
                    <w:right w:val="none" w:sz="0" w:space="0" w:color="auto"/>
                  </w:divBdr>
                  <w:divsChild>
                    <w:div w:id="916551422">
                      <w:marLeft w:val="0"/>
                      <w:marRight w:val="0"/>
                      <w:marTop w:val="0"/>
                      <w:marBottom w:val="0"/>
                      <w:divBdr>
                        <w:top w:val="none" w:sz="0" w:space="0" w:color="auto"/>
                        <w:left w:val="none" w:sz="0" w:space="0" w:color="auto"/>
                        <w:bottom w:val="none" w:sz="0" w:space="0" w:color="auto"/>
                        <w:right w:val="none" w:sz="0" w:space="0" w:color="auto"/>
                      </w:divBdr>
                    </w:div>
                  </w:divsChild>
                </w:div>
                <w:div w:id="1541935785">
                  <w:marLeft w:val="0"/>
                  <w:marRight w:val="0"/>
                  <w:marTop w:val="0"/>
                  <w:marBottom w:val="0"/>
                  <w:divBdr>
                    <w:top w:val="none" w:sz="0" w:space="0" w:color="auto"/>
                    <w:left w:val="none" w:sz="0" w:space="0" w:color="auto"/>
                    <w:bottom w:val="none" w:sz="0" w:space="0" w:color="auto"/>
                    <w:right w:val="none" w:sz="0" w:space="0" w:color="auto"/>
                  </w:divBdr>
                  <w:divsChild>
                    <w:div w:id="684022259">
                      <w:marLeft w:val="0"/>
                      <w:marRight w:val="0"/>
                      <w:marTop w:val="0"/>
                      <w:marBottom w:val="0"/>
                      <w:divBdr>
                        <w:top w:val="none" w:sz="0" w:space="0" w:color="auto"/>
                        <w:left w:val="none" w:sz="0" w:space="0" w:color="auto"/>
                        <w:bottom w:val="none" w:sz="0" w:space="0" w:color="auto"/>
                        <w:right w:val="none" w:sz="0" w:space="0" w:color="auto"/>
                      </w:divBdr>
                    </w:div>
                  </w:divsChild>
                </w:div>
                <w:div w:id="1745565417">
                  <w:marLeft w:val="0"/>
                  <w:marRight w:val="0"/>
                  <w:marTop w:val="0"/>
                  <w:marBottom w:val="0"/>
                  <w:divBdr>
                    <w:top w:val="none" w:sz="0" w:space="0" w:color="auto"/>
                    <w:left w:val="none" w:sz="0" w:space="0" w:color="auto"/>
                    <w:bottom w:val="none" w:sz="0" w:space="0" w:color="auto"/>
                    <w:right w:val="none" w:sz="0" w:space="0" w:color="auto"/>
                  </w:divBdr>
                  <w:divsChild>
                    <w:div w:id="1571110182">
                      <w:marLeft w:val="0"/>
                      <w:marRight w:val="0"/>
                      <w:marTop w:val="0"/>
                      <w:marBottom w:val="0"/>
                      <w:divBdr>
                        <w:top w:val="none" w:sz="0" w:space="0" w:color="auto"/>
                        <w:left w:val="none" w:sz="0" w:space="0" w:color="auto"/>
                        <w:bottom w:val="none" w:sz="0" w:space="0" w:color="auto"/>
                        <w:right w:val="none" w:sz="0" w:space="0" w:color="auto"/>
                      </w:divBdr>
                    </w:div>
                  </w:divsChild>
                </w:div>
                <w:div w:id="1874612883">
                  <w:marLeft w:val="0"/>
                  <w:marRight w:val="0"/>
                  <w:marTop w:val="0"/>
                  <w:marBottom w:val="0"/>
                  <w:divBdr>
                    <w:top w:val="none" w:sz="0" w:space="0" w:color="auto"/>
                    <w:left w:val="none" w:sz="0" w:space="0" w:color="auto"/>
                    <w:bottom w:val="none" w:sz="0" w:space="0" w:color="auto"/>
                    <w:right w:val="none" w:sz="0" w:space="0" w:color="auto"/>
                  </w:divBdr>
                  <w:divsChild>
                    <w:div w:id="466238267">
                      <w:marLeft w:val="0"/>
                      <w:marRight w:val="0"/>
                      <w:marTop w:val="0"/>
                      <w:marBottom w:val="0"/>
                      <w:divBdr>
                        <w:top w:val="none" w:sz="0" w:space="0" w:color="auto"/>
                        <w:left w:val="none" w:sz="0" w:space="0" w:color="auto"/>
                        <w:bottom w:val="none" w:sz="0" w:space="0" w:color="auto"/>
                        <w:right w:val="none" w:sz="0" w:space="0" w:color="auto"/>
                      </w:divBdr>
                    </w:div>
                  </w:divsChild>
                </w:div>
                <w:div w:id="201601077">
                  <w:marLeft w:val="0"/>
                  <w:marRight w:val="0"/>
                  <w:marTop w:val="0"/>
                  <w:marBottom w:val="0"/>
                  <w:divBdr>
                    <w:top w:val="none" w:sz="0" w:space="0" w:color="auto"/>
                    <w:left w:val="none" w:sz="0" w:space="0" w:color="auto"/>
                    <w:bottom w:val="none" w:sz="0" w:space="0" w:color="auto"/>
                    <w:right w:val="none" w:sz="0" w:space="0" w:color="auto"/>
                  </w:divBdr>
                  <w:divsChild>
                    <w:div w:id="1997882593">
                      <w:marLeft w:val="0"/>
                      <w:marRight w:val="0"/>
                      <w:marTop w:val="0"/>
                      <w:marBottom w:val="0"/>
                      <w:divBdr>
                        <w:top w:val="none" w:sz="0" w:space="0" w:color="auto"/>
                        <w:left w:val="none" w:sz="0" w:space="0" w:color="auto"/>
                        <w:bottom w:val="none" w:sz="0" w:space="0" w:color="auto"/>
                        <w:right w:val="none" w:sz="0" w:space="0" w:color="auto"/>
                      </w:divBdr>
                    </w:div>
                  </w:divsChild>
                </w:div>
                <w:div w:id="1224484175">
                  <w:marLeft w:val="0"/>
                  <w:marRight w:val="0"/>
                  <w:marTop w:val="0"/>
                  <w:marBottom w:val="0"/>
                  <w:divBdr>
                    <w:top w:val="none" w:sz="0" w:space="0" w:color="auto"/>
                    <w:left w:val="none" w:sz="0" w:space="0" w:color="auto"/>
                    <w:bottom w:val="none" w:sz="0" w:space="0" w:color="auto"/>
                    <w:right w:val="none" w:sz="0" w:space="0" w:color="auto"/>
                  </w:divBdr>
                  <w:divsChild>
                    <w:div w:id="1959796787">
                      <w:marLeft w:val="0"/>
                      <w:marRight w:val="0"/>
                      <w:marTop w:val="0"/>
                      <w:marBottom w:val="0"/>
                      <w:divBdr>
                        <w:top w:val="none" w:sz="0" w:space="0" w:color="auto"/>
                        <w:left w:val="none" w:sz="0" w:space="0" w:color="auto"/>
                        <w:bottom w:val="none" w:sz="0" w:space="0" w:color="auto"/>
                        <w:right w:val="none" w:sz="0" w:space="0" w:color="auto"/>
                      </w:divBdr>
                    </w:div>
                  </w:divsChild>
                </w:div>
                <w:div w:id="1094012021">
                  <w:marLeft w:val="0"/>
                  <w:marRight w:val="0"/>
                  <w:marTop w:val="0"/>
                  <w:marBottom w:val="0"/>
                  <w:divBdr>
                    <w:top w:val="none" w:sz="0" w:space="0" w:color="auto"/>
                    <w:left w:val="none" w:sz="0" w:space="0" w:color="auto"/>
                    <w:bottom w:val="none" w:sz="0" w:space="0" w:color="auto"/>
                    <w:right w:val="none" w:sz="0" w:space="0" w:color="auto"/>
                  </w:divBdr>
                  <w:divsChild>
                    <w:div w:id="1584680840">
                      <w:marLeft w:val="0"/>
                      <w:marRight w:val="0"/>
                      <w:marTop w:val="0"/>
                      <w:marBottom w:val="0"/>
                      <w:divBdr>
                        <w:top w:val="none" w:sz="0" w:space="0" w:color="auto"/>
                        <w:left w:val="none" w:sz="0" w:space="0" w:color="auto"/>
                        <w:bottom w:val="none" w:sz="0" w:space="0" w:color="auto"/>
                        <w:right w:val="none" w:sz="0" w:space="0" w:color="auto"/>
                      </w:divBdr>
                    </w:div>
                  </w:divsChild>
                </w:div>
                <w:div w:id="338196043">
                  <w:marLeft w:val="0"/>
                  <w:marRight w:val="0"/>
                  <w:marTop w:val="0"/>
                  <w:marBottom w:val="0"/>
                  <w:divBdr>
                    <w:top w:val="none" w:sz="0" w:space="0" w:color="auto"/>
                    <w:left w:val="none" w:sz="0" w:space="0" w:color="auto"/>
                    <w:bottom w:val="none" w:sz="0" w:space="0" w:color="auto"/>
                    <w:right w:val="none" w:sz="0" w:space="0" w:color="auto"/>
                  </w:divBdr>
                  <w:divsChild>
                    <w:div w:id="1136141388">
                      <w:marLeft w:val="0"/>
                      <w:marRight w:val="0"/>
                      <w:marTop w:val="0"/>
                      <w:marBottom w:val="0"/>
                      <w:divBdr>
                        <w:top w:val="none" w:sz="0" w:space="0" w:color="auto"/>
                        <w:left w:val="none" w:sz="0" w:space="0" w:color="auto"/>
                        <w:bottom w:val="none" w:sz="0" w:space="0" w:color="auto"/>
                        <w:right w:val="none" w:sz="0" w:space="0" w:color="auto"/>
                      </w:divBdr>
                    </w:div>
                  </w:divsChild>
                </w:div>
                <w:div w:id="501509656">
                  <w:marLeft w:val="0"/>
                  <w:marRight w:val="0"/>
                  <w:marTop w:val="0"/>
                  <w:marBottom w:val="0"/>
                  <w:divBdr>
                    <w:top w:val="none" w:sz="0" w:space="0" w:color="auto"/>
                    <w:left w:val="none" w:sz="0" w:space="0" w:color="auto"/>
                    <w:bottom w:val="none" w:sz="0" w:space="0" w:color="auto"/>
                    <w:right w:val="none" w:sz="0" w:space="0" w:color="auto"/>
                  </w:divBdr>
                  <w:divsChild>
                    <w:div w:id="875434313">
                      <w:marLeft w:val="0"/>
                      <w:marRight w:val="0"/>
                      <w:marTop w:val="0"/>
                      <w:marBottom w:val="0"/>
                      <w:divBdr>
                        <w:top w:val="none" w:sz="0" w:space="0" w:color="auto"/>
                        <w:left w:val="none" w:sz="0" w:space="0" w:color="auto"/>
                        <w:bottom w:val="none" w:sz="0" w:space="0" w:color="auto"/>
                        <w:right w:val="none" w:sz="0" w:space="0" w:color="auto"/>
                      </w:divBdr>
                    </w:div>
                  </w:divsChild>
                </w:div>
                <w:div w:id="1241407358">
                  <w:marLeft w:val="0"/>
                  <w:marRight w:val="0"/>
                  <w:marTop w:val="0"/>
                  <w:marBottom w:val="0"/>
                  <w:divBdr>
                    <w:top w:val="none" w:sz="0" w:space="0" w:color="auto"/>
                    <w:left w:val="none" w:sz="0" w:space="0" w:color="auto"/>
                    <w:bottom w:val="none" w:sz="0" w:space="0" w:color="auto"/>
                    <w:right w:val="none" w:sz="0" w:space="0" w:color="auto"/>
                  </w:divBdr>
                  <w:divsChild>
                    <w:div w:id="785387049">
                      <w:marLeft w:val="0"/>
                      <w:marRight w:val="0"/>
                      <w:marTop w:val="0"/>
                      <w:marBottom w:val="0"/>
                      <w:divBdr>
                        <w:top w:val="none" w:sz="0" w:space="0" w:color="auto"/>
                        <w:left w:val="none" w:sz="0" w:space="0" w:color="auto"/>
                        <w:bottom w:val="none" w:sz="0" w:space="0" w:color="auto"/>
                        <w:right w:val="none" w:sz="0" w:space="0" w:color="auto"/>
                      </w:divBdr>
                    </w:div>
                  </w:divsChild>
                </w:div>
                <w:div w:id="1872499259">
                  <w:marLeft w:val="0"/>
                  <w:marRight w:val="0"/>
                  <w:marTop w:val="0"/>
                  <w:marBottom w:val="0"/>
                  <w:divBdr>
                    <w:top w:val="none" w:sz="0" w:space="0" w:color="auto"/>
                    <w:left w:val="none" w:sz="0" w:space="0" w:color="auto"/>
                    <w:bottom w:val="none" w:sz="0" w:space="0" w:color="auto"/>
                    <w:right w:val="none" w:sz="0" w:space="0" w:color="auto"/>
                  </w:divBdr>
                  <w:divsChild>
                    <w:div w:id="2087455471">
                      <w:marLeft w:val="0"/>
                      <w:marRight w:val="0"/>
                      <w:marTop w:val="0"/>
                      <w:marBottom w:val="0"/>
                      <w:divBdr>
                        <w:top w:val="none" w:sz="0" w:space="0" w:color="auto"/>
                        <w:left w:val="none" w:sz="0" w:space="0" w:color="auto"/>
                        <w:bottom w:val="none" w:sz="0" w:space="0" w:color="auto"/>
                        <w:right w:val="none" w:sz="0" w:space="0" w:color="auto"/>
                      </w:divBdr>
                    </w:div>
                  </w:divsChild>
                </w:div>
                <w:div w:id="532424400">
                  <w:marLeft w:val="0"/>
                  <w:marRight w:val="0"/>
                  <w:marTop w:val="0"/>
                  <w:marBottom w:val="0"/>
                  <w:divBdr>
                    <w:top w:val="none" w:sz="0" w:space="0" w:color="auto"/>
                    <w:left w:val="none" w:sz="0" w:space="0" w:color="auto"/>
                    <w:bottom w:val="none" w:sz="0" w:space="0" w:color="auto"/>
                    <w:right w:val="none" w:sz="0" w:space="0" w:color="auto"/>
                  </w:divBdr>
                  <w:divsChild>
                    <w:div w:id="1983802993">
                      <w:marLeft w:val="0"/>
                      <w:marRight w:val="0"/>
                      <w:marTop w:val="0"/>
                      <w:marBottom w:val="0"/>
                      <w:divBdr>
                        <w:top w:val="none" w:sz="0" w:space="0" w:color="auto"/>
                        <w:left w:val="none" w:sz="0" w:space="0" w:color="auto"/>
                        <w:bottom w:val="none" w:sz="0" w:space="0" w:color="auto"/>
                        <w:right w:val="none" w:sz="0" w:space="0" w:color="auto"/>
                      </w:divBdr>
                    </w:div>
                  </w:divsChild>
                </w:div>
                <w:div w:id="1783501441">
                  <w:marLeft w:val="0"/>
                  <w:marRight w:val="0"/>
                  <w:marTop w:val="0"/>
                  <w:marBottom w:val="0"/>
                  <w:divBdr>
                    <w:top w:val="none" w:sz="0" w:space="0" w:color="auto"/>
                    <w:left w:val="none" w:sz="0" w:space="0" w:color="auto"/>
                    <w:bottom w:val="none" w:sz="0" w:space="0" w:color="auto"/>
                    <w:right w:val="none" w:sz="0" w:space="0" w:color="auto"/>
                  </w:divBdr>
                  <w:divsChild>
                    <w:div w:id="328097788">
                      <w:marLeft w:val="0"/>
                      <w:marRight w:val="0"/>
                      <w:marTop w:val="0"/>
                      <w:marBottom w:val="0"/>
                      <w:divBdr>
                        <w:top w:val="none" w:sz="0" w:space="0" w:color="auto"/>
                        <w:left w:val="none" w:sz="0" w:space="0" w:color="auto"/>
                        <w:bottom w:val="none" w:sz="0" w:space="0" w:color="auto"/>
                        <w:right w:val="none" w:sz="0" w:space="0" w:color="auto"/>
                      </w:divBdr>
                    </w:div>
                  </w:divsChild>
                </w:div>
                <w:div w:id="1674994087">
                  <w:marLeft w:val="0"/>
                  <w:marRight w:val="0"/>
                  <w:marTop w:val="0"/>
                  <w:marBottom w:val="0"/>
                  <w:divBdr>
                    <w:top w:val="none" w:sz="0" w:space="0" w:color="auto"/>
                    <w:left w:val="none" w:sz="0" w:space="0" w:color="auto"/>
                    <w:bottom w:val="none" w:sz="0" w:space="0" w:color="auto"/>
                    <w:right w:val="none" w:sz="0" w:space="0" w:color="auto"/>
                  </w:divBdr>
                  <w:divsChild>
                    <w:div w:id="1971090990">
                      <w:marLeft w:val="0"/>
                      <w:marRight w:val="0"/>
                      <w:marTop w:val="0"/>
                      <w:marBottom w:val="0"/>
                      <w:divBdr>
                        <w:top w:val="none" w:sz="0" w:space="0" w:color="auto"/>
                        <w:left w:val="none" w:sz="0" w:space="0" w:color="auto"/>
                        <w:bottom w:val="none" w:sz="0" w:space="0" w:color="auto"/>
                        <w:right w:val="none" w:sz="0" w:space="0" w:color="auto"/>
                      </w:divBdr>
                    </w:div>
                  </w:divsChild>
                </w:div>
                <w:div w:id="953638058">
                  <w:marLeft w:val="0"/>
                  <w:marRight w:val="0"/>
                  <w:marTop w:val="0"/>
                  <w:marBottom w:val="0"/>
                  <w:divBdr>
                    <w:top w:val="none" w:sz="0" w:space="0" w:color="auto"/>
                    <w:left w:val="none" w:sz="0" w:space="0" w:color="auto"/>
                    <w:bottom w:val="none" w:sz="0" w:space="0" w:color="auto"/>
                    <w:right w:val="none" w:sz="0" w:space="0" w:color="auto"/>
                  </w:divBdr>
                  <w:divsChild>
                    <w:div w:id="1529414931">
                      <w:marLeft w:val="0"/>
                      <w:marRight w:val="0"/>
                      <w:marTop w:val="0"/>
                      <w:marBottom w:val="0"/>
                      <w:divBdr>
                        <w:top w:val="none" w:sz="0" w:space="0" w:color="auto"/>
                        <w:left w:val="none" w:sz="0" w:space="0" w:color="auto"/>
                        <w:bottom w:val="none" w:sz="0" w:space="0" w:color="auto"/>
                        <w:right w:val="none" w:sz="0" w:space="0" w:color="auto"/>
                      </w:divBdr>
                    </w:div>
                  </w:divsChild>
                </w:div>
                <w:div w:id="1452674566">
                  <w:marLeft w:val="0"/>
                  <w:marRight w:val="0"/>
                  <w:marTop w:val="0"/>
                  <w:marBottom w:val="0"/>
                  <w:divBdr>
                    <w:top w:val="none" w:sz="0" w:space="0" w:color="auto"/>
                    <w:left w:val="none" w:sz="0" w:space="0" w:color="auto"/>
                    <w:bottom w:val="none" w:sz="0" w:space="0" w:color="auto"/>
                    <w:right w:val="none" w:sz="0" w:space="0" w:color="auto"/>
                  </w:divBdr>
                  <w:divsChild>
                    <w:div w:id="381634123">
                      <w:marLeft w:val="0"/>
                      <w:marRight w:val="0"/>
                      <w:marTop w:val="0"/>
                      <w:marBottom w:val="0"/>
                      <w:divBdr>
                        <w:top w:val="none" w:sz="0" w:space="0" w:color="auto"/>
                        <w:left w:val="none" w:sz="0" w:space="0" w:color="auto"/>
                        <w:bottom w:val="none" w:sz="0" w:space="0" w:color="auto"/>
                        <w:right w:val="none" w:sz="0" w:space="0" w:color="auto"/>
                      </w:divBdr>
                    </w:div>
                  </w:divsChild>
                </w:div>
                <w:div w:id="1416168924">
                  <w:marLeft w:val="0"/>
                  <w:marRight w:val="0"/>
                  <w:marTop w:val="0"/>
                  <w:marBottom w:val="0"/>
                  <w:divBdr>
                    <w:top w:val="none" w:sz="0" w:space="0" w:color="auto"/>
                    <w:left w:val="none" w:sz="0" w:space="0" w:color="auto"/>
                    <w:bottom w:val="none" w:sz="0" w:space="0" w:color="auto"/>
                    <w:right w:val="none" w:sz="0" w:space="0" w:color="auto"/>
                  </w:divBdr>
                  <w:divsChild>
                    <w:div w:id="361631647">
                      <w:marLeft w:val="0"/>
                      <w:marRight w:val="0"/>
                      <w:marTop w:val="0"/>
                      <w:marBottom w:val="0"/>
                      <w:divBdr>
                        <w:top w:val="none" w:sz="0" w:space="0" w:color="auto"/>
                        <w:left w:val="none" w:sz="0" w:space="0" w:color="auto"/>
                        <w:bottom w:val="none" w:sz="0" w:space="0" w:color="auto"/>
                        <w:right w:val="none" w:sz="0" w:space="0" w:color="auto"/>
                      </w:divBdr>
                    </w:div>
                  </w:divsChild>
                </w:div>
                <w:div w:id="1073698164">
                  <w:marLeft w:val="0"/>
                  <w:marRight w:val="0"/>
                  <w:marTop w:val="0"/>
                  <w:marBottom w:val="0"/>
                  <w:divBdr>
                    <w:top w:val="none" w:sz="0" w:space="0" w:color="auto"/>
                    <w:left w:val="none" w:sz="0" w:space="0" w:color="auto"/>
                    <w:bottom w:val="none" w:sz="0" w:space="0" w:color="auto"/>
                    <w:right w:val="none" w:sz="0" w:space="0" w:color="auto"/>
                  </w:divBdr>
                  <w:divsChild>
                    <w:div w:id="1328633066">
                      <w:marLeft w:val="0"/>
                      <w:marRight w:val="0"/>
                      <w:marTop w:val="0"/>
                      <w:marBottom w:val="0"/>
                      <w:divBdr>
                        <w:top w:val="none" w:sz="0" w:space="0" w:color="auto"/>
                        <w:left w:val="none" w:sz="0" w:space="0" w:color="auto"/>
                        <w:bottom w:val="none" w:sz="0" w:space="0" w:color="auto"/>
                        <w:right w:val="none" w:sz="0" w:space="0" w:color="auto"/>
                      </w:divBdr>
                    </w:div>
                  </w:divsChild>
                </w:div>
                <w:div w:id="1217593747">
                  <w:marLeft w:val="0"/>
                  <w:marRight w:val="0"/>
                  <w:marTop w:val="0"/>
                  <w:marBottom w:val="0"/>
                  <w:divBdr>
                    <w:top w:val="none" w:sz="0" w:space="0" w:color="auto"/>
                    <w:left w:val="none" w:sz="0" w:space="0" w:color="auto"/>
                    <w:bottom w:val="none" w:sz="0" w:space="0" w:color="auto"/>
                    <w:right w:val="none" w:sz="0" w:space="0" w:color="auto"/>
                  </w:divBdr>
                  <w:divsChild>
                    <w:div w:id="1871607344">
                      <w:marLeft w:val="0"/>
                      <w:marRight w:val="0"/>
                      <w:marTop w:val="0"/>
                      <w:marBottom w:val="0"/>
                      <w:divBdr>
                        <w:top w:val="none" w:sz="0" w:space="0" w:color="auto"/>
                        <w:left w:val="none" w:sz="0" w:space="0" w:color="auto"/>
                        <w:bottom w:val="none" w:sz="0" w:space="0" w:color="auto"/>
                        <w:right w:val="none" w:sz="0" w:space="0" w:color="auto"/>
                      </w:divBdr>
                    </w:div>
                  </w:divsChild>
                </w:div>
                <w:div w:id="1991397720">
                  <w:marLeft w:val="0"/>
                  <w:marRight w:val="0"/>
                  <w:marTop w:val="0"/>
                  <w:marBottom w:val="0"/>
                  <w:divBdr>
                    <w:top w:val="none" w:sz="0" w:space="0" w:color="auto"/>
                    <w:left w:val="none" w:sz="0" w:space="0" w:color="auto"/>
                    <w:bottom w:val="none" w:sz="0" w:space="0" w:color="auto"/>
                    <w:right w:val="none" w:sz="0" w:space="0" w:color="auto"/>
                  </w:divBdr>
                  <w:divsChild>
                    <w:div w:id="1666744238">
                      <w:marLeft w:val="0"/>
                      <w:marRight w:val="0"/>
                      <w:marTop w:val="0"/>
                      <w:marBottom w:val="0"/>
                      <w:divBdr>
                        <w:top w:val="none" w:sz="0" w:space="0" w:color="auto"/>
                        <w:left w:val="none" w:sz="0" w:space="0" w:color="auto"/>
                        <w:bottom w:val="none" w:sz="0" w:space="0" w:color="auto"/>
                        <w:right w:val="none" w:sz="0" w:space="0" w:color="auto"/>
                      </w:divBdr>
                    </w:div>
                  </w:divsChild>
                </w:div>
                <w:div w:id="1075976447">
                  <w:marLeft w:val="0"/>
                  <w:marRight w:val="0"/>
                  <w:marTop w:val="0"/>
                  <w:marBottom w:val="0"/>
                  <w:divBdr>
                    <w:top w:val="none" w:sz="0" w:space="0" w:color="auto"/>
                    <w:left w:val="none" w:sz="0" w:space="0" w:color="auto"/>
                    <w:bottom w:val="none" w:sz="0" w:space="0" w:color="auto"/>
                    <w:right w:val="none" w:sz="0" w:space="0" w:color="auto"/>
                  </w:divBdr>
                  <w:divsChild>
                    <w:div w:id="899366858">
                      <w:marLeft w:val="0"/>
                      <w:marRight w:val="0"/>
                      <w:marTop w:val="0"/>
                      <w:marBottom w:val="0"/>
                      <w:divBdr>
                        <w:top w:val="none" w:sz="0" w:space="0" w:color="auto"/>
                        <w:left w:val="none" w:sz="0" w:space="0" w:color="auto"/>
                        <w:bottom w:val="none" w:sz="0" w:space="0" w:color="auto"/>
                        <w:right w:val="none" w:sz="0" w:space="0" w:color="auto"/>
                      </w:divBdr>
                    </w:div>
                  </w:divsChild>
                </w:div>
                <w:div w:id="1236889493">
                  <w:marLeft w:val="0"/>
                  <w:marRight w:val="0"/>
                  <w:marTop w:val="0"/>
                  <w:marBottom w:val="0"/>
                  <w:divBdr>
                    <w:top w:val="none" w:sz="0" w:space="0" w:color="auto"/>
                    <w:left w:val="none" w:sz="0" w:space="0" w:color="auto"/>
                    <w:bottom w:val="none" w:sz="0" w:space="0" w:color="auto"/>
                    <w:right w:val="none" w:sz="0" w:space="0" w:color="auto"/>
                  </w:divBdr>
                  <w:divsChild>
                    <w:div w:id="2076732986">
                      <w:marLeft w:val="0"/>
                      <w:marRight w:val="0"/>
                      <w:marTop w:val="0"/>
                      <w:marBottom w:val="0"/>
                      <w:divBdr>
                        <w:top w:val="none" w:sz="0" w:space="0" w:color="auto"/>
                        <w:left w:val="none" w:sz="0" w:space="0" w:color="auto"/>
                        <w:bottom w:val="none" w:sz="0" w:space="0" w:color="auto"/>
                        <w:right w:val="none" w:sz="0" w:space="0" w:color="auto"/>
                      </w:divBdr>
                    </w:div>
                  </w:divsChild>
                </w:div>
                <w:div w:id="230385726">
                  <w:marLeft w:val="0"/>
                  <w:marRight w:val="0"/>
                  <w:marTop w:val="0"/>
                  <w:marBottom w:val="0"/>
                  <w:divBdr>
                    <w:top w:val="none" w:sz="0" w:space="0" w:color="auto"/>
                    <w:left w:val="none" w:sz="0" w:space="0" w:color="auto"/>
                    <w:bottom w:val="none" w:sz="0" w:space="0" w:color="auto"/>
                    <w:right w:val="none" w:sz="0" w:space="0" w:color="auto"/>
                  </w:divBdr>
                  <w:divsChild>
                    <w:div w:id="1478298308">
                      <w:marLeft w:val="0"/>
                      <w:marRight w:val="0"/>
                      <w:marTop w:val="0"/>
                      <w:marBottom w:val="0"/>
                      <w:divBdr>
                        <w:top w:val="none" w:sz="0" w:space="0" w:color="auto"/>
                        <w:left w:val="none" w:sz="0" w:space="0" w:color="auto"/>
                        <w:bottom w:val="none" w:sz="0" w:space="0" w:color="auto"/>
                        <w:right w:val="none" w:sz="0" w:space="0" w:color="auto"/>
                      </w:divBdr>
                    </w:div>
                  </w:divsChild>
                </w:div>
                <w:div w:id="1758018279">
                  <w:marLeft w:val="0"/>
                  <w:marRight w:val="0"/>
                  <w:marTop w:val="0"/>
                  <w:marBottom w:val="0"/>
                  <w:divBdr>
                    <w:top w:val="none" w:sz="0" w:space="0" w:color="auto"/>
                    <w:left w:val="none" w:sz="0" w:space="0" w:color="auto"/>
                    <w:bottom w:val="none" w:sz="0" w:space="0" w:color="auto"/>
                    <w:right w:val="none" w:sz="0" w:space="0" w:color="auto"/>
                  </w:divBdr>
                  <w:divsChild>
                    <w:div w:id="666131452">
                      <w:marLeft w:val="0"/>
                      <w:marRight w:val="0"/>
                      <w:marTop w:val="0"/>
                      <w:marBottom w:val="0"/>
                      <w:divBdr>
                        <w:top w:val="none" w:sz="0" w:space="0" w:color="auto"/>
                        <w:left w:val="none" w:sz="0" w:space="0" w:color="auto"/>
                        <w:bottom w:val="none" w:sz="0" w:space="0" w:color="auto"/>
                        <w:right w:val="none" w:sz="0" w:space="0" w:color="auto"/>
                      </w:divBdr>
                    </w:div>
                  </w:divsChild>
                </w:div>
                <w:div w:id="1192499006">
                  <w:marLeft w:val="0"/>
                  <w:marRight w:val="0"/>
                  <w:marTop w:val="0"/>
                  <w:marBottom w:val="0"/>
                  <w:divBdr>
                    <w:top w:val="none" w:sz="0" w:space="0" w:color="auto"/>
                    <w:left w:val="none" w:sz="0" w:space="0" w:color="auto"/>
                    <w:bottom w:val="none" w:sz="0" w:space="0" w:color="auto"/>
                    <w:right w:val="none" w:sz="0" w:space="0" w:color="auto"/>
                  </w:divBdr>
                  <w:divsChild>
                    <w:div w:id="1004939599">
                      <w:marLeft w:val="0"/>
                      <w:marRight w:val="0"/>
                      <w:marTop w:val="0"/>
                      <w:marBottom w:val="0"/>
                      <w:divBdr>
                        <w:top w:val="none" w:sz="0" w:space="0" w:color="auto"/>
                        <w:left w:val="none" w:sz="0" w:space="0" w:color="auto"/>
                        <w:bottom w:val="none" w:sz="0" w:space="0" w:color="auto"/>
                        <w:right w:val="none" w:sz="0" w:space="0" w:color="auto"/>
                      </w:divBdr>
                    </w:div>
                  </w:divsChild>
                </w:div>
                <w:div w:id="1105885995">
                  <w:marLeft w:val="0"/>
                  <w:marRight w:val="0"/>
                  <w:marTop w:val="0"/>
                  <w:marBottom w:val="0"/>
                  <w:divBdr>
                    <w:top w:val="none" w:sz="0" w:space="0" w:color="auto"/>
                    <w:left w:val="none" w:sz="0" w:space="0" w:color="auto"/>
                    <w:bottom w:val="none" w:sz="0" w:space="0" w:color="auto"/>
                    <w:right w:val="none" w:sz="0" w:space="0" w:color="auto"/>
                  </w:divBdr>
                  <w:divsChild>
                    <w:div w:id="880556274">
                      <w:marLeft w:val="0"/>
                      <w:marRight w:val="0"/>
                      <w:marTop w:val="0"/>
                      <w:marBottom w:val="0"/>
                      <w:divBdr>
                        <w:top w:val="none" w:sz="0" w:space="0" w:color="auto"/>
                        <w:left w:val="none" w:sz="0" w:space="0" w:color="auto"/>
                        <w:bottom w:val="none" w:sz="0" w:space="0" w:color="auto"/>
                        <w:right w:val="none" w:sz="0" w:space="0" w:color="auto"/>
                      </w:divBdr>
                    </w:div>
                  </w:divsChild>
                </w:div>
                <w:div w:id="508644059">
                  <w:marLeft w:val="0"/>
                  <w:marRight w:val="0"/>
                  <w:marTop w:val="0"/>
                  <w:marBottom w:val="0"/>
                  <w:divBdr>
                    <w:top w:val="none" w:sz="0" w:space="0" w:color="auto"/>
                    <w:left w:val="none" w:sz="0" w:space="0" w:color="auto"/>
                    <w:bottom w:val="none" w:sz="0" w:space="0" w:color="auto"/>
                    <w:right w:val="none" w:sz="0" w:space="0" w:color="auto"/>
                  </w:divBdr>
                  <w:divsChild>
                    <w:div w:id="1334795912">
                      <w:marLeft w:val="0"/>
                      <w:marRight w:val="0"/>
                      <w:marTop w:val="0"/>
                      <w:marBottom w:val="0"/>
                      <w:divBdr>
                        <w:top w:val="none" w:sz="0" w:space="0" w:color="auto"/>
                        <w:left w:val="none" w:sz="0" w:space="0" w:color="auto"/>
                        <w:bottom w:val="none" w:sz="0" w:space="0" w:color="auto"/>
                        <w:right w:val="none" w:sz="0" w:space="0" w:color="auto"/>
                      </w:divBdr>
                    </w:div>
                  </w:divsChild>
                </w:div>
                <w:div w:id="1375428182">
                  <w:marLeft w:val="0"/>
                  <w:marRight w:val="0"/>
                  <w:marTop w:val="0"/>
                  <w:marBottom w:val="0"/>
                  <w:divBdr>
                    <w:top w:val="none" w:sz="0" w:space="0" w:color="auto"/>
                    <w:left w:val="none" w:sz="0" w:space="0" w:color="auto"/>
                    <w:bottom w:val="none" w:sz="0" w:space="0" w:color="auto"/>
                    <w:right w:val="none" w:sz="0" w:space="0" w:color="auto"/>
                  </w:divBdr>
                  <w:divsChild>
                    <w:div w:id="1361397523">
                      <w:marLeft w:val="0"/>
                      <w:marRight w:val="0"/>
                      <w:marTop w:val="0"/>
                      <w:marBottom w:val="0"/>
                      <w:divBdr>
                        <w:top w:val="none" w:sz="0" w:space="0" w:color="auto"/>
                        <w:left w:val="none" w:sz="0" w:space="0" w:color="auto"/>
                        <w:bottom w:val="none" w:sz="0" w:space="0" w:color="auto"/>
                        <w:right w:val="none" w:sz="0" w:space="0" w:color="auto"/>
                      </w:divBdr>
                    </w:div>
                  </w:divsChild>
                </w:div>
                <w:div w:id="1831216622">
                  <w:marLeft w:val="0"/>
                  <w:marRight w:val="0"/>
                  <w:marTop w:val="0"/>
                  <w:marBottom w:val="0"/>
                  <w:divBdr>
                    <w:top w:val="none" w:sz="0" w:space="0" w:color="auto"/>
                    <w:left w:val="none" w:sz="0" w:space="0" w:color="auto"/>
                    <w:bottom w:val="none" w:sz="0" w:space="0" w:color="auto"/>
                    <w:right w:val="none" w:sz="0" w:space="0" w:color="auto"/>
                  </w:divBdr>
                  <w:divsChild>
                    <w:div w:id="509563362">
                      <w:marLeft w:val="0"/>
                      <w:marRight w:val="0"/>
                      <w:marTop w:val="0"/>
                      <w:marBottom w:val="0"/>
                      <w:divBdr>
                        <w:top w:val="none" w:sz="0" w:space="0" w:color="auto"/>
                        <w:left w:val="none" w:sz="0" w:space="0" w:color="auto"/>
                        <w:bottom w:val="none" w:sz="0" w:space="0" w:color="auto"/>
                        <w:right w:val="none" w:sz="0" w:space="0" w:color="auto"/>
                      </w:divBdr>
                    </w:div>
                  </w:divsChild>
                </w:div>
                <w:div w:id="1304583965">
                  <w:marLeft w:val="0"/>
                  <w:marRight w:val="0"/>
                  <w:marTop w:val="0"/>
                  <w:marBottom w:val="0"/>
                  <w:divBdr>
                    <w:top w:val="none" w:sz="0" w:space="0" w:color="auto"/>
                    <w:left w:val="none" w:sz="0" w:space="0" w:color="auto"/>
                    <w:bottom w:val="none" w:sz="0" w:space="0" w:color="auto"/>
                    <w:right w:val="none" w:sz="0" w:space="0" w:color="auto"/>
                  </w:divBdr>
                  <w:divsChild>
                    <w:div w:id="977297130">
                      <w:marLeft w:val="0"/>
                      <w:marRight w:val="0"/>
                      <w:marTop w:val="0"/>
                      <w:marBottom w:val="0"/>
                      <w:divBdr>
                        <w:top w:val="none" w:sz="0" w:space="0" w:color="auto"/>
                        <w:left w:val="none" w:sz="0" w:space="0" w:color="auto"/>
                        <w:bottom w:val="none" w:sz="0" w:space="0" w:color="auto"/>
                        <w:right w:val="none" w:sz="0" w:space="0" w:color="auto"/>
                      </w:divBdr>
                    </w:div>
                  </w:divsChild>
                </w:div>
                <w:div w:id="852648779">
                  <w:marLeft w:val="0"/>
                  <w:marRight w:val="0"/>
                  <w:marTop w:val="0"/>
                  <w:marBottom w:val="0"/>
                  <w:divBdr>
                    <w:top w:val="none" w:sz="0" w:space="0" w:color="auto"/>
                    <w:left w:val="none" w:sz="0" w:space="0" w:color="auto"/>
                    <w:bottom w:val="none" w:sz="0" w:space="0" w:color="auto"/>
                    <w:right w:val="none" w:sz="0" w:space="0" w:color="auto"/>
                  </w:divBdr>
                  <w:divsChild>
                    <w:div w:id="91634079">
                      <w:marLeft w:val="0"/>
                      <w:marRight w:val="0"/>
                      <w:marTop w:val="0"/>
                      <w:marBottom w:val="0"/>
                      <w:divBdr>
                        <w:top w:val="none" w:sz="0" w:space="0" w:color="auto"/>
                        <w:left w:val="none" w:sz="0" w:space="0" w:color="auto"/>
                        <w:bottom w:val="none" w:sz="0" w:space="0" w:color="auto"/>
                        <w:right w:val="none" w:sz="0" w:space="0" w:color="auto"/>
                      </w:divBdr>
                    </w:div>
                  </w:divsChild>
                </w:div>
                <w:div w:id="13501384">
                  <w:marLeft w:val="0"/>
                  <w:marRight w:val="0"/>
                  <w:marTop w:val="0"/>
                  <w:marBottom w:val="0"/>
                  <w:divBdr>
                    <w:top w:val="none" w:sz="0" w:space="0" w:color="auto"/>
                    <w:left w:val="none" w:sz="0" w:space="0" w:color="auto"/>
                    <w:bottom w:val="none" w:sz="0" w:space="0" w:color="auto"/>
                    <w:right w:val="none" w:sz="0" w:space="0" w:color="auto"/>
                  </w:divBdr>
                  <w:divsChild>
                    <w:div w:id="1414887512">
                      <w:marLeft w:val="0"/>
                      <w:marRight w:val="0"/>
                      <w:marTop w:val="0"/>
                      <w:marBottom w:val="0"/>
                      <w:divBdr>
                        <w:top w:val="none" w:sz="0" w:space="0" w:color="auto"/>
                        <w:left w:val="none" w:sz="0" w:space="0" w:color="auto"/>
                        <w:bottom w:val="none" w:sz="0" w:space="0" w:color="auto"/>
                        <w:right w:val="none" w:sz="0" w:space="0" w:color="auto"/>
                      </w:divBdr>
                    </w:div>
                  </w:divsChild>
                </w:div>
                <w:div w:id="7097092">
                  <w:marLeft w:val="0"/>
                  <w:marRight w:val="0"/>
                  <w:marTop w:val="0"/>
                  <w:marBottom w:val="0"/>
                  <w:divBdr>
                    <w:top w:val="none" w:sz="0" w:space="0" w:color="auto"/>
                    <w:left w:val="none" w:sz="0" w:space="0" w:color="auto"/>
                    <w:bottom w:val="none" w:sz="0" w:space="0" w:color="auto"/>
                    <w:right w:val="none" w:sz="0" w:space="0" w:color="auto"/>
                  </w:divBdr>
                  <w:divsChild>
                    <w:div w:id="364915805">
                      <w:marLeft w:val="0"/>
                      <w:marRight w:val="0"/>
                      <w:marTop w:val="0"/>
                      <w:marBottom w:val="0"/>
                      <w:divBdr>
                        <w:top w:val="none" w:sz="0" w:space="0" w:color="auto"/>
                        <w:left w:val="none" w:sz="0" w:space="0" w:color="auto"/>
                        <w:bottom w:val="none" w:sz="0" w:space="0" w:color="auto"/>
                        <w:right w:val="none" w:sz="0" w:space="0" w:color="auto"/>
                      </w:divBdr>
                    </w:div>
                  </w:divsChild>
                </w:div>
                <w:div w:id="1093817421">
                  <w:marLeft w:val="0"/>
                  <w:marRight w:val="0"/>
                  <w:marTop w:val="0"/>
                  <w:marBottom w:val="0"/>
                  <w:divBdr>
                    <w:top w:val="none" w:sz="0" w:space="0" w:color="auto"/>
                    <w:left w:val="none" w:sz="0" w:space="0" w:color="auto"/>
                    <w:bottom w:val="none" w:sz="0" w:space="0" w:color="auto"/>
                    <w:right w:val="none" w:sz="0" w:space="0" w:color="auto"/>
                  </w:divBdr>
                  <w:divsChild>
                    <w:div w:id="1681544183">
                      <w:marLeft w:val="0"/>
                      <w:marRight w:val="0"/>
                      <w:marTop w:val="0"/>
                      <w:marBottom w:val="0"/>
                      <w:divBdr>
                        <w:top w:val="none" w:sz="0" w:space="0" w:color="auto"/>
                        <w:left w:val="none" w:sz="0" w:space="0" w:color="auto"/>
                        <w:bottom w:val="none" w:sz="0" w:space="0" w:color="auto"/>
                        <w:right w:val="none" w:sz="0" w:space="0" w:color="auto"/>
                      </w:divBdr>
                    </w:div>
                  </w:divsChild>
                </w:div>
                <w:div w:id="1257710879">
                  <w:marLeft w:val="0"/>
                  <w:marRight w:val="0"/>
                  <w:marTop w:val="0"/>
                  <w:marBottom w:val="0"/>
                  <w:divBdr>
                    <w:top w:val="none" w:sz="0" w:space="0" w:color="auto"/>
                    <w:left w:val="none" w:sz="0" w:space="0" w:color="auto"/>
                    <w:bottom w:val="none" w:sz="0" w:space="0" w:color="auto"/>
                    <w:right w:val="none" w:sz="0" w:space="0" w:color="auto"/>
                  </w:divBdr>
                  <w:divsChild>
                    <w:div w:id="738288462">
                      <w:marLeft w:val="0"/>
                      <w:marRight w:val="0"/>
                      <w:marTop w:val="0"/>
                      <w:marBottom w:val="0"/>
                      <w:divBdr>
                        <w:top w:val="none" w:sz="0" w:space="0" w:color="auto"/>
                        <w:left w:val="none" w:sz="0" w:space="0" w:color="auto"/>
                        <w:bottom w:val="none" w:sz="0" w:space="0" w:color="auto"/>
                        <w:right w:val="none" w:sz="0" w:space="0" w:color="auto"/>
                      </w:divBdr>
                    </w:div>
                  </w:divsChild>
                </w:div>
                <w:div w:id="1556283519">
                  <w:marLeft w:val="0"/>
                  <w:marRight w:val="0"/>
                  <w:marTop w:val="0"/>
                  <w:marBottom w:val="0"/>
                  <w:divBdr>
                    <w:top w:val="none" w:sz="0" w:space="0" w:color="auto"/>
                    <w:left w:val="none" w:sz="0" w:space="0" w:color="auto"/>
                    <w:bottom w:val="none" w:sz="0" w:space="0" w:color="auto"/>
                    <w:right w:val="none" w:sz="0" w:space="0" w:color="auto"/>
                  </w:divBdr>
                  <w:divsChild>
                    <w:div w:id="629211375">
                      <w:marLeft w:val="0"/>
                      <w:marRight w:val="0"/>
                      <w:marTop w:val="0"/>
                      <w:marBottom w:val="0"/>
                      <w:divBdr>
                        <w:top w:val="none" w:sz="0" w:space="0" w:color="auto"/>
                        <w:left w:val="none" w:sz="0" w:space="0" w:color="auto"/>
                        <w:bottom w:val="none" w:sz="0" w:space="0" w:color="auto"/>
                        <w:right w:val="none" w:sz="0" w:space="0" w:color="auto"/>
                      </w:divBdr>
                    </w:div>
                  </w:divsChild>
                </w:div>
                <w:div w:id="681669429">
                  <w:marLeft w:val="0"/>
                  <w:marRight w:val="0"/>
                  <w:marTop w:val="0"/>
                  <w:marBottom w:val="0"/>
                  <w:divBdr>
                    <w:top w:val="none" w:sz="0" w:space="0" w:color="auto"/>
                    <w:left w:val="none" w:sz="0" w:space="0" w:color="auto"/>
                    <w:bottom w:val="none" w:sz="0" w:space="0" w:color="auto"/>
                    <w:right w:val="none" w:sz="0" w:space="0" w:color="auto"/>
                  </w:divBdr>
                  <w:divsChild>
                    <w:div w:id="2147115066">
                      <w:marLeft w:val="0"/>
                      <w:marRight w:val="0"/>
                      <w:marTop w:val="0"/>
                      <w:marBottom w:val="0"/>
                      <w:divBdr>
                        <w:top w:val="none" w:sz="0" w:space="0" w:color="auto"/>
                        <w:left w:val="none" w:sz="0" w:space="0" w:color="auto"/>
                        <w:bottom w:val="none" w:sz="0" w:space="0" w:color="auto"/>
                        <w:right w:val="none" w:sz="0" w:space="0" w:color="auto"/>
                      </w:divBdr>
                    </w:div>
                  </w:divsChild>
                </w:div>
                <w:div w:id="766776469">
                  <w:marLeft w:val="0"/>
                  <w:marRight w:val="0"/>
                  <w:marTop w:val="0"/>
                  <w:marBottom w:val="0"/>
                  <w:divBdr>
                    <w:top w:val="none" w:sz="0" w:space="0" w:color="auto"/>
                    <w:left w:val="none" w:sz="0" w:space="0" w:color="auto"/>
                    <w:bottom w:val="none" w:sz="0" w:space="0" w:color="auto"/>
                    <w:right w:val="none" w:sz="0" w:space="0" w:color="auto"/>
                  </w:divBdr>
                  <w:divsChild>
                    <w:div w:id="1563637618">
                      <w:marLeft w:val="0"/>
                      <w:marRight w:val="0"/>
                      <w:marTop w:val="0"/>
                      <w:marBottom w:val="0"/>
                      <w:divBdr>
                        <w:top w:val="none" w:sz="0" w:space="0" w:color="auto"/>
                        <w:left w:val="none" w:sz="0" w:space="0" w:color="auto"/>
                        <w:bottom w:val="none" w:sz="0" w:space="0" w:color="auto"/>
                        <w:right w:val="none" w:sz="0" w:space="0" w:color="auto"/>
                      </w:divBdr>
                    </w:div>
                  </w:divsChild>
                </w:div>
                <w:div w:id="1072965084">
                  <w:marLeft w:val="0"/>
                  <w:marRight w:val="0"/>
                  <w:marTop w:val="0"/>
                  <w:marBottom w:val="0"/>
                  <w:divBdr>
                    <w:top w:val="none" w:sz="0" w:space="0" w:color="auto"/>
                    <w:left w:val="none" w:sz="0" w:space="0" w:color="auto"/>
                    <w:bottom w:val="none" w:sz="0" w:space="0" w:color="auto"/>
                    <w:right w:val="none" w:sz="0" w:space="0" w:color="auto"/>
                  </w:divBdr>
                  <w:divsChild>
                    <w:div w:id="525023588">
                      <w:marLeft w:val="0"/>
                      <w:marRight w:val="0"/>
                      <w:marTop w:val="0"/>
                      <w:marBottom w:val="0"/>
                      <w:divBdr>
                        <w:top w:val="none" w:sz="0" w:space="0" w:color="auto"/>
                        <w:left w:val="none" w:sz="0" w:space="0" w:color="auto"/>
                        <w:bottom w:val="none" w:sz="0" w:space="0" w:color="auto"/>
                        <w:right w:val="none" w:sz="0" w:space="0" w:color="auto"/>
                      </w:divBdr>
                    </w:div>
                  </w:divsChild>
                </w:div>
                <w:div w:id="325255587">
                  <w:marLeft w:val="0"/>
                  <w:marRight w:val="0"/>
                  <w:marTop w:val="0"/>
                  <w:marBottom w:val="0"/>
                  <w:divBdr>
                    <w:top w:val="none" w:sz="0" w:space="0" w:color="auto"/>
                    <w:left w:val="none" w:sz="0" w:space="0" w:color="auto"/>
                    <w:bottom w:val="none" w:sz="0" w:space="0" w:color="auto"/>
                    <w:right w:val="none" w:sz="0" w:space="0" w:color="auto"/>
                  </w:divBdr>
                  <w:divsChild>
                    <w:div w:id="122356566">
                      <w:marLeft w:val="0"/>
                      <w:marRight w:val="0"/>
                      <w:marTop w:val="0"/>
                      <w:marBottom w:val="0"/>
                      <w:divBdr>
                        <w:top w:val="none" w:sz="0" w:space="0" w:color="auto"/>
                        <w:left w:val="none" w:sz="0" w:space="0" w:color="auto"/>
                        <w:bottom w:val="none" w:sz="0" w:space="0" w:color="auto"/>
                        <w:right w:val="none" w:sz="0" w:space="0" w:color="auto"/>
                      </w:divBdr>
                    </w:div>
                  </w:divsChild>
                </w:div>
                <w:div w:id="1123843888">
                  <w:marLeft w:val="0"/>
                  <w:marRight w:val="0"/>
                  <w:marTop w:val="0"/>
                  <w:marBottom w:val="0"/>
                  <w:divBdr>
                    <w:top w:val="none" w:sz="0" w:space="0" w:color="auto"/>
                    <w:left w:val="none" w:sz="0" w:space="0" w:color="auto"/>
                    <w:bottom w:val="none" w:sz="0" w:space="0" w:color="auto"/>
                    <w:right w:val="none" w:sz="0" w:space="0" w:color="auto"/>
                  </w:divBdr>
                  <w:divsChild>
                    <w:div w:id="1474297958">
                      <w:marLeft w:val="0"/>
                      <w:marRight w:val="0"/>
                      <w:marTop w:val="0"/>
                      <w:marBottom w:val="0"/>
                      <w:divBdr>
                        <w:top w:val="none" w:sz="0" w:space="0" w:color="auto"/>
                        <w:left w:val="none" w:sz="0" w:space="0" w:color="auto"/>
                        <w:bottom w:val="none" w:sz="0" w:space="0" w:color="auto"/>
                        <w:right w:val="none" w:sz="0" w:space="0" w:color="auto"/>
                      </w:divBdr>
                    </w:div>
                  </w:divsChild>
                </w:div>
                <w:div w:id="1123034362">
                  <w:marLeft w:val="0"/>
                  <w:marRight w:val="0"/>
                  <w:marTop w:val="0"/>
                  <w:marBottom w:val="0"/>
                  <w:divBdr>
                    <w:top w:val="none" w:sz="0" w:space="0" w:color="auto"/>
                    <w:left w:val="none" w:sz="0" w:space="0" w:color="auto"/>
                    <w:bottom w:val="none" w:sz="0" w:space="0" w:color="auto"/>
                    <w:right w:val="none" w:sz="0" w:space="0" w:color="auto"/>
                  </w:divBdr>
                  <w:divsChild>
                    <w:div w:id="103304696">
                      <w:marLeft w:val="0"/>
                      <w:marRight w:val="0"/>
                      <w:marTop w:val="0"/>
                      <w:marBottom w:val="0"/>
                      <w:divBdr>
                        <w:top w:val="none" w:sz="0" w:space="0" w:color="auto"/>
                        <w:left w:val="none" w:sz="0" w:space="0" w:color="auto"/>
                        <w:bottom w:val="none" w:sz="0" w:space="0" w:color="auto"/>
                        <w:right w:val="none" w:sz="0" w:space="0" w:color="auto"/>
                      </w:divBdr>
                    </w:div>
                  </w:divsChild>
                </w:div>
                <w:div w:id="1183974678">
                  <w:marLeft w:val="0"/>
                  <w:marRight w:val="0"/>
                  <w:marTop w:val="0"/>
                  <w:marBottom w:val="0"/>
                  <w:divBdr>
                    <w:top w:val="none" w:sz="0" w:space="0" w:color="auto"/>
                    <w:left w:val="none" w:sz="0" w:space="0" w:color="auto"/>
                    <w:bottom w:val="none" w:sz="0" w:space="0" w:color="auto"/>
                    <w:right w:val="none" w:sz="0" w:space="0" w:color="auto"/>
                  </w:divBdr>
                  <w:divsChild>
                    <w:div w:id="364213061">
                      <w:marLeft w:val="0"/>
                      <w:marRight w:val="0"/>
                      <w:marTop w:val="0"/>
                      <w:marBottom w:val="0"/>
                      <w:divBdr>
                        <w:top w:val="none" w:sz="0" w:space="0" w:color="auto"/>
                        <w:left w:val="none" w:sz="0" w:space="0" w:color="auto"/>
                        <w:bottom w:val="none" w:sz="0" w:space="0" w:color="auto"/>
                        <w:right w:val="none" w:sz="0" w:space="0" w:color="auto"/>
                      </w:divBdr>
                    </w:div>
                  </w:divsChild>
                </w:div>
                <w:div w:id="1010136262">
                  <w:marLeft w:val="0"/>
                  <w:marRight w:val="0"/>
                  <w:marTop w:val="0"/>
                  <w:marBottom w:val="0"/>
                  <w:divBdr>
                    <w:top w:val="none" w:sz="0" w:space="0" w:color="auto"/>
                    <w:left w:val="none" w:sz="0" w:space="0" w:color="auto"/>
                    <w:bottom w:val="none" w:sz="0" w:space="0" w:color="auto"/>
                    <w:right w:val="none" w:sz="0" w:space="0" w:color="auto"/>
                  </w:divBdr>
                  <w:divsChild>
                    <w:div w:id="583341593">
                      <w:marLeft w:val="0"/>
                      <w:marRight w:val="0"/>
                      <w:marTop w:val="0"/>
                      <w:marBottom w:val="0"/>
                      <w:divBdr>
                        <w:top w:val="none" w:sz="0" w:space="0" w:color="auto"/>
                        <w:left w:val="none" w:sz="0" w:space="0" w:color="auto"/>
                        <w:bottom w:val="none" w:sz="0" w:space="0" w:color="auto"/>
                        <w:right w:val="none" w:sz="0" w:space="0" w:color="auto"/>
                      </w:divBdr>
                    </w:div>
                  </w:divsChild>
                </w:div>
                <w:div w:id="1586458169">
                  <w:marLeft w:val="0"/>
                  <w:marRight w:val="0"/>
                  <w:marTop w:val="0"/>
                  <w:marBottom w:val="0"/>
                  <w:divBdr>
                    <w:top w:val="none" w:sz="0" w:space="0" w:color="auto"/>
                    <w:left w:val="none" w:sz="0" w:space="0" w:color="auto"/>
                    <w:bottom w:val="none" w:sz="0" w:space="0" w:color="auto"/>
                    <w:right w:val="none" w:sz="0" w:space="0" w:color="auto"/>
                  </w:divBdr>
                  <w:divsChild>
                    <w:div w:id="2018455181">
                      <w:marLeft w:val="0"/>
                      <w:marRight w:val="0"/>
                      <w:marTop w:val="0"/>
                      <w:marBottom w:val="0"/>
                      <w:divBdr>
                        <w:top w:val="none" w:sz="0" w:space="0" w:color="auto"/>
                        <w:left w:val="none" w:sz="0" w:space="0" w:color="auto"/>
                        <w:bottom w:val="none" w:sz="0" w:space="0" w:color="auto"/>
                        <w:right w:val="none" w:sz="0" w:space="0" w:color="auto"/>
                      </w:divBdr>
                    </w:div>
                  </w:divsChild>
                </w:div>
                <w:div w:id="1748922422">
                  <w:marLeft w:val="0"/>
                  <w:marRight w:val="0"/>
                  <w:marTop w:val="0"/>
                  <w:marBottom w:val="0"/>
                  <w:divBdr>
                    <w:top w:val="none" w:sz="0" w:space="0" w:color="auto"/>
                    <w:left w:val="none" w:sz="0" w:space="0" w:color="auto"/>
                    <w:bottom w:val="none" w:sz="0" w:space="0" w:color="auto"/>
                    <w:right w:val="none" w:sz="0" w:space="0" w:color="auto"/>
                  </w:divBdr>
                  <w:divsChild>
                    <w:div w:id="540827958">
                      <w:marLeft w:val="0"/>
                      <w:marRight w:val="0"/>
                      <w:marTop w:val="0"/>
                      <w:marBottom w:val="0"/>
                      <w:divBdr>
                        <w:top w:val="none" w:sz="0" w:space="0" w:color="auto"/>
                        <w:left w:val="none" w:sz="0" w:space="0" w:color="auto"/>
                        <w:bottom w:val="none" w:sz="0" w:space="0" w:color="auto"/>
                        <w:right w:val="none" w:sz="0" w:space="0" w:color="auto"/>
                      </w:divBdr>
                    </w:div>
                  </w:divsChild>
                </w:div>
                <w:div w:id="1832059532">
                  <w:marLeft w:val="0"/>
                  <w:marRight w:val="0"/>
                  <w:marTop w:val="0"/>
                  <w:marBottom w:val="0"/>
                  <w:divBdr>
                    <w:top w:val="none" w:sz="0" w:space="0" w:color="auto"/>
                    <w:left w:val="none" w:sz="0" w:space="0" w:color="auto"/>
                    <w:bottom w:val="none" w:sz="0" w:space="0" w:color="auto"/>
                    <w:right w:val="none" w:sz="0" w:space="0" w:color="auto"/>
                  </w:divBdr>
                  <w:divsChild>
                    <w:div w:id="59331069">
                      <w:marLeft w:val="0"/>
                      <w:marRight w:val="0"/>
                      <w:marTop w:val="0"/>
                      <w:marBottom w:val="0"/>
                      <w:divBdr>
                        <w:top w:val="none" w:sz="0" w:space="0" w:color="auto"/>
                        <w:left w:val="none" w:sz="0" w:space="0" w:color="auto"/>
                        <w:bottom w:val="none" w:sz="0" w:space="0" w:color="auto"/>
                        <w:right w:val="none" w:sz="0" w:space="0" w:color="auto"/>
                      </w:divBdr>
                    </w:div>
                  </w:divsChild>
                </w:div>
                <w:div w:id="1784959372">
                  <w:marLeft w:val="0"/>
                  <w:marRight w:val="0"/>
                  <w:marTop w:val="0"/>
                  <w:marBottom w:val="0"/>
                  <w:divBdr>
                    <w:top w:val="none" w:sz="0" w:space="0" w:color="auto"/>
                    <w:left w:val="none" w:sz="0" w:space="0" w:color="auto"/>
                    <w:bottom w:val="none" w:sz="0" w:space="0" w:color="auto"/>
                    <w:right w:val="none" w:sz="0" w:space="0" w:color="auto"/>
                  </w:divBdr>
                  <w:divsChild>
                    <w:div w:id="914559183">
                      <w:marLeft w:val="0"/>
                      <w:marRight w:val="0"/>
                      <w:marTop w:val="0"/>
                      <w:marBottom w:val="0"/>
                      <w:divBdr>
                        <w:top w:val="none" w:sz="0" w:space="0" w:color="auto"/>
                        <w:left w:val="none" w:sz="0" w:space="0" w:color="auto"/>
                        <w:bottom w:val="none" w:sz="0" w:space="0" w:color="auto"/>
                        <w:right w:val="none" w:sz="0" w:space="0" w:color="auto"/>
                      </w:divBdr>
                    </w:div>
                  </w:divsChild>
                </w:div>
                <w:div w:id="1537766552">
                  <w:marLeft w:val="0"/>
                  <w:marRight w:val="0"/>
                  <w:marTop w:val="0"/>
                  <w:marBottom w:val="0"/>
                  <w:divBdr>
                    <w:top w:val="none" w:sz="0" w:space="0" w:color="auto"/>
                    <w:left w:val="none" w:sz="0" w:space="0" w:color="auto"/>
                    <w:bottom w:val="none" w:sz="0" w:space="0" w:color="auto"/>
                    <w:right w:val="none" w:sz="0" w:space="0" w:color="auto"/>
                  </w:divBdr>
                  <w:divsChild>
                    <w:div w:id="2005626653">
                      <w:marLeft w:val="0"/>
                      <w:marRight w:val="0"/>
                      <w:marTop w:val="0"/>
                      <w:marBottom w:val="0"/>
                      <w:divBdr>
                        <w:top w:val="none" w:sz="0" w:space="0" w:color="auto"/>
                        <w:left w:val="none" w:sz="0" w:space="0" w:color="auto"/>
                        <w:bottom w:val="none" w:sz="0" w:space="0" w:color="auto"/>
                        <w:right w:val="none" w:sz="0" w:space="0" w:color="auto"/>
                      </w:divBdr>
                    </w:div>
                  </w:divsChild>
                </w:div>
                <w:div w:id="963584285">
                  <w:marLeft w:val="0"/>
                  <w:marRight w:val="0"/>
                  <w:marTop w:val="0"/>
                  <w:marBottom w:val="0"/>
                  <w:divBdr>
                    <w:top w:val="none" w:sz="0" w:space="0" w:color="auto"/>
                    <w:left w:val="none" w:sz="0" w:space="0" w:color="auto"/>
                    <w:bottom w:val="none" w:sz="0" w:space="0" w:color="auto"/>
                    <w:right w:val="none" w:sz="0" w:space="0" w:color="auto"/>
                  </w:divBdr>
                  <w:divsChild>
                    <w:div w:id="276762693">
                      <w:marLeft w:val="0"/>
                      <w:marRight w:val="0"/>
                      <w:marTop w:val="0"/>
                      <w:marBottom w:val="0"/>
                      <w:divBdr>
                        <w:top w:val="none" w:sz="0" w:space="0" w:color="auto"/>
                        <w:left w:val="none" w:sz="0" w:space="0" w:color="auto"/>
                        <w:bottom w:val="none" w:sz="0" w:space="0" w:color="auto"/>
                        <w:right w:val="none" w:sz="0" w:space="0" w:color="auto"/>
                      </w:divBdr>
                    </w:div>
                  </w:divsChild>
                </w:div>
                <w:div w:id="1847750808">
                  <w:marLeft w:val="0"/>
                  <w:marRight w:val="0"/>
                  <w:marTop w:val="0"/>
                  <w:marBottom w:val="0"/>
                  <w:divBdr>
                    <w:top w:val="none" w:sz="0" w:space="0" w:color="auto"/>
                    <w:left w:val="none" w:sz="0" w:space="0" w:color="auto"/>
                    <w:bottom w:val="none" w:sz="0" w:space="0" w:color="auto"/>
                    <w:right w:val="none" w:sz="0" w:space="0" w:color="auto"/>
                  </w:divBdr>
                  <w:divsChild>
                    <w:div w:id="1420757966">
                      <w:marLeft w:val="0"/>
                      <w:marRight w:val="0"/>
                      <w:marTop w:val="0"/>
                      <w:marBottom w:val="0"/>
                      <w:divBdr>
                        <w:top w:val="none" w:sz="0" w:space="0" w:color="auto"/>
                        <w:left w:val="none" w:sz="0" w:space="0" w:color="auto"/>
                        <w:bottom w:val="none" w:sz="0" w:space="0" w:color="auto"/>
                        <w:right w:val="none" w:sz="0" w:space="0" w:color="auto"/>
                      </w:divBdr>
                    </w:div>
                  </w:divsChild>
                </w:div>
                <w:div w:id="52706835">
                  <w:marLeft w:val="0"/>
                  <w:marRight w:val="0"/>
                  <w:marTop w:val="0"/>
                  <w:marBottom w:val="0"/>
                  <w:divBdr>
                    <w:top w:val="none" w:sz="0" w:space="0" w:color="auto"/>
                    <w:left w:val="none" w:sz="0" w:space="0" w:color="auto"/>
                    <w:bottom w:val="none" w:sz="0" w:space="0" w:color="auto"/>
                    <w:right w:val="none" w:sz="0" w:space="0" w:color="auto"/>
                  </w:divBdr>
                  <w:divsChild>
                    <w:div w:id="596063799">
                      <w:marLeft w:val="0"/>
                      <w:marRight w:val="0"/>
                      <w:marTop w:val="0"/>
                      <w:marBottom w:val="0"/>
                      <w:divBdr>
                        <w:top w:val="none" w:sz="0" w:space="0" w:color="auto"/>
                        <w:left w:val="none" w:sz="0" w:space="0" w:color="auto"/>
                        <w:bottom w:val="none" w:sz="0" w:space="0" w:color="auto"/>
                        <w:right w:val="none" w:sz="0" w:space="0" w:color="auto"/>
                      </w:divBdr>
                    </w:div>
                  </w:divsChild>
                </w:div>
                <w:div w:id="722364008">
                  <w:marLeft w:val="0"/>
                  <w:marRight w:val="0"/>
                  <w:marTop w:val="0"/>
                  <w:marBottom w:val="0"/>
                  <w:divBdr>
                    <w:top w:val="none" w:sz="0" w:space="0" w:color="auto"/>
                    <w:left w:val="none" w:sz="0" w:space="0" w:color="auto"/>
                    <w:bottom w:val="none" w:sz="0" w:space="0" w:color="auto"/>
                    <w:right w:val="none" w:sz="0" w:space="0" w:color="auto"/>
                  </w:divBdr>
                  <w:divsChild>
                    <w:div w:id="156045401">
                      <w:marLeft w:val="0"/>
                      <w:marRight w:val="0"/>
                      <w:marTop w:val="0"/>
                      <w:marBottom w:val="0"/>
                      <w:divBdr>
                        <w:top w:val="none" w:sz="0" w:space="0" w:color="auto"/>
                        <w:left w:val="none" w:sz="0" w:space="0" w:color="auto"/>
                        <w:bottom w:val="none" w:sz="0" w:space="0" w:color="auto"/>
                        <w:right w:val="none" w:sz="0" w:space="0" w:color="auto"/>
                      </w:divBdr>
                    </w:div>
                  </w:divsChild>
                </w:div>
                <w:div w:id="21593828">
                  <w:marLeft w:val="0"/>
                  <w:marRight w:val="0"/>
                  <w:marTop w:val="0"/>
                  <w:marBottom w:val="0"/>
                  <w:divBdr>
                    <w:top w:val="none" w:sz="0" w:space="0" w:color="auto"/>
                    <w:left w:val="none" w:sz="0" w:space="0" w:color="auto"/>
                    <w:bottom w:val="none" w:sz="0" w:space="0" w:color="auto"/>
                    <w:right w:val="none" w:sz="0" w:space="0" w:color="auto"/>
                  </w:divBdr>
                  <w:divsChild>
                    <w:div w:id="1237593034">
                      <w:marLeft w:val="0"/>
                      <w:marRight w:val="0"/>
                      <w:marTop w:val="0"/>
                      <w:marBottom w:val="0"/>
                      <w:divBdr>
                        <w:top w:val="none" w:sz="0" w:space="0" w:color="auto"/>
                        <w:left w:val="none" w:sz="0" w:space="0" w:color="auto"/>
                        <w:bottom w:val="none" w:sz="0" w:space="0" w:color="auto"/>
                        <w:right w:val="none" w:sz="0" w:space="0" w:color="auto"/>
                      </w:divBdr>
                    </w:div>
                  </w:divsChild>
                </w:div>
                <w:div w:id="445194787">
                  <w:marLeft w:val="0"/>
                  <w:marRight w:val="0"/>
                  <w:marTop w:val="0"/>
                  <w:marBottom w:val="0"/>
                  <w:divBdr>
                    <w:top w:val="none" w:sz="0" w:space="0" w:color="auto"/>
                    <w:left w:val="none" w:sz="0" w:space="0" w:color="auto"/>
                    <w:bottom w:val="none" w:sz="0" w:space="0" w:color="auto"/>
                    <w:right w:val="none" w:sz="0" w:space="0" w:color="auto"/>
                  </w:divBdr>
                  <w:divsChild>
                    <w:div w:id="673458650">
                      <w:marLeft w:val="0"/>
                      <w:marRight w:val="0"/>
                      <w:marTop w:val="0"/>
                      <w:marBottom w:val="0"/>
                      <w:divBdr>
                        <w:top w:val="none" w:sz="0" w:space="0" w:color="auto"/>
                        <w:left w:val="none" w:sz="0" w:space="0" w:color="auto"/>
                        <w:bottom w:val="none" w:sz="0" w:space="0" w:color="auto"/>
                        <w:right w:val="none" w:sz="0" w:space="0" w:color="auto"/>
                      </w:divBdr>
                    </w:div>
                  </w:divsChild>
                </w:div>
                <w:div w:id="432433232">
                  <w:marLeft w:val="0"/>
                  <w:marRight w:val="0"/>
                  <w:marTop w:val="0"/>
                  <w:marBottom w:val="0"/>
                  <w:divBdr>
                    <w:top w:val="none" w:sz="0" w:space="0" w:color="auto"/>
                    <w:left w:val="none" w:sz="0" w:space="0" w:color="auto"/>
                    <w:bottom w:val="none" w:sz="0" w:space="0" w:color="auto"/>
                    <w:right w:val="none" w:sz="0" w:space="0" w:color="auto"/>
                  </w:divBdr>
                  <w:divsChild>
                    <w:div w:id="834151083">
                      <w:marLeft w:val="0"/>
                      <w:marRight w:val="0"/>
                      <w:marTop w:val="0"/>
                      <w:marBottom w:val="0"/>
                      <w:divBdr>
                        <w:top w:val="none" w:sz="0" w:space="0" w:color="auto"/>
                        <w:left w:val="none" w:sz="0" w:space="0" w:color="auto"/>
                        <w:bottom w:val="none" w:sz="0" w:space="0" w:color="auto"/>
                        <w:right w:val="none" w:sz="0" w:space="0" w:color="auto"/>
                      </w:divBdr>
                    </w:div>
                  </w:divsChild>
                </w:div>
                <w:div w:id="1790776997">
                  <w:marLeft w:val="0"/>
                  <w:marRight w:val="0"/>
                  <w:marTop w:val="0"/>
                  <w:marBottom w:val="0"/>
                  <w:divBdr>
                    <w:top w:val="none" w:sz="0" w:space="0" w:color="auto"/>
                    <w:left w:val="none" w:sz="0" w:space="0" w:color="auto"/>
                    <w:bottom w:val="none" w:sz="0" w:space="0" w:color="auto"/>
                    <w:right w:val="none" w:sz="0" w:space="0" w:color="auto"/>
                  </w:divBdr>
                  <w:divsChild>
                    <w:div w:id="1908805989">
                      <w:marLeft w:val="0"/>
                      <w:marRight w:val="0"/>
                      <w:marTop w:val="0"/>
                      <w:marBottom w:val="0"/>
                      <w:divBdr>
                        <w:top w:val="none" w:sz="0" w:space="0" w:color="auto"/>
                        <w:left w:val="none" w:sz="0" w:space="0" w:color="auto"/>
                        <w:bottom w:val="none" w:sz="0" w:space="0" w:color="auto"/>
                        <w:right w:val="none" w:sz="0" w:space="0" w:color="auto"/>
                      </w:divBdr>
                    </w:div>
                  </w:divsChild>
                </w:div>
                <w:div w:id="1982734829">
                  <w:marLeft w:val="0"/>
                  <w:marRight w:val="0"/>
                  <w:marTop w:val="0"/>
                  <w:marBottom w:val="0"/>
                  <w:divBdr>
                    <w:top w:val="none" w:sz="0" w:space="0" w:color="auto"/>
                    <w:left w:val="none" w:sz="0" w:space="0" w:color="auto"/>
                    <w:bottom w:val="none" w:sz="0" w:space="0" w:color="auto"/>
                    <w:right w:val="none" w:sz="0" w:space="0" w:color="auto"/>
                  </w:divBdr>
                  <w:divsChild>
                    <w:div w:id="1126700343">
                      <w:marLeft w:val="0"/>
                      <w:marRight w:val="0"/>
                      <w:marTop w:val="0"/>
                      <w:marBottom w:val="0"/>
                      <w:divBdr>
                        <w:top w:val="none" w:sz="0" w:space="0" w:color="auto"/>
                        <w:left w:val="none" w:sz="0" w:space="0" w:color="auto"/>
                        <w:bottom w:val="none" w:sz="0" w:space="0" w:color="auto"/>
                        <w:right w:val="none" w:sz="0" w:space="0" w:color="auto"/>
                      </w:divBdr>
                    </w:div>
                  </w:divsChild>
                </w:div>
                <w:div w:id="1328747382">
                  <w:marLeft w:val="0"/>
                  <w:marRight w:val="0"/>
                  <w:marTop w:val="0"/>
                  <w:marBottom w:val="0"/>
                  <w:divBdr>
                    <w:top w:val="none" w:sz="0" w:space="0" w:color="auto"/>
                    <w:left w:val="none" w:sz="0" w:space="0" w:color="auto"/>
                    <w:bottom w:val="none" w:sz="0" w:space="0" w:color="auto"/>
                    <w:right w:val="none" w:sz="0" w:space="0" w:color="auto"/>
                  </w:divBdr>
                  <w:divsChild>
                    <w:div w:id="393428615">
                      <w:marLeft w:val="0"/>
                      <w:marRight w:val="0"/>
                      <w:marTop w:val="0"/>
                      <w:marBottom w:val="0"/>
                      <w:divBdr>
                        <w:top w:val="none" w:sz="0" w:space="0" w:color="auto"/>
                        <w:left w:val="none" w:sz="0" w:space="0" w:color="auto"/>
                        <w:bottom w:val="none" w:sz="0" w:space="0" w:color="auto"/>
                        <w:right w:val="none" w:sz="0" w:space="0" w:color="auto"/>
                      </w:divBdr>
                    </w:div>
                  </w:divsChild>
                </w:div>
                <w:div w:id="1309361689">
                  <w:marLeft w:val="0"/>
                  <w:marRight w:val="0"/>
                  <w:marTop w:val="0"/>
                  <w:marBottom w:val="0"/>
                  <w:divBdr>
                    <w:top w:val="none" w:sz="0" w:space="0" w:color="auto"/>
                    <w:left w:val="none" w:sz="0" w:space="0" w:color="auto"/>
                    <w:bottom w:val="none" w:sz="0" w:space="0" w:color="auto"/>
                    <w:right w:val="none" w:sz="0" w:space="0" w:color="auto"/>
                  </w:divBdr>
                  <w:divsChild>
                    <w:div w:id="591621284">
                      <w:marLeft w:val="0"/>
                      <w:marRight w:val="0"/>
                      <w:marTop w:val="0"/>
                      <w:marBottom w:val="0"/>
                      <w:divBdr>
                        <w:top w:val="none" w:sz="0" w:space="0" w:color="auto"/>
                        <w:left w:val="none" w:sz="0" w:space="0" w:color="auto"/>
                        <w:bottom w:val="none" w:sz="0" w:space="0" w:color="auto"/>
                        <w:right w:val="none" w:sz="0" w:space="0" w:color="auto"/>
                      </w:divBdr>
                    </w:div>
                    <w:div w:id="253559269">
                      <w:marLeft w:val="0"/>
                      <w:marRight w:val="0"/>
                      <w:marTop w:val="0"/>
                      <w:marBottom w:val="0"/>
                      <w:divBdr>
                        <w:top w:val="none" w:sz="0" w:space="0" w:color="auto"/>
                        <w:left w:val="none" w:sz="0" w:space="0" w:color="auto"/>
                        <w:bottom w:val="none" w:sz="0" w:space="0" w:color="auto"/>
                        <w:right w:val="none" w:sz="0" w:space="0" w:color="auto"/>
                      </w:divBdr>
                    </w:div>
                    <w:div w:id="983855218">
                      <w:marLeft w:val="0"/>
                      <w:marRight w:val="0"/>
                      <w:marTop w:val="0"/>
                      <w:marBottom w:val="0"/>
                      <w:divBdr>
                        <w:top w:val="none" w:sz="0" w:space="0" w:color="auto"/>
                        <w:left w:val="none" w:sz="0" w:space="0" w:color="auto"/>
                        <w:bottom w:val="none" w:sz="0" w:space="0" w:color="auto"/>
                        <w:right w:val="none" w:sz="0" w:space="0" w:color="auto"/>
                      </w:divBdr>
                    </w:div>
                    <w:div w:id="1353796462">
                      <w:marLeft w:val="0"/>
                      <w:marRight w:val="0"/>
                      <w:marTop w:val="0"/>
                      <w:marBottom w:val="0"/>
                      <w:divBdr>
                        <w:top w:val="none" w:sz="0" w:space="0" w:color="auto"/>
                        <w:left w:val="none" w:sz="0" w:space="0" w:color="auto"/>
                        <w:bottom w:val="none" w:sz="0" w:space="0" w:color="auto"/>
                        <w:right w:val="none" w:sz="0" w:space="0" w:color="auto"/>
                      </w:divBdr>
                    </w:div>
                  </w:divsChild>
                </w:div>
                <w:div w:id="153304925">
                  <w:marLeft w:val="0"/>
                  <w:marRight w:val="0"/>
                  <w:marTop w:val="0"/>
                  <w:marBottom w:val="0"/>
                  <w:divBdr>
                    <w:top w:val="none" w:sz="0" w:space="0" w:color="auto"/>
                    <w:left w:val="none" w:sz="0" w:space="0" w:color="auto"/>
                    <w:bottom w:val="none" w:sz="0" w:space="0" w:color="auto"/>
                    <w:right w:val="none" w:sz="0" w:space="0" w:color="auto"/>
                  </w:divBdr>
                  <w:divsChild>
                    <w:div w:id="1307591762">
                      <w:marLeft w:val="0"/>
                      <w:marRight w:val="0"/>
                      <w:marTop w:val="0"/>
                      <w:marBottom w:val="0"/>
                      <w:divBdr>
                        <w:top w:val="none" w:sz="0" w:space="0" w:color="auto"/>
                        <w:left w:val="none" w:sz="0" w:space="0" w:color="auto"/>
                        <w:bottom w:val="none" w:sz="0" w:space="0" w:color="auto"/>
                        <w:right w:val="none" w:sz="0" w:space="0" w:color="auto"/>
                      </w:divBdr>
                    </w:div>
                  </w:divsChild>
                </w:div>
                <w:div w:id="1363943348">
                  <w:marLeft w:val="0"/>
                  <w:marRight w:val="0"/>
                  <w:marTop w:val="0"/>
                  <w:marBottom w:val="0"/>
                  <w:divBdr>
                    <w:top w:val="none" w:sz="0" w:space="0" w:color="auto"/>
                    <w:left w:val="none" w:sz="0" w:space="0" w:color="auto"/>
                    <w:bottom w:val="none" w:sz="0" w:space="0" w:color="auto"/>
                    <w:right w:val="none" w:sz="0" w:space="0" w:color="auto"/>
                  </w:divBdr>
                  <w:divsChild>
                    <w:div w:id="1696298878">
                      <w:marLeft w:val="0"/>
                      <w:marRight w:val="0"/>
                      <w:marTop w:val="0"/>
                      <w:marBottom w:val="0"/>
                      <w:divBdr>
                        <w:top w:val="none" w:sz="0" w:space="0" w:color="auto"/>
                        <w:left w:val="none" w:sz="0" w:space="0" w:color="auto"/>
                        <w:bottom w:val="none" w:sz="0" w:space="0" w:color="auto"/>
                        <w:right w:val="none" w:sz="0" w:space="0" w:color="auto"/>
                      </w:divBdr>
                    </w:div>
                  </w:divsChild>
                </w:div>
                <w:div w:id="13280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584">
      <w:bodyDiv w:val="1"/>
      <w:marLeft w:val="0"/>
      <w:marRight w:val="0"/>
      <w:marTop w:val="0"/>
      <w:marBottom w:val="0"/>
      <w:divBdr>
        <w:top w:val="none" w:sz="0" w:space="0" w:color="auto"/>
        <w:left w:val="none" w:sz="0" w:space="0" w:color="auto"/>
        <w:bottom w:val="none" w:sz="0" w:space="0" w:color="auto"/>
        <w:right w:val="none" w:sz="0" w:space="0" w:color="auto"/>
      </w:divBdr>
    </w:div>
    <w:div w:id="1506167291">
      <w:bodyDiv w:val="1"/>
      <w:marLeft w:val="0"/>
      <w:marRight w:val="0"/>
      <w:marTop w:val="0"/>
      <w:marBottom w:val="0"/>
      <w:divBdr>
        <w:top w:val="none" w:sz="0" w:space="0" w:color="auto"/>
        <w:left w:val="none" w:sz="0" w:space="0" w:color="auto"/>
        <w:bottom w:val="none" w:sz="0" w:space="0" w:color="auto"/>
        <w:right w:val="none" w:sz="0" w:space="0" w:color="auto"/>
      </w:divBdr>
    </w:div>
    <w:div w:id="1673987779">
      <w:bodyDiv w:val="1"/>
      <w:marLeft w:val="0"/>
      <w:marRight w:val="0"/>
      <w:marTop w:val="0"/>
      <w:marBottom w:val="0"/>
      <w:divBdr>
        <w:top w:val="none" w:sz="0" w:space="0" w:color="auto"/>
        <w:left w:val="none" w:sz="0" w:space="0" w:color="auto"/>
        <w:bottom w:val="none" w:sz="0" w:space="0" w:color="auto"/>
        <w:right w:val="none" w:sz="0" w:space="0" w:color="auto"/>
      </w:divBdr>
    </w:div>
    <w:div w:id="19100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211B9519E58B40BCE2D6D51548341D" ma:contentTypeVersion="18" ma:contentTypeDescription="Create a new document." ma:contentTypeScope="" ma:versionID="09cd729a408c5cddff9d0b1490e50b9e">
  <xsd:schema xmlns:xsd="http://www.w3.org/2001/XMLSchema" xmlns:xs="http://www.w3.org/2001/XMLSchema" xmlns:p="http://schemas.microsoft.com/office/2006/metadata/properties" xmlns:ns2="e1b952fb-58e4-42ba-9897-ff6ee34f2e85" xmlns:ns3="eadea920-a5c7-42b1-97e9-68b635e1f83a" targetNamespace="http://schemas.microsoft.com/office/2006/metadata/properties" ma:root="true" ma:fieldsID="960dce2b4492055266cfa6c3ecaafb2b" ns2:_="" ns3:_="">
    <xsd:import namespace="e1b952fb-58e4-42ba-9897-ff6ee34f2e85"/>
    <xsd:import namespace="eadea920-a5c7-42b1-97e9-68b635e1f8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952fb-58e4-42ba-9897-ff6ee34f2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5f2d99-321c-470e-a450-518179b0bf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ea920-a5c7-42b1-97e9-68b635e1f83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940206-9b1c-4f16-8627-fdd4ea10119f}" ma:internalName="TaxCatchAll" ma:showField="CatchAllData" ma:web="eadea920-a5c7-42b1-97e9-68b635e1f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dea920-a5c7-42b1-97e9-68b635e1f83a" xsi:nil="true"/>
    <lcf76f155ced4ddcb4097134ff3c332f xmlns="e1b952fb-58e4-42ba-9897-ff6ee34f2e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1ADCC-0CB2-4E7C-B720-F14CDD4F2856}">
  <ds:schemaRefs>
    <ds:schemaRef ds:uri="http://schemas.microsoft.com/sharepoint/v3/contenttype/forms"/>
  </ds:schemaRefs>
</ds:datastoreItem>
</file>

<file path=customXml/itemProps2.xml><?xml version="1.0" encoding="utf-8"?>
<ds:datastoreItem xmlns:ds="http://schemas.openxmlformats.org/officeDocument/2006/customXml" ds:itemID="{4ABA998C-7BA6-41C3-A0E6-7901BD8DB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952fb-58e4-42ba-9897-ff6ee34f2e85"/>
    <ds:schemaRef ds:uri="eadea920-a5c7-42b1-97e9-68b635e1f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6EE55-7256-4A7F-8618-FFD4F72383C4}">
  <ds:schemaRefs>
    <ds:schemaRef ds:uri="http://schemas.microsoft.com/office/2006/metadata/properties"/>
    <ds:schemaRef ds:uri="http://schemas.microsoft.com/office/infopath/2007/PartnerControls"/>
    <ds:schemaRef ds:uri="eadea920-a5c7-42b1-97e9-68b635e1f83a"/>
    <ds:schemaRef ds:uri="e1b952fb-58e4-42ba-9897-ff6ee34f2e8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1886</Words>
  <Characters>10754</Characters>
  <Application>Microsoft Office Word</Application>
  <DocSecurity>0</DocSecurity>
  <Lines>89</Lines>
  <Paragraphs>25</Paragraphs>
  <ScaleCrop>false</ScaleCrop>
  <Company>Salford City Academy</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Leader</dc:creator>
  <cp:keywords/>
  <dc:description/>
  <cp:lastModifiedBy>Megan Hibbert</cp:lastModifiedBy>
  <cp:revision>5</cp:revision>
  <dcterms:created xsi:type="dcterms:W3CDTF">2025-01-12T22:55:00Z</dcterms:created>
  <dcterms:modified xsi:type="dcterms:W3CDTF">2025-01-14T20:26:00Z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0x010100A6211B9519E58B40BCE2D6D51548341D</vt:lpwstr>
  </property>
  <property fmtid="{D5CDD505-2E9C-101B-9397-08002B2CF9AE}" pid="3" name="MediaServiceImageTags">
    <vt:lpwstr/>
  </property>
</Properties>
</file>