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754" w:rsidRDefault="00C71754">
      <w:pPr>
        <w:jc w:val="center"/>
      </w:pPr>
    </w:p>
    <w:p w:rsidR="00C71754" w:rsidRDefault="00C71754">
      <w:pPr>
        <w:jc w:val="center"/>
      </w:pPr>
    </w:p>
    <w:p w:rsidR="00C71754" w:rsidRDefault="00C71754"/>
    <w:p w:rsidR="00C71754" w:rsidRDefault="00984A1E">
      <w:pPr>
        <w:rPr>
          <w:rFonts w:ascii="Manrope" w:eastAsia="Manrope" w:hAnsi="Manrope" w:cs="Manrope"/>
          <w:color w:val="1F203C"/>
          <w:sz w:val="24"/>
          <w:szCs w:val="24"/>
        </w:rPr>
      </w:pPr>
      <w:r>
        <w:rPr>
          <w:noProof/>
        </w:rPr>
        <w:drawing>
          <wp:anchor distT="114300" distB="114300" distL="114300" distR="114300" simplePos="0" relativeHeight="251661312" behindDoc="1" locked="0" layoutInCell="1" hidden="0" allowOverlap="1" wp14:anchorId="5AB44F85" wp14:editId="525B8C63">
            <wp:simplePos x="0" y="0"/>
            <wp:positionH relativeFrom="column">
              <wp:posOffset>1019175</wp:posOffset>
            </wp:positionH>
            <wp:positionV relativeFrom="paragraph">
              <wp:posOffset>50800</wp:posOffset>
            </wp:positionV>
            <wp:extent cx="1666875" cy="1952625"/>
            <wp:effectExtent l="0" t="0" r="9525" b="9525"/>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666875" cy="1952625"/>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1D3B4E9D" wp14:editId="07438C52">
            <wp:simplePos x="0" y="0"/>
            <wp:positionH relativeFrom="column">
              <wp:posOffset>3419475</wp:posOffset>
            </wp:positionH>
            <wp:positionV relativeFrom="paragraph">
              <wp:posOffset>160020</wp:posOffset>
            </wp:positionV>
            <wp:extent cx="1804988" cy="1804988"/>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804988" cy="1804988"/>
                    </a:xfrm>
                    <a:prstGeom prst="rect">
                      <a:avLst/>
                    </a:prstGeom>
                    <a:ln/>
                  </pic:spPr>
                </pic:pic>
              </a:graphicData>
            </a:graphic>
          </wp:anchor>
        </w:drawing>
      </w:r>
    </w:p>
    <w:p w:rsidR="00C71754" w:rsidRDefault="00C71754">
      <w:pPr>
        <w:spacing w:line="240" w:lineRule="auto"/>
        <w:jc w:val="center"/>
        <w:rPr>
          <w:rFonts w:ascii="Manrope" w:eastAsia="Manrope" w:hAnsi="Manrope" w:cs="Manrope"/>
          <w:b/>
          <w:color w:val="1F203C"/>
          <w:sz w:val="54"/>
          <w:szCs w:val="54"/>
        </w:rPr>
      </w:pPr>
    </w:p>
    <w:p w:rsidR="00C71754" w:rsidRDefault="00C71754">
      <w:pPr>
        <w:spacing w:line="240" w:lineRule="auto"/>
        <w:jc w:val="center"/>
        <w:rPr>
          <w:rFonts w:ascii="Manrope" w:eastAsia="Manrope" w:hAnsi="Manrope" w:cs="Manrope"/>
          <w:b/>
          <w:color w:val="1F203C"/>
          <w:sz w:val="54"/>
          <w:szCs w:val="54"/>
        </w:rPr>
      </w:pPr>
    </w:p>
    <w:p w:rsidR="00984A1E" w:rsidRDefault="00984A1E">
      <w:pPr>
        <w:spacing w:line="240" w:lineRule="auto"/>
        <w:jc w:val="center"/>
        <w:rPr>
          <w:rFonts w:ascii="Manrope" w:eastAsia="Manrope" w:hAnsi="Manrope" w:cs="Manrope"/>
          <w:b/>
          <w:color w:val="1F203C"/>
          <w:sz w:val="54"/>
          <w:szCs w:val="54"/>
        </w:rPr>
      </w:pPr>
    </w:p>
    <w:p w:rsidR="00984A1E" w:rsidRDefault="00984A1E">
      <w:pPr>
        <w:spacing w:line="240" w:lineRule="auto"/>
        <w:jc w:val="center"/>
        <w:rPr>
          <w:rFonts w:ascii="Manrope" w:eastAsia="Manrope" w:hAnsi="Manrope" w:cs="Manrope"/>
          <w:b/>
          <w:color w:val="1F203C"/>
          <w:sz w:val="54"/>
          <w:szCs w:val="54"/>
        </w:rPr>
      </w:pPr>
    </w:p>
    <w:p w:rsidR="00C71754" w:rsidRDefault="007D11C4">
      <w:pPr>
        <w:spacing w:line="240" w:lineRule="auto"/>
        <w:jc w:val="center"/>
        <w:rPr>
          <w:rFonts w:ascii="Manrope" w:eastAsia="Manrope" w:hAnsi="Manrope" w:cs="Manrope"/>
          <w:b/>
          <w:color w:val="1F203C"/>
          <w:sz w:val="54"/>
          <w:szCs w:val="54"/>
        </w:rPr>
      </w:pPr>
      <w:r>
        <w:rPr>
          <w:rFonts w:ascii="Manrope" w:eastAsia="Manrope" w:hAnsi="Manrope" w:cs="Manrope"/>
          <w:b/>
          <w:color w:val="1F203C"/>
          <w:sz w:val="54"/>
          <w:szCs w:val="54"/>
        </w:rPr>
        <w:t>Director of Mathematics Recruitment Pack 2022</w:t>
      </w:r>
    </w:p>
    <w:p w:rsidR="00984A1E" w:rsidRDefault="00984A1E">
      <w:pPr>
        <w:jc w:val="center"/>
        <w:rPr>
          <w:rFonts w:ascii="Manrope" w:eastAsia="Manrope" w:hAnsi="Manrope" w:cs="Manrope"/>
          <w:color w:val="1F203C"/>
          <w:sz w:val="24"/>
          <w:szCs w:val="24"/>
        </w:rPr>
      </w:pPr>
    </w:p>
    <w:p w:rsidR="00C71754" w:rsidRDefault="00C71754">
      <w:pPr>
        <w:jc w:val="center"/>
        <w:rPr>
          <w:rFonts w:ascii="Manrope" w:eastAsia="Manrope" w:hAnsi="Manrope" w:cs="Manrope"/>
          <w:color w:val="1F203C"/>
          <w:sz w:val="24"/>
          <w:szCs w:val="24"/>
        </w:rPr>
      </w:pPr>
    </w:p>
    <w:p w:rsidR="007D11C4" w:rsidRDefault="00984A1E" w:rsidP="00984A1E">
      <w:pPr>
        <w:tabs>
          <w:tab w:val="left" w:pos="735"/>
          <w:tab w:val="left" w:pos="2265"/>
        </w:tabs>
        <w:rPr>
          <w:rFonts w:ascii="Manrope" w:eastAsia="Manrope" w:hAnsi="Manrope" w:cs="Manrope"/>
          <w:color w:val="1F203C"/>
          <w:sz w:val="24"/>
          <w:szCs w:val="24"/>
        </w:rPr>
      </w:pP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noProof/>
          <w:color w:val="1F203C"/>
          <w:sz w:val="24"/>
          <w:szCs w:val="24"/>
        </w:rPr>
        <w:drawing>
          <wp:inline distT="0" distB="0" distL="0" distR="0" wp14:anchorId="3CD201C8">
            <wp:extent cx="2838450" cy="157317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043" cy="1579049"/>
                    </a:xfrm>
                    <a:prstGeom prst="rect">
                      <a:avLst/>
                    </a:prstGeom>
                    <a:noFill/>
                  </pic:spPr>
                </pic:pic>
              </a:graphicData>
            </a:graphic>
          </wp:inline>
        </w:drawing>
      </w:r>
    </w:p>
    <w:p w:rsidR="007D11C4" w:rsidRDefault="007D11C4" w:rsidP="00984A1E">
      <w:pPr>
        <w:tabs>
          <w:tab w:val="left" w:pos="735"/>
          <w:tab w:val="left" w:pos="2265"/>
        </w:tabs>
        <w:rPr>
          <w:rFonts w:ascii="Manrope" w:eastAsia="Manrope" w:hAnsi="Manrope" w:cs="Manrope"/>
          <w:color w:val="1F203C"/>
          <w:sz w:val="24"/>
          <w:szCs w:val="24"/>
        </w:rPr>
      </w:pPr>
    </w:p>
    <w:p w:rsidR="00C71754" w:rsidRDefault="00984A1E" w:rsidP="007D11C4">
      <w:pPr>
        <w:tabs>
          <w:tab w:val="left" w:pos="735"/>
          <w:tab w:val="left" w:pos="2265"/>
        </w:tabs>
        <w:jc w:val="center"/>
        <w:rPr>
          <w:rFonts w:ascii="Manrope" w:eastAsia="Manrope" w:hAnsi="Manrope" w:cs="Manrope"/>
          <w:color w:val="1F203C"/>
          <w:sz w:val="24"/>
          <w:szCs w:val="24"/>
        </w:rPr>
      </w:pPr>
      <w:r>
        <w:rPr>
          <w:rFonts w:ascii="Manrope" w:eastAsia="Manrope" w:hAnsi="Manrope" w:cs="Manrope"/>
          <w:noProof/>
          <w:color w:val="1F203C"/>
          <w:sz w:val="24"/>
          <w:szCs w:val="24"/>
        </w:rPr>
        <w:drawing>
          <wp:inline distT="0" distB="0" distL="0" distR="0" wp14:anchorId="7737CF62">
            <wp:extent cx="2867025" cy="19343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189" cy="1939193"/>
                    </a:xfrm>
                    <a:prstGeom prst="rect">
                      <a:avLst/>
                    </a:prstGeom>
                    <a:noFill/>
                  </pic:spPr>
                </pic:pic>
              </a:graphicData>
            </a:graphic>
          </wp:inline>
        </w:drawing>
      </w:r>
    </w:p>
    <w:p w:rsidR="00C71754" w:rsidRDefault="00C71754">
      <w:pPr>
        <w:jc w:val="center"/>
        <w:rPr>
          <w:rFonts w:ascii="Manrope" w:eastAsia="Manrope" w:hAnsi="Manrope" w:cs="Manrope"/>
          <w:color w:val="1F203C"/>
          <w:sz w:val="24"/>
          <w:szCs w:val="24"/>
        </w:rPr>
      </w:pPr>
    </w:p>
    <w:p w:rsidR="00C71754" w:rsidRDefault="007D11C4">
      <w:pPr>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lastRenderedPageBreak/>
        <w:t>Letter from the CEO</w:t>
      </w: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Dear Colleague</w:t>
      </w: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 xml:space="preserve">Thank you for your interest in the role of </w:t>
      </w:r>
      <w:r w:rsidR="00EC2951">
        <w:rPr>
          <w:rFonts w:ascii="Manrope" w:eastAsia="Manrope" w:hAnsi="Manrope" w:cs="Manrope"/>
          <w:color w:val="1F203C"/>
          <w:sz w:val="24"/>
          <w:szCs w:val="24"/>
        </w:rPr>
        <w:t xml:space="preserve">Director of </w:t>
      </w:r>
      <w:r w:rsidR="00EC2951">
        <w:rPr>
          <w:rFonts w:ascii="Manrope" w:eastAsia="Manrope" w:hAnsi="Manrope" w:cs="Manrope"/>
          <w:color w:val="1F203C"/>
          <w:sz w:val="24"/>
          <w:szCs w:val="24"/>
        </w:rPr>
        <w:t>Mathematics</w:t>
      </w:r>
      <w:bookmarkStart w:id="0" w:name="_GoBack"/>
      <w:bookmarkEnd w:id="0"/>
      <w:r w:rsidR="00EC2951">
        <w:rPr>
          <w:rFonts w:ascii="Manrope" w:eastAsia="Manrope" w:hAnsi="Manrope" w:cs="Manrope"/>
          <w:color w:val="1F203C"/>
          <w:sz w:val="24"/>
          <w:szCs w:val="24"/>
        </w:rPr>
        <w:t xml:space="preserve"> </w:t>
      </w:r>
      <w:r>
        <w:rPr>
          <w:rFonts w:ascii="Manrope" w:eastAsia="Manrope" w:hAnsi="Manrope" w:cs="Manrope"/>
          <w:color w:val="1F203C"/>
          <w:sz w:val="24"/>
          <w:szCs w:val="24"/>
        </w:rPr>
        <w:t>at Lincoln Castle Academy, part of the Harbour Learning Trust.</w:t>
      </w: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Harbour Learning Trust is an education charity that runs a family of seven primary and two secondary schools in Lincolnshire and North East Lincolnshire.  After a period of growth starting in 2018, Harbour Learning Trust now serves over 4,000 children and young people across its nine academies. We are a values-driven organisation with a commitment to integrity, collaboration and excellence.</w:t>
      </w:r>
    </w:p>
    <w:p w:rsidR="00C71754" w:rsidRDefault="00C71754">
      <w:pPr>
        <w:spacing w:line="240" w:lineRule="auto"/>
        <w:jc w:val="both"/>
        <w:rPr>
          <w:rFonts w:ascii="Manrope" w:eastAsia="Manrope" w:hAnsi="Manrope" w:cs="Manrope"/>
          <w:color w:val="1F203C"/>
          <w:sz w:val="24"/>
          <w:szCs w:val="24"/>
        </w:rPr>
      </w:pP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We are proud to say that all of our academies are happy, safe and inclusive communities.  From the first day a child or young person joins Harbour Learning Trust they are fully supported to overcome any barriers so they can learn, develop, thrive and succeed. Education really can change lives for the better and we passionately believe that every child should receive the very best education in order to fully prepare them for the future.  We are a caring employer who values all of our staff, providing genuine and exciting opportunities to develop expertise, share best practice and form strong partnerships both within and beyond our Trust.</w:t>
      </w:r>
    </w:p>
    <w:p w:rsidR="00D33158" w:rsidRPr="00D33158" w:rsidRDefault="00D33158" w:rsidP="00D33158">
      <w:pPr>
        <w:spacing w:line="240" w:lineRule="auto"/>
        <w:jc w:val="both"/>
        <w:rPr>
          <w:rFonts w:ascii="Manrope" w:eastAsia="Manrope" w:hAnsi="Manrope" w:cs="Manrope"/>
          <w:color w:val="1F203C"/>
          <w:sz w:val="24"/>
          <w:szCs w:val="24"/>
        </w:rPr>
      </w:pPr>
    </w:p>
    <w:p w:rsidR="00C71754" w:rsidRDefault="00D33158" w:rsidP="00D33158">
      <w:pPr>
        <w:spacing w:line="240" w:lineRule="auto"/>
        <w:jc w:val="both"/>
        <w:rPr>
          <w:rFonts w:ascii="Manrope" w:eastAsia="Manrope" w:hAnsi="Manrope" w:cs="Manrope"/>
          <w:color w:val="1F203C"/>
          <w:sz w:val="24"/>
          <w:szCs w:val="24"/>
        </w:rPr>
      </w:pPr>
      <w:r w:rsidRPr="00D33158">
        <w:rPr>
          <w:rFonts w:ascii="Manrope" w:eastAsia="Manrope" w:hAnsi="Manrope" w:cs="Manrope"/>
          <w:color w:val="1F203C"/>
          <w:sz w:val="24"/>
          <w:szCs w:val="24"/>
        </w:rPr>
        <w:t>We are seeking an exceptional individual to lead Mathematics across our secondary academies, forward into the next chapter of its exciting journey.</w:t>
      </w:r>
    </w:p>
    <w:p w:rsidR="00D33158" w:rsidRDefault="00D33158" w:rsidP="00D33158">
      <w:pPr>
        <w:spacing w:line="240" w:lineRule="auto"/>
        <w:jc w:val="both"/>
        <w:rPr>
          <w:rFonts w:ascii="Manrope" w:eastAsia="Manrope" w:hAnsi="Manrope" w:cs="Manrope"/>
          <w:color w:val="1F203C"/>
          <w:sz w:val="24"/>
          <w:szCs w:val="24"/>
        </w:rPr>
      </w:pP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 xml:space="preserve">Lincoln Castle Academy (LCA) is located close to Lincoln’s historical quarters, in the backdrop of Lincoln Castle and Lincoln Cathedral.  The school has the capacity for just over 1,000 students, including a sixth-form, and joined Harbour Learning Trust in September 2019.  LCA was last inspected in 2016, receiving a Good judgement.  However, a decline in standards since the last inspection presents both a challenge and an exciting opportunity to reset the school’s trajectory. </w:t>
      </w:r>
    </w:p>
    <w:p w:rsidR="007D11C4" w:rsidRDefault="007D11C4">
      <w:pPr>
        <w:spacing w:line="240" w:lineRule="auto"/>
        <w:jc w:val="both"/>
        <w:rPr>
          <w:rFonts w:ascii="Manrope" w:eastAsia="Manrope" w:hAnsi="Manrope" w:cs="Manrope"/>
          <w:color w:val="1F203C"/>
          <w:sz w:val="24"/>
          <w:szCs w:val="24"/>
        </w:rPr>
      </w:pPr>
    </w:p>
    <w:p w:rsidR="007D11C4" w:rsidRDefault="007D11C4" w:rsidP="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 xml:space="preserve">Healing Science Academy is located in the village of Healing, approximately five miles from Grimsby town centre.  The school is regularly oversubscribed, and has approximately 1,000 pupils on roll.  Healing Science Academy was the founding member of the multi academy trust.  The </w:t>
      </w:r>
      <w:proofErr w:type="gramStart"/>
      <w:r>
        <w:rPr>
          <w:rFonts w:ascii="Manrope" w:eastAsia="Manrope" w:hAnsi="Manrope" w:cs="Manrope"/>
          <w:color w:val="1F203C"/>
          <w:sz w:val="24"/>
          <w:szCs w:val="24"/>
        </w:rPr>
        <w:t>school  was</w:t>
      </w:r>
      <w:proofErr w:type="gramEnd"/>
      <w:r>
        <w:rPr>
          <w:rFonts w:ascii="Manrope" w:eastAsia="Manrope" w:hAnsi="Manrope" w:cs="Manrope"/>
          <w:color w:val="1F203C"/>
          <w:sz w:val="24"/>
          <w:szCs w:val="24"/>
        </w:rPr>
        <w:t xml:space="preserve"> last inspected in 2009, receiving an Outstanding judgement.  Healing Science Academy consistently performs above the national average in all performance measures.</w:t>
      </w:r>
    </w:p>
    <w:p w:rsidR="007D11C4" w:rsidRDefault="007D11C4" w:rsidP="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lastRenderedPageBreak/>
        <w:t xml:space="preserve">The successful candidate will benefit from both support and challenge from Harbour Learning Trust’s Executive Team and Trustees as well as the Academy’s Local Academy Council.  The Trust provides high-quality training and coaching for all </w:t>
      </w:r>
      <w:r w:rsidR="00EC2951">
        <w:rPr>
          <w:rFonts w:ascii="Manrope" w:eastAsia="Manrope" w:hAnsi="Manrope" w:cs="Manrope"/>
          <w:color w:val="1F203C"/>
          <w:sz w:val="24"/>
          <w:szCs w:val="24"/>
        </w:rPr>
        <w:t>staff</w:t>
      </w:r>
      <w:r>
        <w:rPr>
          <w:rFonts w:ascii="Manrope" w:eastAsia="Manrope" w:hAnsi="Manrope" w:cs="Manrope"/>
          <w:color w:val="1F203C"/>
          <w:sz w:val="24"/>
          <w:szCs w:val="24"/>
        </w:rPr>
        <w:t xml:space="preserve">, as well as additional induction support and mentoring for those new to the role of </w:t>
      </w:r>
      <w:r w:rsidR="00EC2951">
        <w:rPr>
          <w:rFonts w:ascii="Manrope" w:eastAsia="Manrope" w:hAnsi="Manrope" w:cs="Manrope"/>
          <w:color w:val="1F203C"/>
          <w:sz w:val="24"/>
          <w:szCs w:val="24"/>
        </w:rPr>
        <w:t>Director of</w:t>
      </w:r>
      <w:r w:rsidR="00EC2951">
        <w:rPr>
          <w:rFonts w:ascii="Manrope" w:eastAsia="Manrope" w:hAnsi="Manrope" w:cs="Manrope"/>
          <w:color w:val="1F203C"/>
          <w:sz w:val="24"/>
          <w:szCs w:val="24"/>
        </w:rPr>
        <w:t xml:space="preserve"> Mathematics</w:t>
      </w:r>
      <w:r>
        <w:rPr>
          <w:rFonts w:ascii="Manrope" w:eastAsia="Manrope" w:hAnsi="Manrope" w:cs="Manrope"/>
          <w:color w:val="1F203C"/>
          <w:sz w:val="24"/>
          <w:szCs w:val="24"/>
        </w:rPr>
        <w:t>.</w:t>
      </w:r>
      <w:r>
        <w:rPr>
          <w:rFonts w:ascii="Manrope" w:eastAsia="Manrope" w:hAnsi="Manrope" w:cs="Manrope"/>
          <w:color w:val="1F203C"/>
          <w:sz w:val="24"/>
          <w:szCs w:val="24"/>
        </w:rPr>
        <w:t xml:space="preserve">  The successful candidate will share a commitment to Harbour Learning Trust’s vision and values, have a successful track record of senior leadership in a school serving a similar context, and be able to clearly articulate how they would lead the school on its improvement journey. </w:t>
      </w: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If you feel you have the skills, drive and commitment to join us at this pivotal time for Harbour Learning Trust, we very much look forward to receiving your application.  Please do contact us via telephone or email to discuss the post in more detail and to arrange a visit to the academy.</w:t>
      </w:r>
    </w:p>
    <w:p w:rsidR="00C71754" w:rsidRDefault="00C71754">
      <w:pPr>
        <w:spacing w:line="240" w:lineRule="auto"/>
        <w:jc w:val="both"/>
        <w:rPr>
          <w:rFonts w:ascii="Manrope" w:eastAsia="Manrope" w:hAnsi="Manrope" w:cs="Manrope"/>
          <w:color w:val="1F203C"/>
          <w:sz w:val="24"/>
          <w:szCs w:val="24"/>
        </w:rPr>
      </w:pP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Many thanks once again.</w:t>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ab/>
      </w:r>
      <w:r>
        <w:rPr>
          <w:rFonts w:ascii="Manrope" w:eastAsia="Manrope" w:hAnsi="Manrope" w:cs="Manrope"/>
          <w:color w:val="1F203C"/>
          <w:sz w:val="24"/>
          <w:szCs w:val="24"/>
        </w:rPr>
        <w:tab/>
      </w:r>
      <w:r>
        <w:rPr>
          <w:rFonts w:ascii="Manrope" w:eastAsia="Manrope" w:hAnsi="Manrope" w:cs="Manrope"/>
          <w:color w:val="1F203C"/>
          <w:sz w:val="24"/>
          <w:szCs w:val="24"/>
        </w:rPr>
        <w:tab/>
      </w:r>
    </w:p>
    <w:p w:rsidR="00C71754" w:rsidRDefault="007D11C4">
      <w:pPr>
        <w:spacing w:line="240" w:lineRule="auto"/>
        <w:jc w:val="both"/>
        <w:rPr>
          <w:rFonts w:ascii="Manrope" w:eastAsia="Manrope" w:hAnsi="Manrope" w:cs="Manrope"/>
          <w:color w:val="1F203C"/>
          <w:sz w:val="24"/>
          <w:szCs w:val="24"/>
        </w:rPr>
      </w:pPr>
      <w:r>
        <w:rPr>
          <w:rFonts w:ascii="Manrope" w:eastAsia="Manrope" w:hAnsi="Manrope" w:cs="Manrope"/>
          <w:color w:val="1F203C"/>
          <w:sz w:val="24"/>
          <w:szCs w:val="24"/>
        </w:rPr>
        <w:t>Kind regards</w:t>
      </w:r>
    </w:p>
    <w:p w:rsidR="00C71754" w:rsidRDefault="00C71754">
      <w:pPr>
        <w:spacing w:line="240" w:lineRule="auto"/>
        <w:rPr>
          <w:rFonts w:ascii="Manrope" w:eastAsia="Manrope" w:hAnsi="Manrope" w:cs="Manrope"/>
          <w:color w:val="1F203C"/>
          <w:sz w:val="24"/>
          <w:szCs w:val="24"/>
        </w:rPr>
      </w:pPr>
    </w:p>
    <w:p w:rsidR="00C71754" w:rsidRDefault="007D11C4">
      <w:pPr>
        <w:spacing w:line="240" w:lineRule="auto"/>
        <w:rPr>
          <w:rFonts w:ascii="Manrope" w:eastAsia="Manrope" w:hAnsi="Manrope" w:cs="Manrope"/>
          <w:color w:val="1F203C"/>
          <w:sz w:val="24"/>
          <w:szCs w:val="24"/>
        </w:rPr>
      </w:pPr>
      <w:r>
        <w:rPr>
          <w:rFonts w:ascii="Manrope" w:eastAsia="Manrope" w:hAnsi="Manrope" w:cs="Manrope"/>
          <w:color w:val="1F203C"/>
          <w:sz w:val="24"/>
          <w:szCs w:val="24"/>
        </w:rPr>
        <w:t>Jo Nolan</w:t>
      </w:r>
    </w:p>
    <w:p w:rsidR="00C71754" w:rsidRDefault="007D11C4">
      <w:pPr>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CEO</w:t>
      </w: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C71754">
      <w:pPr>
        <w:rPr>
          <w:rFonts w:ascii="Manrope" w:eastAsia="Manrope" w:hAnsi="Manrope" w:cs="Manrope"/>
          <w:color w:val="1F203C"/>
          <w:sz w:val="24"/>
          <w:szCs w:val="24"/>
        </w:rPr>
      </w:pPr>
    </w:p>
    <w:p w:rsidR="00C71754" w:rsidRDefault="007D11C4">
      <w:pPr>
        <w:rPr>
          <w:rFonts w:ascii="Manrope" w:eastAsia="Manrope" w:hAnsi="Manrope" w:cs="Manrope"/>
          <w:b/>
          <w:color w:val="FDC400"/>
          <w:sz w:val="40"/>
          <w:szCs w:val="40"/>
        </w:rPr>
      </w:pPr>
      <w:r>
        <w:rPr>
          <w:rFonts w:ascii="Manrope" w:eastAsia="Manrope" w:hAnsi="Manrope" w:cs="Manrope"/>
          <w:b/>
          <w:color w:val="FDC400"/>
          <w:sz w:val="40"/>
          <w:szCs w:val="40"/>
        </w:rPr>
        <w:lastRenderedPageBreak/>
        <w:t>Vision &amp; Values</w:t>
      </w:r>
    </w:p>
    <w:p w:rsidR="00C71754" w:rsidRDefault="00C71754">
      <w:pPr>
        <w:rPr>
          <w:rFonts w:ascii="Manrope" w:eastAsia="Manrope" w:hAnsi="Manrope" w:cs="Manrope"/>
          <w:b/>
          <w:color w:val="FDC400"/>
          <w:sz w:val="24"/>
          <w:szCs w:val="24"/>
        </w:rPr>
      </w:pPr>
    </w:p>
    <w:p w:rsidR="00C71754" w:rsidRDefault="007D11C4">
      <w:pPr>
        <w:pStyle w:val="Heading6"/>
        <w:spacing w:before="0" w:after="0" w:line="240" w:lineRule="auto"/>
        <w:rPr>
          <w:rFonts w:ascii="Manrope" w:eastAsia="Manrope" w:hAnsi="Manrope" w:cs="Manrope"/>
          <w:b/>
          <w:color w:val="FDC400"/>
          <w:sz w:val="28"/>
          <w:szCs w:val="28"/>
        </w:rPr>
      </w:pPr>
      <w:bookmarkStart w:id="1" w:name="_vzconxrupfzg" w:colFirst="0" w:colLast="0"/>
      <w:bookmarkEnd w:id="1"/>
      <w:r>
        <w:rPr>
          <w:rFonts w:ascii="Manrope" w:eastAsia="Manrope" w:hAnsi="Manrope" w:cs="Manrope"/>
          <w:b/>
          <w:i w:val="0"/>
          <w:color w:val="FDC400"/>
          <w:sz w:val="28"/>
          <w:szCs w:val="28"/>
        </w:rPr>
        <w:t>Our Vision</w:t>
      </w:r>
    </w:p>
    <w:p w:rsidR="00C71754" w:rsidRDefault="007D11C4">
      <w:pPr>
        <w:pStyle w:val="Heading3"/>
        <w:spacing w:after="0" w:line="240" w:lineRule="auto"/>
        <w:jc w:val="both"/>
      </w:pPr>
      <w:bookmarkStart w:id="2" w:name="_840slt2gcoxn" w:colFirst="0" w:colLast="0"/>
      <w:bookmarkEnd w:id="2"/>
      <w:r>
        <w:t>We seek to inspire greatness in every child and to equip them with the academic achievements, life skills and personal attributes to lead happy, safe, successful lives.</w:t>
      </w:r>
    </w:p>
    <w:p w:rsidR="00C71754" w:rsidRDefault="00C71754">
      <w:pPr>
        <w:rPr>
          <w:rFonts w:ascii="Manrope" w:eastAsia="Manrope" w:hAnsi="Manrope" w:cs="Manrope"/>
          <w:b/>
          <w:color w:val="FDC400"/>
          <w:sz w:val="24"/>
          <w:szCs w:val="24"/>
        </w:rPr>
      </w:pPr>
    </w:p>
    <w:p w:rsidR="00C71754" w:rsidRDefault="007D11C4">
      <w:pPr>
        <w:pStyle w:val="Heading6"/>
        <w:spacing w:before="0" w:after="0" w:line="240" w:lineRule="auto"/>
        <w:rPr>
          <w:rFonts w:ascii="Manrope" w:eastAsia="Manrope" w:hAnsi="Manrope" w:cs="Manrope"/>
          <w:b/>
          <w:i w:val="0"/>
          <w:color w:val="FDC400"/>
          <w:sz w:val="28"/>
          <w:szCs w:val="28"/>
        </w:rPr>
      </w:pPr>
      <w:bookmarkStart w:id="3" w:name="_3bq1db486luj" w:colFirst="0" w:colLast="0"/>
      <w:bookmarkEnd w:id="3"/>
      <w:r>
        <w:rPr>
          <w:rFonts w:ascii="Manrope" w:eastAsia="Manrope" w:hAnsi="Manrope" w:cs="Manrope"/>
          <w:b/>
          <w:i w:val="0"/>
          <w:color w:val="FDC400"/>
          <w:sz w:val="28"/>
          <w:szCs w:val="28"/>
        </w:rPr>
        <w:t>Our Values</w:t>
      </w:r>
    </w:p>
    <w:p w:rsidR="00C71754" w:rsidRDefault="007D11C4">
      <w:pPr>
        <w:pStyle w:val="Heading3"/>
        <w:numPr>
          <w:ilvl w:val="0"/>
          <w:numId w:val="1"/>
        </w:numPr>
        <w:spacing w:line="240" w:lineRule="auto"/>
      </w:pPr>
      <w:bookmarkStart w:id="4" w:name="_igoftwi0rnmw" w:colFirst="0" w:colLast="0"/>
      <w:bookmarkEnd w:id="4"/>
      <w:r>
        <w:t xml:space="preserve">We are </w:t>
      </w:r>
      <w:r>
        <w:rPr>
          <w:b/>
        </w:rPr>
        <w:t>child-centred</w:t>
      </w:r>
      <w:r>
        <w:t>. We make decisions based on what is right for our children and their life chances.</w:t>
      </w:r>
    </w:p>
    <w:p w:rsidR="00C71754" w:rsidRDefault="007D11C4">
      <w:pPr>
        <w:pStyle w:val="Heading3"/>
        <w:numPr>
          <w:ilvl w:val="0"/>
          <w:numId w:val="1"/>
        </w:numPr>
        <w:spacing w:line="240" w:lineRule="auto"/>
      </w:pPr>
      <w:bookmarkStart w:id="5" w:name="_nz6wjaj8vz1" w:colFirst="0" w:colLast="0"/>
      <w:bookmarkEnd w:id="5"/>
      <w:r>
        <w:t xml:space="preserve">We are </w:t>
      </w:r>
      <w:r>
        <w:rPr>
          <w:b/>
        </w:rPr>
        <w:t>inclusive</w:t>
      </w:r>
      <w:r>
        <w:t>. We believe that every child can be successful regardless of background or ability.</w:t>
      </w:r>
    </w:p>
    <w:p w:rsidR="00C71754" w:rsidRDefault="007D11C4">
      <w:pPr>
        <w:pStyle w:val="Heading3"/>
        <w:numPr>
          <w:ilvl w:val="0"/>
          <w:numId w:val="1"/>
        </w:numPr>
        <w:spacing w:line="240" w:lineRule="auto"/>
      </w:pPr>
      <w:bookmarkStart w:id="6" w:name="_v61kghqanict" w:colFirst="0" w:colLast="0"/>
      <w:bookmarkEnd w:id="6"/>
      <w:r>
        <w:t xml:space="preserve">We are </w:t>
      </w:r>
      <w:r>
        <w:rPr>
          <w:b/>
        </w:rPr>
        <w:t>ambitious</w:t>
      </w:r>
      <w:r>
        <w:t>. We aim for excellence in all that we do.</w:t>
      </w:r>
    </w:p>
    <w:p w:rsidR="00C71754" w:rsidRDefault="007D11C4">
      <w:pPr>
        <w:pStyle w:val="Heading3"/>
        <w:numPr>
          <w:ilvl w:val="0"/>
          <w:numId w:val="1"/>
        </w:numPr>
        <w:spacing w:line="240" w:lineRule="auto"/>
      </w:pPr>
      <w:bookmarkStart w:id="7" w:name="_siolceg5updc" w:colFirst="0" w:colLast="0"/>
      <w:bookmarkEnd w:id="7"/>
      <w:r>
        <w:t xml:space="preserve">We act with </w:t>
      </w:r>
      <w:r>
        <w:rPr>
          <w:b/>
        </w:rPr>
        <w:t>integrity</w:t>
      </w:r>
      <w:r>
        <w:t>. We promote respect and trust; we value different points of view and beliefs. We actively reject discrimination, racism, bullying, deceit and dishonesty.</w:t>
      </w:r>
    </w:p>
    <w:p w:rsidR="00C71754" w:rsidRDefault="007D11C4">
      <w:pPr>
        <w:pStyle w:val="Heading3"/>
        <w:numPr>
          <w:ilvl w:val="0"/>
          <w:numId w:val="1"/>
        </w:numPr>
        <w:spacing w:line="240" w:lineRule="auto"/>
      </w:pPr>
      <w:bookmarkStart w:id="8" w:name="_nzjxxni6ljn3" w:colFirst="0" w:colLast="0"/>
      <w:bookmarkEnd w:id="8"/>
      <w:r>
        <w:t xml:space="preserve">We are </w:t>
      </w:r>
      <w:r>
        <w:rPr>
          <w:b/>
        </w:rPr>
        <w:t>collaborative</w:t>
      </w:r>
      <w:r>
        <w:t>. We work in partnership with all stakeholders including parents, carers and the wider community ensuring a sense of togetherness.</w:t>
      </w:r>
    </w:p>
    <w:p w:rsidR="00C71754" w:rsidRDefault="007D11C4">
      <w:pPr>
        <w:pStyle w:val="Heading3"/>
        <w:numPr>
          <w:ilvl w:val="0"/>
          <w:numId w:val="1"/>
        </w:numPr>
        <w:spacing w:line="240" w:lineRule="auto"/>
      </w:pPr>
      <w:bookmarkStart w:id="9" w:name="_4r4dxvqg46p6" w:colFirst="0" w:colLast="0"/>
      <w:bookmarkEnd w:id="9"/>
      <w:r>
        <w:t xml:space="preserve">We </w:t>
      </w:r>
      <w:r>
        <w:rPr>
          <w:b/>
        </w:rPr>
        <w:t>value</w:t>
      </w:r>
      <w:r>
        <w:t xml:space="preserve"> our staff. We invest extensively in outstanding training and development opportunities.</w:t>
      </w:r>
    </w:p>
    <w:p w:rsidR="00C71754" w:rsidRDefault="00C71754">
      <w:pPr>
        <w:pStyle w:val="Heading3"/>
        <w:rPr>
          <w:b/>
        </w:rPr>
      </w:pPr>
      <w:bookmarkStart w:id="10" w:name="_at2q8ff5fnfv" w:colFirst="0" w:colLast="0"/>
      <w:bookmarkEnd w:id="10"/>
    </w:p>
    <w:p w:rsidR="00C71754" w:rsidRDefault="00C71754">
      <w:pPr>
        <w:rPr>
          <w:rFonts w:ascii="Manrope" w:eastAsia="Manrope" w:hAnsi="Manrope" w:cs="Manrope"/>
          <w:b/>
          <w:color w:val="FDC400"/>
          <w:sz w:val="40"/>
          <w:szCs w:val="40"/>
        </w:rPr>
      </w:pPr>
    </w:p>
    <w:p w:rsidR="00C71754" w:rsidRDefault="00C71754">
      <w:pPr>
        <w:rPr>
          <w:rFonts w:ascii="Manrope" w:eastAsia="Manrope" w:hAnsi="Manrope" w:cs="Manrope"/>
          <w:b/>
          <w:color w:val="FDC400"/>
          <w:sz w:val="40"/>
          <w:szCs w:val="40"/>
        </w:rPr>
      </w:pPr>
    </w:p>
    <w:p w:rsidR="00C71754" w:rsidRDefault="00C71754">
      <w:pPr>
        <w:rPr>
          <w:rFonts w:ascii="Manrope" w:eastAsia="Manrope" w:hAnsi="Manrope" w:cs="Manrope"/>
          <w:b/>
          <w:color w:val="FDC400"/>
          <w:sz w:val="40"/>
          <w:szCs w:val="40"/>
        </w:rPr>
      </w:pPr>
    </w:p>
    <w:p w:rsidR="00C71754" w:rsidRDefault="00C71754">
      <w:pPr>
        <w:rPr>
          <w:rFonts w:ascii="Manrope" w:eastAsia="Manrope" w:hAnsi="Manrope" w:cs="Manrope"/>
          <w:b/>
          <w:color w:val="FDC400"/>
          <w:sz w:val="40"/>
          <w:szCs w:val="40"/>
        </w:rPr>
      </w:pPr>
    </w:p>
    <w:p w:rsidR="00C71754" w:rsidRDefault="007D11C4">
      <w:pPr>
        <w:rPr>
          <w:rFonts w:ascii="Manrope" w:eastAsia="Manrope" w:hAnsi="Manrope" w:cs="Manrope"/>
          <w:color w:val="1F203C"/>
          <w:sz w:val="24"/>
          <w:szCs w:val="24"/>
        </w:rPr>
      </w:pPr>
      <w:r>
        <w:rPr>
          <w:rFonts w:ascii="Manrope" w:eastAsia="Manrope" w:hAnsi="Manrope" w:cs="Manrope"/>
          <w:b/>
          <w:color w:val="FDC400"/>
          <w:sz w:val="40"/>
          <w:szCs w:val="40"/>
        </w:rPr>
        <w:lastRenderedPageBreak/>
        <w:t>Trust and Academy Information</w:t>
      </w: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gridCol w:w="4740"/>
      </w:tblGrid>
      <w:tr w:rsidR="00C71754">
        <w:tc>
          <w:tcPr>
            <w:tcW w:w="4260" w:type="dxa"/>
            <w:shd w:val="clear" w:color="auto" w:fill="BABBBB"/>
            <w:tcMar>
              <w:top w:w="100" w:type="dxa"/>
              <w:left w:w="100" w:type="dxa"/>
              <w:bottom w:w="100" w:type="dxa"/>
              <w:right w:w="100" w:type="dxa"/>
            </w:tcMar>
          </w:tcPr>
          <w:p w:rsidR="00C71754" w:rsidRDefault="007D11C4">
            <w:pPr>
              <w:widowControl w:val="0"/>
              <w:pBdr>
                <w:top w:val="nil"/>
                <w:left w:val="nil"/>
                <w:bottom w:val="nil"/>
                <w:right w:val="nil"/>
                <w:between w:val="nil"/>
              </w:pBdr>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Chief Executive Officer</w:t>
            </w:r>
          </w:p>
        </w:tc>
        <w:tc>
          <w:tcPr>
            <w:tcW w:w="4740" w:type="dxa"/>
            <w:shd w:val="clear" w:color="auto" w:fill="auto"/>
            <w:tcMar>
              <w:top w:w="100" w:type="dxa"/>
              <w:left w:w="100" w:type="dxa"/>
              <w:bottom w:w="100" w:type="dxa"/>
              <w:right w:w="100" w:type="dxa"/>
            </w:tcMar>
          </w:tcPr>
          <w:p w:rsidR="00C71754" w:rsidRDefault="007D11C4">
            <w:pPr>
              <w:widowControl w:val="0"/>
              <w:pBdr>
                <w:top w:val="nil"/>
                <w:left w:val="nil"/>
                <w:bottom w:val="nil"/>
                <w:right w:val="nil"/>
                <w:between w:val="nil"/>
              </w:pBdr>
              <w:spacing w:line="240" w:lineRule="auto"/>
              <w:rPr>
                <w:rFonts w:ascii="Manrope" w:eastAsia="Manrope" w:hAnsi="Manrope" w:cs="Manrope"/>
                <w:color w:val="1F203C"/>
                <w:sz w:val="24"/>
                <w:szCs w:val="24"/>
              </w:rPr>
            </w:pPr>
            <w:r>
              <w:rPr>
                <w:rFonts w:ascii="Manrope" w:eastAsia="Manrope" w:hAnsi="Manrope" w:cs="Manrope"/>
                <w:color w:val="1F203C"/>
                <w:sz w:val="24"/>
                <w:szCs w:val="24"/>
              </w:rPr>
              <w:t>Ms Jo Nolan</w:t>
            </w:r>
          </w:p>
        </w:tc>
      </w:tr>
      <w:tr w:rsidR="00C71754">
        <w:tc>
          <w:tcPr>
            <w:tcW w:w="4260" w:type="dxa"/>
            <w:shd w:val="clear" w:color="auto" w:fill="BABBBB"/>
            <w:tcMar>
              <w:top w:w="100" w:type="dxa"/>
              <w:left w:w="100" w:type="dxa"/>
              <w:bottom w:w="100" w:type="dxa"/>
              <w:right w:w="100" w:type="dxa"/>
            </w:tcMar>
          </w:tcPr>
          <w:p w:rsidR="00C71754" w:rsidRDefault="007D11C4">
            <w:pPr>
              <w:widowControl w:val="0"/>
              <w:pBdr>
                <w:top w:val="nil"/>
                <w:left w:val="nil"/>
                <w:bottom w:val="nil"/>
                <w:right w:val="nil"/>
                <w:between w:val="nil"/>
              </w:pBdr>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Address</w:t>
            </w:r>
          </w:p>
        </w:tc>
        <w:tc>
          <w:tcPr>
            <w:tcW w:w="4740" w:type="dxa"/>
            <w:shd w:val="clear" w:color="auto" w:fill="auto"/>
            <w:tcMar>
              <w:top w:w="100" w:type="dxa"/>
              <w:left w:w="100" w:type="dxa"/>
              <w:bottom w:w="100" w:type="dxa"/>
              <w:right w:w="100" w:type="dxa"/>
            </w:tcMar>
          </w:tcPr>
          <w:p w:rsidR="00C71754" w:rsidRDefault="007D11C4">
            <w:pPr>
              <w:widowControl w:val="0"/>
              <w:pBdr>
                <w:top w:val="nil"/>
                <w:left w:val="nil"/>
                <w:bottom w:val="nil"/>
                <w:right w:val="nil"/>
                <w:between w:val="nil"/>
              </w:pBdr>
              <w:spacing w:line="240" w:lineRule="auto"/>
              <w:rPr>
                <w:rFonts w:ascii="Manrope" w:eastAsia="Manrope" w:hAnsi="Manrope" w:cs="Manrope"/>
                <w:color w:val="1F203C"/>
                <w:sz w:val="24"/>
                <w:szCs w:val="24"/>
              </w:rPr>
            </w:pPr>
            <w:r>
              <w:rPr>
                <w:rFonts w:ascii="Manrope" w:eastAsia="Manrope" w:hAnsi="Manrope" w:cs="Manrope"/>
                <w:color w:val="1F203C"/>
                <w:sz w:val="24"/>
                <w:szCs w:val="24"/>
              </w:rPr>
              <w:t>Harbour Learning Trust</w:t>
            </w:r>
          </w:p>
          <w:p w:rsidR="00C71754" w:rsidRDefault="007D11C4">
            <w:pPr>
              <w:widowControl w:val="0"/>
              <w:pBdr>
                <w:top w:val="nil"/>
                <w:left w:val="nil"/>
                <w:bottom w:val="nil"/>
                <w:right w:val="nil"/>
                <w:between w:val="nil"/>
              </w:pBdr>
              <w:spacing w:line="240" w:lineRule="auto"/>
              <w:rPr>
                <w:rFonts w:ascii="Manrope" w:eastAsia="Manrope" w:hAnsi="Manrope" w:cs="Manrope"/>
                <w:color w:val="1F203C"/>
                <w:sz w:val="24"/>
                <w:szCs w:val="24"/>
              </w:rPr>
            </w:pPr>
            <w:r>
              <w:rPr>
                <w:rFonts w:ascii="Manrope" w:eastAsia="Manrope" w:hAnsi="Manrope" w:cs="Manrope"/>
                <w:color w:val="1F203C"/>
                <w:sz w:val="24"/>
                <w:szCs w:val="24"/>
              </w:rPr>
              <w:t>Healing School</w:t>
            </w:r>
          </w:p>
          <w:p w:rsidR="00C71754" w:rsidRDefault="007D11C4">
            <w:pPr>
              <w:widowControl w:val="0"/>
              <w:pBdr>
                <w:top w:val="nil"/>
                <w:left w:val="nil"/>
                <w:bottom w:val="nil"/>
                <w:right w:val="nil"/>
                <w:between w:val="nil"/>
              </w:pBdr>
              <w:spacing w:line="240" w:lineRule="auto"/>
              <w:rPr>
                <w:rFonts w:ascii="Manrope" w:eastAsia="Manrope" w:hAnsi="Manrope" w:cs="Manrope"/>
                <w:color w:val="1F203C"/>
                <w:sz w:val="24"/>
                <w:szCs w:val="24"/>
              </w:rPr>
            </w:pPr>
            <w:r>
              <w:rPr>
                <w:rFonts w:ascii="Manrope" w:eastAsia="Manrope" w:hAnsi="Manrope" w:cs="Manrope"/>
                <w:color w:val="1F203C"/>
                <w:sz w:val="24"/>
                <w:szCs w:val="24"/>
              </w:rPr>
              <w:t>Low Road</w:t>
            </w:r>
          </w:p>
          <w:p w:rsidR="00C71754" w:rsidRDefault="007D11C4">
            <w:pPr>
              <w:widowControl w:val="0"/>
              <w:pBdr>
                <w:top w:val="nil"/>
                <w:left w:val="nil"/>
                <w:bottom w:val="nil"/>
                <w:right w:val="nil"/>
                <w:between w:val="nil"/>
              </w:pBdr>
              <w:spacing w:line="240" w:lineRule="auto"/>
              <w:rPr>
                <w:rFonts w:ascii="Manrope" w:eastAsia="Manrope" w:hAnsi="Manrope" w:cs="Manrope"/>
                <w:color w:val="1F203C"/>
                <w:sz w:val="24"/>
                <w:szCs w:val="24"/>
              </w:rPr>
            </w:pPr>
            <w:r>
              <w:rPr>
                <w:rFonts w:ascii="Manrope" w:eastAsia="Manrope" w:hAnsi="Manrope" w:cs="Manrope"/>
                <w:color w:val="1F203C"/>
                <w:sz w:val="24"/>
                <w:szCs w:val="24"/>
              </w:rPr>
              <w:t>Healing Grimsby</w:t>
            </w:r>
          </w:p>
          <w:p w:rsidR="00C71754" w:rsidRDefault="007D11C4">
            <w:pPr>
              <w:widowControl w:val="0"/>
              <w:pBdr>
                <w:top w:val="nil"/>
                <w:left w:val="nil"/>
                <w:bottom w:val="nil"/>
                <w:right w:val="nil"/>
                <w:between w:val="nil"/>
              </w:pBdr>
              <w:spacing w:line="240" w:lineRule="auto"/>
              <w:rPr>
                <w:rFonts w:ascii="Manrope" w:eastAsia="Manrope" w:hAnsi="Manrope" w:cs="Manrope"/>
                <w:color w:val="1F203C"/>
                <w:sz w:val="24"/>
                <w:szCs w:val="24"/>
              </w:rPr>
            </w:pPr>
            <w:r>
              <w:rPr>
                <w:rFonts w:ascii="Manrope" w:eastAsia="Manrope" w:hAnsi="Manrope" w:cs="Manrope"/>
                <w:color w:val="1F203C"/>
                <w:sz w:val="24"/>
                <w:szCs w:val="24"/>
              </w:rPr>
              <w:t>North East Lincolnshire</w:t>
            </w:r>
          </w:p>
          <w:p w:rsidR="00C71754" w:rsidRDefault="007D11C4">
            <w:pPr>
              <w:widowControl w:val="0"/>
              <w:pBdr>
                <w:top w:val="nil"/>
                <w:left w:val="nil"/>
                <w:bottom w:val="nil"/>
                <w:right w:val="nil"/>
                <w:between w:val="nil"/>
              </w:pBdr>
              <w:spacing w:line="240" w:lineRule="auto"/>
              <w:rPr>
                <w:rFonts w:ascii="Manrope" w:eastAsia="Manrope" w:hAnsi="Manrope" w:cs="Manrope"/>
                <w:color w:val="1F203C"/>
                <w:sz w:val="24"/>
                <w:szCs w:val="24"/>
              </w:rPr>
            </w:pPr>
            <w:r>
              <w:rPr>
                <w:rFonts w:ascii="Manrope" w:eastAsia="Manrope" w:hAnsi="Manrope" w:cs="Manrope"/>
                <w:color w:val="1F203C"/>
                <w:sz w:val="24"/>
                <w:szCs w:val="24"/>
              </w:rPr>
              <w:t>DN41 7QD</w:t>
            </w:r>
          </w:p>
        </w:tc>
      </w:tr>
      <w:tr w:rsidR="00C71754">
        <w:tc>
          <w:tcPr>
            <w:tcW w:w="4260" w:type="dxa"/>
            <w:shd w:val="clear" w:color="auto" w:fill="BABBBB"/>
            <w:tcMar>
              <w:top w:w="100" w:type="dxa"/>
              <w:left w:w="100" w:type="dxa"/>
              <w:bottom w:w="100" w:type="dxa"/>
              <w:right w:w="100" w:type="dxa"/>
            </w:tcMar>
          </w:tcPr>
          <w:p w:rsidR="00C71754" w:rsidRDefault="007D11C4">
            <w:pPr>
              <w:widowControl w:val="0"/>
              <w:pBdr>
                <w:top w:val="nil"/>
                <w:left w:val="nil"/>
                <w:bottom w:val="nil"/>
                <w:right w:val="nil"/>
                <w:between w:val="nil"/>
              </w:pBdr>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Telephone</w:t>
            </w:r>
          </w:p>
        </w:tc>
        <w:tc>
          <w:tcPr>
            <w:tcW w:w="4740" w:type="dxa"/>
            <w:shd w:val="clear" w:color="auto" w:fill="auto"/>
            <w:tcMar>
              <w:top w:w="100" w:type="dxa"/>
              <w:left w:w="100" w:type="dxa"/>
              <w:bottom w:w="100" w:type="dxa"/>
              <w:right w:w="100" w:type="dxa"/>
            </w:tcMar>
          </w:tcPr>
          <w:p w:rsidR="00C71754" w:rsidRDefault="007D11C4">
            <w:pPr>
              <w:widowControl w:val="0"/>
              <w:pBdr>
                <w:top w:val="nil"/>
                <w:left w:val="nil"/>
                <w:bottom w:val="nil"/>
                <w:right w:val="nil"/>
                <w:between w:val="nil"/>
              </w:pBdr>
              <w:spacing w:line="240" w:lineRule="auto"/>
              <w:rPr>
                <w:rFonts w:ascii="Manrope" w:eastAsia="Manrope" w:hAnsi="Manrope" w:cs="Manrope"/>
                <w:color w:val="1F203C"/>
                <w:sz w:val="24"/>
                <w:szCs w:val="24"/>
              </w:rPr>
            </w:pPr>
            <w:r>
              <w:rPr>
                <w:rFonts w:ascii="Manrope" w:eastAsia="Manrope" w:hAnsi="Manrope" w:cs="Manrope"/>
                <w:color w:val="1F203C"/>
                <w:sz w:val="24"/>
                <w:szCs w:val="24"/>
              </w:rPr>
              <w:t>01472 582525</w:t>
            </w:r>
          </w:p>
        </w:tc>
      </w:tr>
      <w:tr w:rsidR="00C71754">
        <w:tc>
          <w:tcPr>
            <w:tcW w:w="4260" w:type="dxa"/>
            <w:shd w:val="clear" w:color="auto" w:fill="BABBBB"/>
            <w:tcMar>
              <w:top w:w="100" w:type="dxa"/>
              <w:left w:w="100" w:type="dxa"/>
              <w:bottom w:w="100" w:type="dxa"/>
              <w:right w:w="100" w:type="dxa"/>
            </w:tcMar>
          </w:tcPr>
          <w:p w:rsidR="00C71754" w:rsidRDefault="007D11C4">
            <w:pPr>
              <w:widowControl w:val="0"/>
              <w:pBdr>
                <w:top w:val="nil"/>
                <w:left w:val="nil"/>
                <w:bottom w:val="nil"/>
                <w:right w:val="nil"/>
                <w:between w:val="nil"/>
              </w:pBdr>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Email</w:t>
            </w:r>
          </w:p>
        </w:tc>
        <w:tc>
          <w:tcPr>
            <w:tcW w:w="4740" w:type="dxa"/>
            <w:shd w:val="clear" w:color="auto" w:fill="auto"/>
            <w:tcMar>
              <w:top w:w="100" w:type="dxa"/>
              <w:left w:w="100" w:type="dxa"/>
              <w:bottom w:w="100" w:type="dxa"/>
              <w:right w:w="100" w:type="dxa"/>
            </w:tcMar>
          </w:tcPr>
          <w:p w:rsidR="00C71754" w:rsidRDefault="00EC2951">
            <w:pPr>
              <w:widowControl w:val="0"/>
              <w:pBdr>
                <w:top w:val="nil"/>
                <w:left w:val="nil"/>
                <w:bottom w:val="nil"/>
                <w:right w:val="nil"/>
                <w:between w:val="nil"/>
              </w:pBdr>
              <w:spacing w:line="240" w:lineRule="auto"/>
              <w:rPr>
                <w:rFonts w:ascii="Manrope" w:eastAsia="Manrope" w:hAnsi="Manrope" w:cs="Manrope"/>
                <w:color w:val="1F203C"/>
                <w:sz w:val="24"/>
                <w:szCs w:val="24"/>
              </w:rPr>
            </w:pPr>
            <w:hyperlink r:id="rId11">
              <w:r w:rsidR="007D11C4">
                <w:rPr>
                  <w:rFonts w:ascii="Manrope" w:eastAsia="Manrope" w:hAnsi="Manrope" w:cs="Manrope"/>
                  <w:color w:val="1155CC"/>
                  <w:sz w:val="24"/>
                  <w:szCs w:val="24"/>
                  <w:u w:val="single"/>
                </w:rPr>
                <w:t>enquiries@harbourlearningtrust.com</w:t>
              </w:r>
            </w:hyperlink>
            <w:r w:rsidR="007D11C4">
              <w:rPr>
                <w:rFonts w:ascii="Manrope" w:eastAsia="Manrope" w:hAnsi="Manrope" w:cs="Manrope"/>
                <w:color w:val="1F203C"/>
                <w:sz w:val="24"/>
                <w:szCs w:val="24"/>
              </w:rPr>
              <w:t xml:space="preserve"> </w:t>
            </w:r>
          </w:p>
        </w:tc>
      </w:tr>
      <w:tr w:rsidR="00C71754">
        <w:tc>
          <w:tcPr>
            <w:tcW w:w="4260" w:type="dxa"/>
            <w:shd w:val="clear" w:color="auto" w:fill="BABBBB"/>
            <w:tcMar>
              <w:top w:w="100" w:type="dxa"/>
              <w:left w:w="100" w:type="dxa"/>
              <w:bottom w:w="100" w:type="dxa"/>
              <w:right w:w="100" w:type="dxa"/>
            </w:tcMar>
          </w:tcPr>
          <w:p w:rsidR="00C71754" w:rsidRDefault="007D11C4">
            <w:pPr>
              <w:widowControl w:val="0"/>
              <w:pBdr>
                <w:top w:val="nil"/>
                <w:left w:val="nil"/>
                <w:bottom w:val="nil"/>
                <w:right w:val="nil"/>
                <w:between w:val="nil"/>
              </w:pBdr>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Website</w:t>
            </w:r>
          </w:p>
        </w:tc>
        <w:tc>
          <w:tcPr>
            <w:tcW w:w="4740" w:type="dxa"/>
            <w:shd w:val="clear" w:color="auto" w:fill="auto"/>
            <w:tcMar>
              <w:top w:w="100" w:type="dxa"/>
              <w:left w:w="100" w:type="dxa"/>
              <w:bottom w:w="100" w:type="dxa"/>
              <w:right w:w="100" w:type="dxa"/>
            </w:tcMar>
          </w:tcPr>
          <w:p w:rsidR="00C71754" w:rsidRDefault="00EC2951">
            <w:pPr>
              <w:widowControl w:val="0"/>
              <w:pBdr>
                <w:top w:val="nil"/>
                <w:left w:val="nil"/>
                <w:bottom w:val="nil"/>
                <w:right w:val="nil"/>
                <w:between w:val="nil"/>
              </w:pBdr>
              <w:spacing w:line="240" w:lineRule="auto"/>
              <w:rPr>
                <w:rFonts w:ascii="Manrope" w:eastAsia="Manrope" w:hAnsi="Manrope" w:cs="Manrope"/>
                <w:color w:val="1F203C"/>
                <w:sz w:val="24"/>
                <w:szCs w:val="24"/>
              </w:rPr>
            </w:pPr>
            <w:hyperlink r:id="rId12">
              <w:r w:rsidR="007D11C4">
                <w:rPr>
                  <w:rFonts w:ascii="Manrope" w:eastAsia="Manrope" w:hAnsi="Manrope" w:cs="Manrope"/>
                  <w:color w:val="1155CC"/>
                  <w:sz w:val="24"/>
                  <w:szCs w:val="24"/>
                  <w:u w:val="single"/>
                </w:rPr>
                <w:t>www.harbourlearningtrust.com</w:t>
              </w:r>
            </w:hyperlink>
            <w:r w:rsidR="007D11C4">
              <w:rPr>
                <w:rFonts w:ascii="Manrope" w:eastAsia="Manrope" w:hAnsi="Manrope" w:cs="Manrope"/>
                <w:color w:val="1F203C"/>
                <w:sz w:val="24"/>
                <w:szCs w:val="24"/>
              </w:rPr>
              <w:t xml:space="preserve"> </w:t>
            </w:r>
          </w:p>
        </w:tc>
      </w:tr>
      <w:tr w:rsidR="00C71754">
        <w:tc>
          <w:tcPr>
            <w:tcW w:w="4260" w:type="dxa"/>
            <w:shd w:val="clear" w:color="auto" w:fill="BABBBB"/>
            <w:tcMar>
              <w:top w:w="100" w:type="dxa"/>
              <w:left w:w="100" w:type="dxa"/>
              <w:bottom w:w="100" w:type="dxa"/>
              <w:right w:w="100" w:type="dxa"/>
            </w:tcMar>
          </w:tcPr>
          <w:p w:rsidR="00C71754" w:rsidRDefault="007D11C4">
            <w:pPr>
              <w:widowControl w:val="0"/>
              <w:pBdr>
                <w:top w:val="nil"/>
                <w:left w:val="nil"/>
                <w:bottom w:val="nil"/>
                <w:right w:val="nil"/>
                <w:between w:val="nil"/>
              </w:pBdr>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Twitter</w:t>
            </w:r>
          </w:p>
        </w:tc>
        <w:tc>
          <w:tcPr>
            <w:tcW w:w="4740" w:type="dxa"/>
            <w:shd w:val="clear" w:color="auto" w:fill="auto"/>
            <w:tcMar>
              <w:top w:w="100" w:type="dxa"/>
              <w:left w:w="100" w:type="dxa"/>
              <w:bottom w:w="100" w:type="dxa"/>
              <w:right w:w="100" w:type="dxa"/>
            </w:tcMar>
          </w:tcPr>
          <w:p w:rsidR="00C71754" w:rsidRDefault="007D11C4">
            <w:pPr>
              <w:widowControl w:val="0"/>
              <w:pBdr>
                <w:top w:val="nil"/>
                <w:left w:val="nil"/>
                <w:bottom w:val="nil"/>
                <w:right w:val="nil"/>
                <w:between w:val="nil"/>
              </w:pBdr>
              <w:spacing w:line="240" w:lineRule="auto"/>
              <w:rPr>
                <w:rFonts w:ascii="Manrope" w:eastAsia="Manrope" w:hAnsi="Manrope" w:cs="Manrope"/>
                <w:color w:val="1F203C"/>
                <w:sz w:val="24"/>
                <w:szCs w:val="24"/>
              </w:rPr>
            </w:pPr>
            <w:r>
              <w:rPr>
                <w:rFonts w:ascii="Manrope" w:eastAsia="Manrope" w:hAnsi="Manrope" w:cs="Manrope"/>
                <w:color w:val="1F203C"/>
                <w:sz w:val="24"/>
                <w:szCs w:val="24"/>
              </w:rPr>
              <w:t>@</w:t>
            </w:r>
            <w:proofErr w:type="spellStart"/>
            <w:r>
              <w:rPr>
                <w:rFonts w:ascii="Manrope" w:eastAsia="Manrope" w:hAnsi="Manrope" w:cs="Manrope"/>
                <w:color w:val="1F203C"/>
                <w:sz w:val="24"/>
                <w:szCs w:val="24"/>
              </w:rPr>
              <w:t>HarbourLearning</w:t>
            </w:r>
            <w:proofErr w:type="spellEnd"/>
            <w:r>
              <w:rPr>
                <w:rFonts w:ascii="Manrope" w:eastAsia="Manrope" w:hAnsi="Manrope" w:cs="Manrope"/>
                <w:color w:val="1F203C"/>
                <w:sz w:val="24"/>
                <w:szCs w:val="24"/>
              </w:rPr>
              <w:t xml:space="preserve"> </w:t>
            </w:r>
          </w:p>
        </w:tc>
      </w:tr>
    </w:tbl>
    <w:p w:rsidR="00C71754" w:rsidRDefault="007D11C4">
      <w:pPr>
        <w:spacing w:line="240" w:lineRule="auto"/>
        <w:jc w:val="both"/>
        <w:rPr>
          <w:rFonts w:ascii="Manrope" w:eastAsia="Manrope" w:hAnsi="Manrope" w:cs="Manrope"/>
          <w:color w:val="1F203C"/>
        </w:rPr>
      </w:pPr>
      <w:r>
        <w:rPr>
          <w:rFonts w:ascii="Manrope" w:eastAsia="Manrope" w:hAnsi="Manrope" w:cs="Manrope"/>
          <w:color w:val="1F203C"/>
        </w:rPr>
        <w:t xml:space="preserve">Harbour Learning Trust is an exempt charity and a company limited by guarantee. Registered in England &amp; Wales. Company No. 07345756.  Registered Office as shown. </w:t>
      </w:r>
    </w:p>
    <w:p w:rsidR="00C71754" w:rsidRDefault="00C71754">
      <w:pPr>
        <w:spacing w:line="240" w:lineRule="auto"/>
        <w:jc w:val="both"/>
        <w:rPr>
          <w:rFonts w:ascii="Manrope" w:eastAsia="Manrope" w:hAnsi="Manrope" w:cs="Manrope"/>
          <w:color w:val="1F203C"/>
          <w:sz w:val="24"/>
          <w:szCs w:val="24"/>
        </w:rPr>
      </w:pPr>
    </w:p>
    <w:p w:rsidR="00C71754" w:rsidRDefault="007D11C4">
      <w:pPr>
        <w:jc w:val="center"/>
        <w:rPr>
          <w:rFonts w:ascii="Manrope" w:eastAsia="Manrope" w:hAnsi="Manrope" w:cs="Manrope"/>
          <w:color w:val="1F203C"/>
          <w:sz w:val="24"/>
          <w:szCs w:val="24"/>
        </w:rPr>
      </w:pPr>
      <w:r>
        <w:rPr>
          <w:rFonts w:ascii="Manrope" w:eastAsia="Manrope" w:hAnsi="Manrope" w:cs="Manrope"/>
          <w:noProof/>
          <w:color w:val="1F203C"/>
          <w:sz w:val="24"/>
          <w:szCs w:val="24"/>
        </w:rPr>
        <w:drawing>
          <wp:inline distT="114300" distB="114300" distL="114300" distR="114300">
            <wp:extent cx="5732196" cy="3977028"/>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732196" cy="3977028"/>
                    </a:xfrm>
                    <a:prstGeom prst="rect">
                      <a:avLst/>
                    </a:prstGeom>
                    <a:ln/>
                  </pic:spPr>
                </pic:pic>
              </a:graphicData>
            </a:graphic>
          </wp:inline>
        </w:drawing>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4665"/>
      </w:tblGrid>
      <w:tr w:rsidR="007D11C4" w:rsidTr="008704BB">
        <w:tc>
          <w:tcPr>
            <w:tcW w:w="4335" w:type="dxa"/>
            <w:shd w:val="clear" w:color="auto" w:fill="BABBBB"/>
            <w:tcMar>
              <w:top w:w="100" w:type="dxa"/>
              <w:left w:w="100" w:type="dxa"/>
              <w:bottom w:w="100" w:type="dxa"/>
              <w:right w:w="100" w:type="dxa"/>
            </w:tcMar>
          </w:tcPr>
          <w:p w:rsidR="007D11C4" w:rsidRDefault="007D11C4" w:rsidP="008704BB">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lastRenderedPageBreak/>
              <w:t>Executive Principal</w:t>
            </w:r>
          </w:p>
        </w:tc>
        <w:tc>
          <w:tcPr>
            <w:tcW w:w="4665" w:type="dxa"/>
            <w:shd w:val="clear" w:color="auto" w:fill="auto"/>
            <w:tcMar>
              <w:top w:w="100" w:type="dxa"/>
              <w:left w:w="100" w:type="dxa"/>
              <w:bottom w:w="100" w:type="dxa"/>
              <w:right w:w="100" w:type="dxa"/>
            </w:tcMar>
          </w:tcPr>
          <w:p w:rsidR="007D11C4" w:rsidRDefault="007D11C4" w:rsidP="008704BB">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Ms Jeanette Saw</w:t>
            </w:r>
          </w:p>
        </w:tc>
      </w:tr>
      <w:tr w:rsidR="007D11C4" w:rsidTr="008704BB">
        <w:tc>
          <w:tcPr>
            <w:tcW w:w="4335" w:type="dxa"/>
            <w:shd w:val="clear" w:color="auto" w:fill="BABBBB"/>
            <w:tcMar>
              <w:top w:w="100" w:type="dxa"/>
              <w:left w:w="100" w:type="dxa"/>
              <w:bottom w:w="100" w:type="dxa"/>
              <w:right w:w="100" w:type="dxa"/>
            </w:tcMar>
          </w:tcPr>
          <w:p w:rsidR="007D11C4" w:rsidRDefault="007D11C4" w:rsidP="008704BB">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Age Range</w:t>
            </w:r>
          </w:p>
        </w:tc>
        <w:tc>
          <w:tcPr>
            <w:tcW w:w="4665" w:type="dxa"/>
            <w:shd w:val="clear" w:color="auto" w:fill="auto"/>
            <w:tcMar>
              <w:top w:w="100" w:type="dxa"/>
              <w:left w:w="100" w:type="dxa"/>
              <w:bottom w:w="100" w:type="dxa"/>
              <w:right w:w="100" w:type="dxa"/>
            </w:tcMar>
          </w:tcPr>
          <w:p w:rsidR="007D11C4" w:rsidRDefault="009C569C" w:rsidP="008704BB">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11-16</w:t>
            </w:r>
          </w:p>
        </w:tc>
      </w:tr>
      <w:tr w:rsidR="007D11C4" w:rsidTr="008704BB">
        <w:tc>
          <w:tcPr>
            <w:tcW w:w="4335" w:type="dxa"/>
            <w:shd w:val="clear" w:color="auto" w:fill="BABBBB"/>
            <w:tcMar>
              <w:top w:w="100" w:type="dxa"/>
              <w:left w:w="100" w:type="dxa"/>
              <w:bottom w:w="100" w:type="dxa"/>
              <w:right w:w="100" w:type="dxa"/>
            </w:tcMar>
          </w:tcPr>
          <w:p w:rsidR="007D11C4" w:rsidRDefault="007D11C4" w:rsidP="008704BB">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School Capacity</w:t>
            </w:r>
          </w:p>
        </w:tc>
        <w:tc>
          <w:tcPr>
            <w:tcW w:w="4665" w:type="dxa"/>
            <w:shd w:val="clear" w:color="auto" w:fill="auto"/>
            <w:tcMar>
              <w:top w:w="100" w:type="dxa"/>
              <w:left w:w="100" w:type="dxa"/>
              <w:bottom w:w="100" w:type="dxa"/>
              <w:right w:w="100" w:type="dxa"/>
            </w:tcMar>
          </w:tcPr>
          <w:p w:rsidR="007D11C4" w:rsidRDefault="007D11C4" w:rsidP="008704BB">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1,020</w:t>
            </w:r>
          </w:p>
        </w:tc>
      </w:tr>
      <w:tr w:rsidR="007D11C4" w:rsidTr="008704BB">
        <w:tc>
          <w:tcPr>
            <w:tcW w:w="4335" w:type="dxa"/>
            <w:shd w:val="clear" w:color="auto" w:fill="BABBBB"/>
            <w:tcMar>
              <w:top w:w="100" w:type="dxa"/>
              <w:left w:w="100" w:type="dxa"/>
              <w:bottom w:w="100" w:type="dxa"/>
              <w:right w:w="100" w:type="dxa"/>
            </w:tcMar>
          </w:tcPr>
          <w:p w:rsidR="007D11C4" w:rsidRDefault="007D11C4" w:rsidP="008704BB">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Number of Pupils</w:t>
            </w:r>
          </w:p>
        </w:tc>
        <w:tc>
          <w:tcPr>
            <w:tcW w:w="4665" w:type="dxa"/>
            <w:shd w:val="clear" w:color="auto" w:fill="auto"/>
            <w:tcMar>
              <w:top w:w="100" w:type="dxa"/>
              <w:left w:w="100" w:type="dxa"/>
              <w:bottom w:w="100" w:type="dxa"/>
              <w:right w:w="100" w:type="dxa"/>
            </w:tcMar>
          </w:tcPr>
          <w:p w:rsidR="007D11C4" w:rsidRDefault="007D11C4" w:rsidP="008704BB">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984</w:t>
            </w:r>
          </w:p>
        </w:tc>
      </w:tr>
      <w:tr w:rsidR="007D11C4" w:rsidTr="008704BB">
        <w:tc>
          <w:tcPr>
            <w:tcW w:w="4335" w:type="dxa"/>
            <w:shd w:val="clear" w:color="auto" w:fill="BABBBB"/>
            <w:tcMar>
              <w:top w:w="100" w:type="dxa"/>
              <w:left w:w="100" w:type="dxa"/>
              <w:bottom w:w="100" w:type="dxa"/>
              <w:right w:w="100" w:type="dxa"/>
            </w:tcMar>
          </w:tcPr>
          <w:p w:rsidR="007D11C4" w:rsidRDefault="007D11C4" w:rsidP="008704BB">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Proportion of Disadvantaged Pupils</w:t>
            </w:r>
          </w:p>
        </w:tc>
        <w:tc>
          <w:tcPr>
            <w:tcW w:w="4665" w:type="dxa"/>
            <w:shd w:val="clear" w:color="auto" w:fill="auto"/>
            <w:tcMar>
              <w:top w:w="100" w:type="dxa"/>
              <w:left w:w="100" w:type="dxa"/>
              <w:bottom w:w="100" w:type="dxa"/>
              <w:right w:w="100" w:type="dxa"/>
            </w:tcMar>
          </w:tcPr>
          <w:p w:rsidR="007D11C4" w:rsidRDefault="007D11C4" w:rsidP="008704BB">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12.6</w:t>
            </w:r>
          </w:p>
        </w:tc>
      </w:tr>
      <w:tr w:rsidR="007D11C4" w:rsidTr="008704BB">
        <w:tc>
          <w:tcPr>
            <w:tcW w:w="4335" w:type="dxa"/>
            <w:shd w:val="clear" w:color="auto" w:fill="BABBBB"/>
            <w:tcMar>
              <w:top w:w="100" w:type="dxa"/>
              <w:left w:w="100" w:type="dxa"/>
              <w:bottom w:w="100" w:type="dxa"/>
              <w:right w:w="100" w:type="dxa"/>
            </w:tcMar>
          </w:tcPr>
          <w:p w:rsidR="007D11C4" w:rsidRDefault="007D11C4" w:rsidP="008704BB">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 xml:space="preserve">Address </w:t>
            </w:r>
          </w:p>
        </w:tc>
        <w:tc>
          <w:tcPr>
            <w:tcW w:w="4665" w:type="dxa"/>
            <w:shd w:val="clear" w:color="auto" w:fill="auto"/>
            <w:tcMar>
              <w:top w:w="100" w:type="dxa"/>
              <w:left w:w="100" w:type="dxa"/>
              <w:bottom w:w="100" w:type="dxa"/>
              <w:right w:w="100" w:type="dxa"/>
            </w:tcMar>
          </w:tcPr>
          <w:p w:rsidR="007D11C4" w:rsidRDefault="007D11C4" w:rsidP="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Healing Science Academy</w:t>
            </w:r>
          </w:p>
          <w:p w:rsidR="007D11C4" w:rsidRDefault="007D11C4" w:rsidP="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Low Road</w:t>
            </w:r>
          </w:p>
          <w:p w:rsidR="007D11C4" w:rsidRDefault="007D11C4" w:rsidP="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Healing Grimsby</w:t>
            </w:r>
          </w:p>
          <w:p w:rsidR="007D11C4" w:rsidRDefault="007D11C4" w:rsidP="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North East Lincolnshire</w:t>
            </w:r>
          </w:p>
          <w:p w:rsidR="007D11C4" w:rsidRDefault="007D11C4" w:rsidP="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DN41 7QD</w:t>
            </w:r>
          </w:p>
        </w:tc>
      </w:tr>
      <w:tr w:rsidR="007D11C4" w:rsidTr="008704BB">
        <w:tc>
          <w:tcPr>
            <w:tcW w:w="4335" w:type="dxa"/>
            <w:shd w:val="clear" w:color="auto" w:fill="BABBBB"/>
            <w:tcMar>
              <w:top w:w="100" w:type="dxa"/>
              <w:left w:w="100" w:type="dxa"/>
              <w:bottom w:w="100" w:type="dxa"/>
              <w:right w:w="100" w:type="dxa"/>
            </w:tcMar>
          </w:tcPr>
          <w:p w:rsidR="007D11C4" w:rsidRDefault="007D11C4" w:rsidP="008704BB">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Telephone</w:t>
            </w:r>
          </w:p>
        </w:tc>
        <w:tc>
          <w:tcPr>
            <w:tcW w:w="4665" w:type="dxa"/>
            <w:shd w:val="clear" w:color="auto" w:fill="auto"/>
            <w:tcMar>
              <w:top w:w="100" w:type="dxa"/>
              <w:left w:w="100" w:type="dxa"/>
              <w:bottom w:w="100" w:type="dxa"/>
              <w:right w:w="100" w:type="dxa"/>
            </w:tcMar>
          </w:tcPr>
          <w:p w:rsidR="007D11C4" w:rsidRDefault="00977D95" w:rsidP="009C569C">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01472 502400</w:t>
            </w:r>
          </w:p>
        </w:tc>
      </w:tr>
      <w:tr w:rsidR="007D11C4" w:rsidTr="008704BB">
        <w:tc>
          <w:tcPr>
            <w:tcW w:w="4335" w:type="dxa"/>
            <w:shd w:val="clear" w:color="auto" w:fill="BABBBB"/>
            <w:tcMar>
              <w:top w:w="100" w:type="dxa"/>
              <w:left w:w="100" w:type="dxa"/>
              <w:bottom w:w="100" w:type="dxa"/>
              <w:right w:w="100" w:type="dxa"/>
            </w:tcMar>
          </w:tcPr>
          <w:p w:rsidR="007D11C4" w:rsidRDefault="007D11C4" w:rsidP="007D11C4">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Email</w:t>
            </w:r>
          </w:p>
        </w:tc>
        <w:tc>
          <w:tcPr>
            <w:tcW w:w="4665" w:type="dxa"/>
            <w:shd w:val="clear" w:color="auto" w:fill="auto"/>
            <w:tcMar>
              <w:top w:w="100" w:type="dxa"/>
              <w:left w:w="100" w:type="dxa"/>
              <w:bottom w:w="100" w:type="dxa"/>
              <w:right w:w="100" w:type="dxa"/>
            </w:tcMar>
          </w:tcPr>
          <w:p w:rsidR="007D11C4" w:rsidRDefault="00EC2951" w:rsidP="007D11C4">
            <w:pPr>
              <w:widowControl w:val="0"/>
              <w:spacing w:line="240" w:lineRule="auto"/>
              <w:rPr>
                <w:rFonts w:ascii="Manrope" w:eastAsia="Manrope" w:hAnsi="Manrope" w:cs="Manrope"/>
                <w:color w:val="1F203C"/>
                <w:sz w:val="24"/>
                <w:szCs w:val="24"/>
              </w:rPr>
            </w:pPr>
            <w:hyperlink r:id="rId14">
              <w:r w:rsidR="007D11C4">
                <w:rPr>
                  <w:rFonts w:ascii="Manrope" w:eastAsia="Manrope" w:hAnsi="Manrope" w:cs="Manrope"/>
                  <w:color w:val="1155CC"/>
                  <w:sz w:val="24"/>
                  <w:szCs w:val="24"/>
                  <w:u w:val="single"/>
                </w:rPr>
                <w:t>office@healing-school.co.uk</w:t>
              </w:r>
            </w:hyperlink>
            <w:r w:rsidR="007D11C4">
              <w:rPr>
                <w:rFonts w:ascii="Manrope" w:eastAsia="Manrope" w:hAnsi="Manrope" w:cs="Manrope"/>
                <w:color w:val="1F203C"/>
                <w:sz w:val="24"/>
                <w:szCs w:val="24"/>
              </w:rPr>
              <w:t xml:space="preserve"> </w:t>
            </w:r>
          </w:p>
        </w:tc>
      </w:tr>
      <w:tr w:rsidR="007D11C4" w:rsidTr="008704BB">
        <w:tc>
          <w:tcPr>
            <w:tcW w:w="4335" w:type="dxa"/>
            <w:shd w:val="clear" w:color="auto" w:fill="BABBBB"/>
            <w:tcMar>
              <w:top w:w="100" w:type="dxa"/>
              <w:left w:w="100" w:type="dxa"/>
              <w:bottom w:w="100" w:type="dxa"/>
              <w:right w:w="100" w:type="dxa"/>
            </w:tcMar>
          </w:tcPr>
          <w:p w:rsidR="007D11C4" w:rsidRDefault="007D11C4" w:rsidP="007D11C4">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Website</w:t>
            </w:r>
          </w:p>
        </w:tc>
        <w:tc>
          <w:tcPr>
            <w:tcW w:w="4665" w:type="dxa"/>
            <w:shd w:val="clear" w:color="auto" w:fill="auto"/>
            <w:tcMar>
              <w:top w:w="100" w:type="dxa"/>
              <w:left w:w="100" w:type="dxa"/>
              <w:bottom w:w="100" w:type="dxa"/>
              <w:right w:w="100" w:type="dxa"/>
            </w:tcMar>
          </w:tcPr>
          <w:p w:rsidR="007D11C4" w:rsidRDefault="00EC2951" w:rsidP="007D11C4">
            <w:pPr>
              <w:widowControl w:val="0"/>
              <w:spacing w:line="240" w:lineRule="auto"/>
              <w:rPr>
                <w:rFonts w:ascii="Manrope" w:eastAsia="Manrope" w:hAnsi="Manrope" w:cs="Manrope"/>
                <w:color w:val="1F203C"/>
                <w:sz w:val="24"/>
                <w:szCs w:val="24"/>
              </w:rPr>
            </w:pPr>
            <w:hyperlink r:id="rId15">
              <w:r w:rsidR="007D11C4">
                <w:rPr>
                  <w:rFonts w:ascii="Manrope" w:eastAsia="Manrope" w:hAnsi="Manrope" w:cs="Manrope"/>
                  <w:color w:val="1155CC"/>
                  <w:sz w:val="24"/>
                  <w:szCs w:val="24"/>
                  <w:u w:val="single"/>
                </w:rPr>
                <w:t>www.healing-school.co.uk</w:t>
              </w:r>
            </w:hyperlink>
          </w:p>
        </w:tc>
      </w:tr>
    </w:tbl>
    <w:p w:rsidR="007D11C4" w:rsidRDefault="007D11C4">
      <w:pPr>
        <w:rPr>
          <w:rFonts w:ascii="Manrope" w:eastAsia="Manrope" w:hAnsi="Manrope" w:cs="Manrope"/>
          <w:color w:val="1F203C"/>
          <w:sz w:val="24"/>
          <w:szCs w:val="24"/>
        </w:rPr>
      </w:pP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4665"/>
      </w:tblGrid>
      <w:tr w:rsidR="00C71754">
        <w:tc>
          <w:tcPr>
            <w:tcW w:w="4335" w:type="dxa"/>
            <w:shd w:val="clear" w:color="auto" w:fill="BABBBB"/>
            <w:tcMar>
              <w:top w:w="100" w:type="dxa"/>
              <w:left w:w="100" w:type="dxa"/>
              <w:bottom w:w="100" w:type="dxa"/>
              <w:right w:w="100" w:type="dxa"/>
            </w:tcMar>
          </w:tcPr>
          <w:p w:rsidR="00C71754" w:rsidRDefault="007D11C4">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Executive Principal</w:t>
            </w:r>
          </w:p>
        </w:tc>
        <w:tc>
          <w:tcPr>
            <w:tcW w:w="4665" w:type="dxa"/>
            <w:shd w:val="clear" w:color="auto" w:fill="auto"/>
            <w:tcMar>
              <w:top w:w="100" w:type="dxa"/>
              <w:left w:w="100" w:type="dxa"/>
              <w:bottom w:w="100" w:type="dxa"/>
              <w:right w:w="100" w:type="dxa"/>
            </w:tcMar>
          </w:tcPr>
          <w:p w:rsidR="00C71754" w:rsidRDefault="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Ms Jeanette Saw</w:t>
            </w:r>
          </w:p>
        </w:tc>
      </w:tr>
      <w:tr w:rsidR="00C71754">
        <w:tc>
          <w:tcPr>
            <w:tcW w:w="4335" w:type="dxa"/>
            <w:shd w:val="clear" w:color="auto" w:fill="BABBBB"/>
            <w:tcMar>
              <w:top w:w="100" w:type="dxa"/>
              <w:left w:w="100" w:type="dxa"/>
              <w:bottom w:w="100" w:type="dxa"/>
              <w:right w:w="100" w:type="dxa"/>
            </w:tcMar>
          </w:tcPr>
          <w:p w:rsidR="00C71754" w:rsidRDefault="007D11C4">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Age Range</w:t>
            </w:r>
          </w:p>
        </w:tc>
        <w:tc>
          <w:tcPr>
            <w:tcW w:w="4665" w:type="dxa"/>
            <w:shd w:val="clear" w:color="auto" w:fill="auto"/>
            <w:tcMar>
              <w:top w:w="100" w:type="dxa"/>
              <w:left w:w="100" w:type="dxa"/>
              <w:bottom w:w="100" w:type="dxa"/>
              <w:right w:w="100" w:type="dxa"/>
            </w:tcMar>
          </w:tcPr>
          <w:p w:rsidR="00C71754" w:rsidRDefault="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11-18</w:t>
            </w:r>
          </w:p>
        </w:tc>
      </w:tr>
      <w:tr w:rsidR="00C71754">
        <w:tc>
          <w:tcPr>
            <w:tcW w:w="4335" w:type="dxa"/>
            <w:shd w:val="clear" w:color="auto" w:fill="BABBBB"/>
            <w:tcMar>
              <w:top w:w="100" w:type="dxa"/>
              <w:left w:w="100" w:type="dxa"/>
              <w:bottom w:w="100" w:type="dxa"/>
              <w:right w:w="100" w:type="dxa"/>
            </w:tcMar>
          </w:tcPr>
          <w:p w:rsidR="00C71754" w:rsidRDefault="007D11C4">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School Capacity</w:t>
            </w:r>
          </w:p>
        </w:tc>
        <w:tc>
          <w:tcPr>
            <w:tcW w:w="4665" w:type="dxa"/>
            <w:shd w:val="clear" w:color="auto" w:fill="auto"/>
            <w:tcMar>
              <w:top w:w="100" w:type="dxa"/>
              <w:left w:w="100" w:type="dxa"/>
              <w:bottom w:w="100" w:type="dxa"/>
              <w:right w:w="100" w:type="dxa"/>
            </w:tcMar>
          </w:tcPr>
          <w:p w:rsidR="00C71754" w:rsidRDefault="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1,041</w:t>
            </w:r>
          </w:p>
        </w:tc>
      </w:tr>
      <w:tr w:rsidR="00C71754">
        <w:tc>
          <w:tcPr>
            <w:tcW w:w="4335" w:type="dxa"/>
            <w:shd w:val="clear" w:color="auto" w:fill="BABBBB"/>
            <w:tcMar>
              <w:top w:w="100" w:type="dxa"/>
              <w:left w:w="100" w:type="dxa"/>
              <w:bottom w:w="100" w:type="dxa"/>
              <w:right w:w="100" w:type="dxa"/>
            </w:tcMar>
          </w:tcPr>
          <w:p w:rsidR="00C71754" w:rsidRDefault="007D11C4">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Number of Pupils</w:t>
            </w:r>
          </w:p>
        </w:tc>
        <w:tc>
          <w:tcPr>
            <w:tcW w:w="4665" w:type="dxa"/>
            <w:shd w:val="clear" w:color="auto" w:fill="auto"/>
            <w:tcMar>
              <w:top w:w="100" w:type="dxa"/>
              <w:left w:w="100" w:type="dxa"/>
              <w:bottom w:w="100" w:type="dxa"/>
              <w:right w:w="100" w:type="dxa"/>
            </w:tcMar>
          </w:tcPr>
          <w:p w:rsidR="00C71754" w:rsidRDefault="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884</w:t>
            </w:r>
          </w:p>
        </w:tc>
      </w:tr>
      <w:tr w:rsidR="00C71754">
        <w:tc>
          <w:tcPr>
            <w:tcW w:w="4335" w:type="dxa"/>
            <w:shd w:val="clear" w:color="auto" w:fill="BABBBB"/>
            <w:tcMar>
              <w:top w:w="100" w:type="dxa"/>
              <w:left w:w="100" w:type="dxa"/>
              <w:bottom w:w="100" w:type="dxa"/>
              <w:right w:w="100" w:type="dxa"/>
            </w:tcMar>
          </w:tcPr>
          <w:p w:rsidR="00C71754" w:rsidRDefault="007D11C4">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Proportion of Disadvantaged Pupils</w:t>
            </w:r>
          </w:p>
        </w:tc>
        <w:tc>
          <w:tcPr>
            <w:tcW w:w="4665" w:type="dxa"/>
            <w:shd w:val="clear" w:color="auto" w:fill="auto"/>
            <w:tcMar>
              <w:top w:w="100" w:type="dxa"/>
              <w:left w:w="100" w:type="dxa"/>
              <w:bottom w:w="100" w:type="dxa"/>
              <w:right w:w="100" w:type="dxa"/>
            </w:tcMar>
          </w:tcPr>
          <w:p w:rsidR="00C71754" w:rsidRDefault="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48%</w:t>
            </w:r>
          </w:p>
        </w:tc>
      </w:tr>
      <w:tr w:rsidR="007D11C4">
        <w:tc>
          <w:tcPr>
            <w:tcW w:w="4335" w:type="dxa"/>
            <w:shd w:val="clear" w:color="auto" w:fill="BABBBB"/>
            <w:tcMar>
              <w:top w:w="100" w:type="dxa"/>
              <w:left w:w="100" w:type="dxa"/>
              <w:bottom w:w="100" w:type="dxa"/>
              <w:right w:w="100" w:type="dxa"/>
            </w:tcMar>
          </w:tcPr>
          <w:p w:rsidR="007D11C4" w:rsidRDefault="007D11C4" w:rsidP="007D11C4">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 xml:space="preserve">Address  </w:t>
            </w:r>
          </w:p>
        </w:tc>
        <w:tc>
          <w:tcPr>
            <w:tcW w:w="4665" w:type="dxa"/>
            <w:shd w:val="clear" w:color="auto" w:fill="auto"/>
            <w:tcMar>
              <w:top w:w="100" w:type="dxa"/>
              <w:left w:w="100" w:type="dxa"/>
              <w:bottom w:w="100" w:type="dxa"/>
              <w:right w:w="100" w:type="dxa"/>
            </w:tcMar>
          </w:tcPr>
          <w:p w:rsidR="007D11C4" w:rsidRDefault="007D11C4" w:rsidP="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Lincoln Castle Academy</w:t>
            </w:r>
          </w:p>
          <w:p w:rsidR="007D11C4" w:rsidRDefault="007D11C4" w:rsidP="007D11C4">
            <w:pPr>
              <w:widowControl w:val="0"/>
              <w:spacing w:line="240" w:lineRule="auto"/>
              <w:rPr>
                <w:rFonts w:ascii="Manrope" w:eastAsia="Manrope" w:hAnsi="Manrope" w:cs="Manrope"/>
                <w:color w:val="1F203C"/>
                <w:sz w:val="24"/>
                <w:szCs w:val="24"/>
              </w:rPr>
            </w:pPr>
            <w:proofErr w:type="spellStart"/>
            <w:r>
              <w:rPr>
                <w:rFonts w:ascii="Manrope" w:eastAsia="Manrope" w:hAnsi="Manrope" w:cs="Manrope"/>
                <w:color w:val="1F203C"/>
                <w:sz w:val="24"/>
                <w:szCs w:val="24"/>
              </w:rPr>
              <w:t>Riseholme</w:t>
            </w:r>
            <w:proofErr w:type="spellEnd"/>
            <w:r>
              <w:rPr>
                <w:rFonts w:ascii="Manrope" w:eastAsia="Manrope" w:hAnsi="Manrope" w:cs="Manrope"/>
                <w:color w:val="1F203C"/>
                <w:sz w:val="24"/>
                <w:szCs w:val="24"/>
              </w:rPr>
              <w:t xml:space="preserve"> Road</w:t>
            </w:r>
          </w:p>
          <w:p w:rsidR="007D11C4" w:rsidRDefault="007D11C4" w:rsidP="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Lincoln</w:t>
            </w:r>
          </w:p>
          <w:p w:rsidR="007D11C4" w:rsidRDefault="007D11C4" w:rsidP="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LN1 3SP</w:t>
            </w:r>
          </w:p>
        </w:tc>
      </w:tr>
      <w:tr w:rsidR="007D11C4">
        <w:tc>
          <w:tcPr>
            <w:tcW w:w="4335" w:type="dxa"/>
            <w:shd w:val="clear" w:color="auto" w:fill="BABBBB"/>
            <w:tcMar>
              <w:top w:w="100" w:type="dxa"/>
              <w:left w:w="100" w:type="dxa"/>
              <w:bottom w:w="100" w:type="dxa"/>
              <w:right w:w="100" w:type="dxa"/>
            </w:tcMar>
          </w:tcPr>
          <w:p w:rsidR="007D11C4" w:rsidRDefault="007D11C4" w:rsidP="007D11C4">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Telephone</w:t>
            </w:r>
          </w:p>
        </w:tc>
        <w:tc>
          <w:tcPr>
            <w:tcW w:w="4665" w:type="dxa"/>
            <w:shd w:val="clear" w:color="auto" w:fill="auto"/>
            <w:tcMar>
              <w:top w:w="100" w:type="dxa"/>
              <w:left w:w="100" w:type="dxa"/>
              <w:bottom w:w="100" w:type="dxa"/>
              <w:right w:w="100" w:type="dxa"/>
            </w:tcMar>
          </w:tcPr>
          <w:p w:rsidR="007D11C4" w:rsidRDefault="007D11C4" w:rsidP="007D11C4">
            <w:pPr>
              <w:widowControl w:val="0"/>
              <w:spacing w:line="240" w:lineRule="auto"/>
              <w:rPr>
                <w:rFonts w:ascii="Manrope" w:eastAsia="Manrope" w:hAnsi="Manrope" w:cs="Manrope"/>
                <w:color w:val="1F203C"/>
                <w:sz w:val="24"/>
                <w:szCs w:val="24"/>
              </w:rPr>
            </w:pPr>
            <w:r>
              <w:rPr>
                <w:rFonts w:ascii="Manrope" w:eastAsia="Manrope" w:hAnsi="Manrope" w:cs="Manrope"/>
                <w:color w:val="1F203C"/>
                <w:sz w:val="24"/>
                <w:szCs w:val="24"/>
              </w:rPr>
              <w:t>01472 502400</w:t>
            </w:r>
          </w:p>
        </w:tc>
      </w:tr>
      <w:tr w:rsidR="007D11C4">
        <w:tc>
          <w:tcPr>
            <w:tcW w:w="4335" w:type="dxa"/>
            <w:shd w:val="clear" w:color="auto" w:fill="BABBBB"/>
            <w:tcMar>
              <w:top w:w="100" w:type="dxa"/>
              <w:left w:w="100" w:type="dxa"/>
              <w:bottom w:w="100" w:type="dxa"/>
              <w:right w:w="100" w:type="dxa"/>
            </w:tcMar>
          </w:tcPr>
          <w:p w:rsidR="007D11C4" w:rsidRDefault="007D11C4" w:rsidP="007D11C4">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Email</w:t>
            </w:r>
          </w:p>
        </w:tc>
        <w:tc>
          <w:tcPr>
            <w:tcW w:w="4665" w:type="dxa"/>
            <w:shd w:val="clear" w:color="auto" w:fill="auto"/>
            <w:tcMar>
              <w:top w:w="100" w:type="dxa"/>
              <w:left w:w="100" w:type="dxa"/>
              <w:bottom w:w="100" w:type="dxa"/>
              <w:right w:w="100" w:type="dxa"/>
            </w:tcMar>
          </w:tcPr>
          <w:p w:rsidR="007D11C4" w:rsidRDefault="00EC2951" w:rsidP="007D11C4">
            <w:pPr>
              <w:widowControl w:val="0"/>
              <w:spacing w:line="240" w:lineRule="auto"/>
              <w:rPr>
                <w:rFonts w:ascii="Manrope" w:eastAsia="Manrope" w:hAnsi="Manrope" w:cs="Manrope"/>
                <w:color w:val="1F203C"/>
                <w:sz w:val="24"/>
                <w:szCs w:val="24"/>
              </w:rPr>
            </w:pPr>
            <w:hyperlink r:id="rId16">
              <w:r w:rsidR="007D11C4">
                <w:rPr>
                  <w:rFonts w:ascii="Manrope" w:eastAsia="Manrope" w:hAnsi="Manrope" w:cs="Manrope"/>
                  <w:color w:val="1155CC"/>
                  <w:sz w:val="24"/>
                  <w:szCs w:val="24"/>
                  <w:u w:val="single"/>
                </w:rPr>
                <w:t>lcaenquiries@harbourlearningtrust.com</w:t>
              </w:r>
            </w:hyperlink>
            <w:r w:rsidR="007D11C4">
              <w:rPr>
                <w:rFonts w:ascii="Manrope" w:eastAsia="Manrope" w:hAnsi="Manrope" w:cs="Manrope"/>
                <w:color w:val="1F203C"/>
                <w:sz w:val="24"/>
                <w:szCs w:val="24"/>
              </w:rPr>
              <w:t xml:space="preserve"> </w:t>
            </w:r>
          </w:p>
        </w:tc>
      </w:tr>
      <w:tr w:rsidR="007D11C4">
        <w:tc>
          <w:tcPr>
            <w:tcW w:w="4335" w:type="dxa"/>
            <w:shd w:val="clear" w:color="auto" w:fill="BABBBB"/>
            <w:tcMar>
              <w:top w:w="100" w:type="dxa"/>
              <w:left w:w="100" w:type="dxa"/>
              <w:bottom w:w="100" w:type="dxa"/>
              <w:right w:w="100" w:type="dxa"/>
            </w:tcMar>
          </w:tcPr>
          <w:p w:rsidR="007D11C4" w:rsidRDefault="007D11C4" w:rsidP="007D11C4">
            <w:pPr>
              <w:widowControl w:val="0"/>
              <w:spacing w:line="240" w:lineRule="auto"/>
              <w:rPr>
                <w:rFonts w:ascii="Manrope" w:eastAsia="Manrope" w:hAnsi="Manrope" w:cs="Manrope"/>
                <w:b/>
                <w:color w:val="1F203C"/>
                <w:sz w:val="24"/>
                <w:szCs w:val="24"/>
              </w:rPr>
            </w:pPr>
            <w:r>
              <w:rPr>
                <w:rFonts w:ascii="Manrope" w:eastAsia="Manrope" w:hAnsi="Manrope" w:cs="Manrope"/>
                <w:b/>
                <w:color w:val="1F203C"/>
                <w:sz w:val="24"/>
                <w:szCs w:val="24"/>
              </w:rPr>
              <w:t>Website</w:t>
            </w:r>
          </w:p>
        </w:tc>
        <w:tc>
          <w:tcPr>
            <w:tcW w:w="4665" w:type="dxa"/>
            <w:shd w:val="clear" w:color="auto" w:fill="auto"/>
            <w:tcMar>
              <w:top w:w="100" w:type="dxa"/>
              <w:left w:w="100" w:type="dxa"/>
              <w:bottom w:w="100" w:type="dxa"/>
              <w:right w:w="100" w:type="dxa"/>
            </w:tcMar>
          </w:tcPr>
          <w:p w:rsidR="007D11C4" w:rsidRDefault="00EC2951" w:rsidP="007D11C4">
            <w:pPr>
              <w:widowControl w:val="0"/>
              <w:spacing w:line="240" w:lineRule="auto"/>
              <w:rPr>
                <w:rFonts w:ascii="Manrope" w:eastAsia="Manrope" w:hAnsi="Manrope" w:cs="Manrope"/>
                <w:color w:val="1F203C"/>
                <w:sz w:val="24"/>
                <w:szCs w:val="24"/>
              </w:rPr>
            </w:pPr>
            <w:hyperlink r:id="rId17">
              <w:r w:rsidR="007D11C4">
                <w:rPr>
                  <w:rFonts w:ascii="Manrope" w:eastAsia="Manrope" w:hAnsi="Manrope" w:cs="Manrope"/>
                  <w:color w:val="1155CC"/>
                  <w:sz w:val="24"/>
                  <w:szCs w:val="24"/>
                  <w:u w:val="single"/>
                </w:rPr>
                <w:t>www.lincolncastleacademy.co.uk</w:t>
              </w:r>
            </w:hyperlink>
            <w:r w:rsidR="007D11C4">
              <w:rPr>
                <w:rFonts w:ascii="Manrope" w:eastAsia="Manrope" w:hAnsi="Manrope" w:cs="Manrope"/>
                <w:color w:val="1F203C"/>
                <w:sz w:val="24"/>
                <w:szCs w:val="24"/>
              </w:rPr>
              <w:t xml:space="preserve"> </w:t>
            </w:r>
          </w:p>
          <w:p w:rsidR="007D11C4" w:rsidRDefault="007D11C4" w:rsidP="007D11C4">
            <w:pPr>
              <w:widowControl w:val="0"/>
              <w:spacing w:line="240" w:lineRule="auto"/>
              <w:rPr>
                <w:rFonts w:ascii="Manrope" w:eastAsia="Manrope" w:hAnsi="Manrope" w:cs="Manrope"/>
                <w:color w:val="1F203C"/>
                <w:sz w:val="24"/>
                <w:szCs w:val="24"/>
              </w:rPr>
            </w:pPr>
          </w:p>
        </w:tc>
      </w:tr>
    </w:tbl>
    <w:p w:rsidR="00C71754" w:rsidRDefault="007D11C4">
      <w:pPr>
        <w:jc w:val="center"/>
        <w:rPr>
          <w:rFonts w:ascii="Manrope" w:eastAsia="Manrope" w:hAnsi="Manrope" w:cs="Manrope"/>
          <w:color w:val="1F203C"/>
          <w:sz w:val="24"/>
          <w:szCs w:val="24"/>
        </w:rPr>
      </w:pPr>
      <w:r>
        <w:rPr>
          <w:rFonts w:ascii="Manrope" w:eastAsia="Manrope" w:hAnsi="Manrope" w:cs="Manrope"/>
          <w:color w:val="1F203C"/>
          <w:sz w:val="24"/>
          <w:szCs w:val="24"/>
        </w:rPr>
        <w:lastRenderedPageBreak/>
        <w:tab/>
      </w:r>
    </w:p>
    <w:p w:rsidR="00C71754" w:rsidRDefault="007D11C4">
      <w:pPr>
        <w:jc w:val="center"/>
        <w:rPr>
          <w:rFonts w:ascii="Manrope" w:eastAsia="Manrope" w:hAnsi="Manrope" w:cs="Manrope"/>
          <w:color w:val="1F203C"/>
          <w:sz w:val="24"/>
          <w:szCs w:val="24"/>
        </w:rPr>
      </w:pPr>
      <w:r>
        <w:rPr>
          <w:rFonts w:ascii="Manrope" w:eastAsia="Manrope" w:hAnsi="Manrope" w:cs="Manrope"/>
          <w:noProof/>
          <w:color w:val="1F203C"/>
          <w:sz w:val="24"/>
          <w:szCs w:val="24"/>
        </w:rPr>
        <w:drawing>
          <wp:inline distT="114300" distB="114300" distL="114300" distR="114300">
            <wp:extent cx="5035982" cy="367160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035982" cy="3671608"/>
                    </a:xfrm>
                    <a:prstGeom prst="rect">
                      <a:avLst/>
                    </a:prstGeom>
                    <a:ln/>
                  </pic:spPr>
                </pic:pic>
              </a:graphicData>
            </a:graphic>
          </wp:inline>
        </w:drawing>
      </w:r>
    </w:p>
    <w:p w:rsidR="00C71754" w:rsidRDefault="00C7175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7D11C4" w:rsidRDefault="007D11C4">
      <w:pPr>
        <w:jc w:val="center"/>
        <w:rPr>
          <w:rFonts w:ascii="Manrope" w:eastAsia="Manrope" w:hAnsi="Manrope" w:cs="Manrope"/>
          <w:color w:val="1F203C"/>
          <w:sz w:val="24"/>
          <w:szCs w:val="24"/>
        </w:rPr>
      </w:pPr>
    </w:p>
    <w:p w:rsidR="00C71754" w:rsidRDefault="007D11C4">
      <w:pPr>
        <w:jc w:val="center"/>
        <w:rPr>
          <w:rFonts w:ascii="Manrope" w:eastAsia="Manrope" w:hAnsi="Manrope" w:cs="Manrope"/>
          <w:color w:val="1F203C"/>
          <w:sz w:val="24"/>
          <w:szCs w:val="24"/>
        </w:rPr>
      </w:pPr>
      <w:r>
        <w:rPr>
          <w:rFonts w:ascii="Manrope" w:eastAsia="Manrope" w:hAnsi="Manrope" w:cs="Manrope"/>
          <w:b/>
          <w:noProof/>
          <w:color w:val="FDC400"/>
          <w:sz w:val="40"/>
          <w:szCs w:val="40"/>
        </w:rPr>
        <w:lastRenderedPageBreak/>
        <w:drawing>
          <wp:inline distT="114300" distB="114300" distL="114300" distR="114300">
            <wp:extent cx="5731200" cy="9017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1200" cy="901700"/>
                    </a:xfrm>
                    <a:prstGeom prst="rect">
                      <a:avLst/>
                    </a:prstGeom>
                    <a:ln/>
                  </pic:spPr>
                </pic:pic>
              </a:graphicData>
            </a:graphic>
          </wp:inline>
        </w:drawing>
      </w:r>
    </w:p>
    <w:p w:rsidR="00C71754" w:rsidRDefault="007D11C4">
      <w:pPr>
        <w:rPr>
          <w:rFonts w:ascii="Manrope" w:eastAsia="Manrope" w:hAnsi="Manrope" w:cs="Manrope"/>
          <w:b/>
          <w:color w:val="FDC400"/>
          <w:sz w:val="40"/>
          <w:szCs w:val="40"/>
        </w:rPr>
      </w:pPr>
      <w:r>
        <w:rPr>
          <w:rFonts w:ascii="Manrope" w:eastAsia="Manrope" w:hAnsi="Manrope" w:cs="Manrope"/>
          <w:b/>
          <w:color w:val="FDC400"/>
          <w:sz w:val="40"/>
          <w:szCs w:val="40"/>
        </w:rPr>
        <w:t>Job Description &amp; Person Specification</w:t>
      </w:r>
    </w:p>
    <w:p w:rsidR="00C71754" w:rsidRDefault="00C71754">
      <w:pPr>
        <w:rPr>
          <w:rFonts w:ascii="Manrope" w:eastAsia="Manrope" w:hAnsi="Manrope" w:cs="Manrope"/>
          <w:b/>
          <w:color w:val="FDC400"/>
          <w:sz w:val="24"/>
          <w:szCs w:val="24"/>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4C40C1" w:rsidRPr="004C40C1" w:rsidTr="004C40C1">
        <w:tc>
          <w:tcPr>
            <w:tcW w:w="4515" w:type="dxa"/>
            <w:tcBorders>
              <w:top w:val="single" w:sz="8" w:space="0" w:color="000000"/>
              <w:left w:val="single" w:sz="8" w:space="0" w:color="000000"/>
              <w:bottom w:val="single" w:sz="8" w:space="0" w:color="000000"/>
              <w:right w:val="single" w:sz="8" w:space="0" w:color="000000"/>
            </w:tcBorders>
            <w:shd w:val="clear" w:color="auto" w:fill="BABBBB"/>
            <w:tcMar>
              <w:top w:w="100" w:type="dxa"/>
              <w:left w:w="100" w:type="dxa"/>
              <w:bottom w:w="100" w:type="dxa"/>
              <w:right w:w="100" w:type="dxa"/>
            </w:tcMar>
            <w:hideMark/>
          </w:tcPr>
          <w:p w:rsidR="004C40C1" w:rsidRPr="004C40C1" w:rsidRDefault="004C40C1" w:rsidP="004C40C1">
            <w:pPr>
              <w:widowControl w:val="0"/>
              <w:spacing w:line="240" w:lineRule="auto"/>
              <w:rPr>
                <w:rFonts w:ascii="Manrope" w:eastAsia="Manrope" w:hAnsi="Manrope" w:cs="Manrope"/>
                <w:b/>
                <w:color w:val="1F203C"/>
                <w:sz w:val="24"/>
                <w:szCs w:val="24"/>
              </w:rPr>
            </w:pPr>
            <w:r w:rsidRPr="004C40C1">
              <w:rPr>
                <w:rFonts w:ascii="Manrope" w:eastAsia="Manrope" w:hAnsi="Manrope" w:cs="Manrope"/>
                <w:b/>
                <w:color w:val="1F203C"/>
                <w:sz w:val="24"/>
                <w:szCs w:val="24"/>
              </w:rPr>
              <w:t>Post Title</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40C1" w:rsidRPr="004C40C1" w:rsidRDefault="004C40C1" w:rsidP="004C40C1">
            <w:pPr>
              <w:pStyle w:val="Default"/>
              <w:rPr>
                <w:rFonts w:ascii="Manrope" w:hAnsi="Manrope"/>
                <w:bCs/>
                <w:sz w:val="22"/>
                <w:szCs w:val="22"/>
              </w:rPr>
            </w:pPr>
            <w:r w:rsidRPr="004C40C1">
              <w:rPr>
                <w:rFonts w:ascii="Manrope" w:hAnsi="Manrope"/>
                <w:bCs/>
                <w:sz w:val="22"/>
                <w:szCs w:val="22"/>
              </w:rPr>
              <w:t>Director of Mathematics</w:t>
            </w:r>
          </w:p>
        </w:tc>
      </w:tr>
      <w:tr w:rsidR="004C40C1" w:rsidRPr="004C40C1" w:rsidTr="004C40C1">
        <w:tc>
          <w:tcPr>
            <w:tcW w:w="4515" w:type="dxa"/>
            <w:tcBorders>
              <w:top w:val="single" w:sz="8" w:space="0" w:color="000000"/>
              <w:left w:val="single" w:sz="8" w:space="0" w:color="000000"/>
              <w:bottom w:val="single" w:sz="8" w:space="0" w:color="000000"/>
              <w:right w:val="single" w:sz="8" w:space="0" w:color="000000"/>
            </w:tcBorders>
            <w:shd w:val="clear" w:color="auto" w:fill="BABBBB"/>
            <w:tcMar>
              <w:top w:w="100" w:type="dxa"/>
              <w:left w:w="100" w:type="dxa"/>
              <w:bottom w:w="100" w:type="dxa"/>
              <w:right w:w="100" w:type="dxa"/>
            </w:tcMar>
            <w:hideMark/>
          </w:tcPr>
          <w:p w:rsidR="004C40C1" w:rsidRPr="004C40C1" w:rsidRDefault="004C40C1" w:rsidP="004C40C1">
            <w:pPr>
              <w:widowControl w:val="0"/>
              <w:spacing w:line="240" w:lineRule="auto"/>
              <w:rPr>
                <w:rFonts w:ascii="Manrope" w:eastAsia="Manrope" w:hAnsi="Manrope" w:cs="Manrope"/>
                <w:b/>
                <w:color w:val="1F203C"/>
                <w:sz w:val="24"/>
                <w:szCs w:val="24"/>
              </w:rPr>
            </w:pPr>
            <w:r w:rsidRPr="004C40C1">
              <w:rPr>
                <w:rFonts w:ascii="Manrope" w:eastAsia="Manrope" w:hAnsi="Manrope" w:cs="Manrope"/>
                <w:b/>
                <w:color w:val="1F203C"/>
                <w:sz w:val="24"/>
                <w:szCs w:val="24"/>
              </w:rPr>
              <w:t>Contract</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40C1" w:rsidRPr="004C40C1" w:rsidRDefault="004C40C1" w:rsidP="004C40C1">
            <w:pPr>
              <w:pStyle w:val="Default"/>
              <w:rPr>
                <w:rFonts w:ascii="Manrope" w:hAnsi="Manrope"/>
                <w:bCs/>
                <w:sz w:val="22"/>
                <w:szCs w:val="22"/>
              </w:rPr>
            </w:pPr>
            <w:r w:rsidRPr="004C40C1">
              <w:rPr>
                <w:rFonts w:ascii="Manrope" w:hAnsi="Manrope"/>
                <w:bCs/>
                <w:sz w:val="22"/>
                <w:szCs w:val="22"/>
              </w:rPr>
              <w:t xml:space="preserve">Full Time, permanent </w:t>
            </w:r>
          </w:p>
        </w:tc>
      </w:tr>
      <w:tr w:rsidR="004C40C1" w:rsidRPr="004C40C1" w:rsidTr="004C40C1">
        <w:tc>
          <w:tcPr>
            <w:tcW w:w="4515" w:type="dxa"/>
            <w:tcBorders>
              <w:top w:val="single" w:sz="8" w:space="0" w:color="000000"/>
              <w:left w:val="single" w:sz="8" w:space="0" w:color="000000"/>
              <w:bottom w:val="single" w:sz="8" w:space="0" w:color="000000"/>
              <w:right w:val="single" w:sz="8" w:space="0" w:color="000000"/>
            </w:tcBorders>
            <w:shd w:val="clear" w:color="auto" w:fill="BABBBB"/>
            <w:tcMar>
              <w:top w:w="100" w:type="dxa"/>
              <w:left w:w="100" w:type="dxa"/>
              <w:bottom w:w="100" w:type="dxa"/>
              <w:right w:w="100" w:type="dxa"/>
            </w:tcMar>
            <w:hideMark/>
          </w:tcPr>
          <w:p w:rsidR="004C40C1" w:rsidRPr="004C40C1" w:rsidRDefault="004C40C1" w:rsidP="004C40C1">
            <w:pPr>
              <w:widowControl w:val="0"/>
              <w:spacing w:line="240" w:lineRule="auto"/>
              <w:rPr>
                <w:rFonts w:ascii="Manrope" w:eastAsia="Manrope" w:hAnsi="Manrope" w:cs="Manrope"/>
                <w:b/>
                <w:color w:val="1F203C"/>
                <w:sz w:val="24"/>
                <w:szCs w:val="24"/>
              </w:rPr>
            </w:pPr>
            <w:r w:rsidRPr="004C40C1">
              <w:rPr>
                <w:rFonts w:ascii="Manrope" w:eastAsia="Manrope" w:hAnsi="Manrope" w:cs="Manrope"/>
                <w:b/>
                <w:color w:val="1F203C"/>
                <w:sz w:val="24"/>
                <w:szCs w:val="24"/>
              </w:rPr>
              <w:t>Salary</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40C1" w:rsidRPr="004C40C1" w:rsidRDefault="004C40C1" w:rsidP="004C40C1">
            <w:pPr>
              <w:pStyle w:val="Default"/>
              <w:rPr>
                <w:rFonts w:ascii="Manrope" w:hAnsi="Manrope"/>
                <w:bCs/>
                <w:sz w:val="22"/>
                <w:szCs w:val="22"/>
              </w:rPr>
            </w:pPr>
            <w:r w:rsidRPr="004C40C1">
              <w:rPr>
                <w:rFonts w:ascii="Manrope" w:hAnsi="Manrope"/>
                <w:bCs/>
                <w:sz w:val="22"/>
                <w:szCs w:val="22"/>
              </w:rPr>
              <w:t xml:space="preserve">L10 – L14 </w:t>
            </w:r>
          </w:p>
        </w:tc>
      </w:tr>
      <w:tr w:rsidR="004C40C1" w:rsidRPr="004C40C1" w:rsidTr="004C40C1">
        <w:tc>
          <w:tcPr>
            <w:tcW w:w="4515" w:type="dxa"/>
            <w:tcBorders>
              <w:top w:val="single" w:sz="8" w:space="0" w:color="000000"/>
              <w:left w:val="single" w:sz="8" w:space="0" w:color="000000"/>
              <w:bottom w:val="single" w:sz="8" w:space="0" w:color="000000"/>
              <w:right w:val="single" w:sz="8" w:space="0" w:color="000000"/>
            </w:tcBorders>
            <w:shd w:val="clear" w:color="auto" w:fill="BABBBB"/>
            <w:tcMar>
              <w:top w:w="100" w:type="dxa"/>
              <w:left w:w="100" w:type="dxa"/>
              <w:bottom w:w="100" w:type="dxa"/>
              <w:right w:w="100" w:type="dxa"/>
            </w:tcMar>
            <w:hideMark/>
          </w:tcPr>
          <w:p w:rsidR="004C40C1" w:rsidRPr="004C40C1" w:rsidRDefault="004C40C1" w:rsidP="004C40C1">
            <w:pPr>
              <w:widowControl w:val="0"/>
              <w:spacing w:line="240" w:lineRule="auto"/>
              <w:rPr>
                <w:rFonts w:ascii="Manrope" w:eastAsia="Manrope" w:hAnsi="Manrope" w:cs="Manrope"/>
                <w:b/>
                <w:color w:val="1F203C"/>
                <w:sz w:val="24"/>
                <w:szCs w:val="24"/>
              </w:rPr>
            </w:pPr>
            <w:r w:rsidRPr="004C40C1">
              <w:rPr>
                <w:rFonts w:ascii="Manrope" w:eastAsia="Manrope" w:hAnsi="Manrope" w:cs="Manrope"/>
                <w:b/>
                <w:color w:val="1F203C"/>
                <w:sz w:val="24"/>
                <w:szCs w:val="24"/>
              </w:rPr>
              <w:t>Reporting to</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40C1" w:rsidRPr="004C40C1" w:rsidRDefault="004C40C1" w:rsidP="004C40C1">
            <w:pPr>
              <w:pStyle w:val="Default"/>
              <w:rPr>
                <w:rFonts w:ascii="Manrope" w:hAnsi="Manrope"/>
                <w:bCs/>
                <w:sz w:val="22"/>
                <w:szCs w:val="22"/>
              </w:rPr>
            </w:pPr>
            <w:r w:rsidRPr="004C40C1">
              <w:rPr>
                <w:rFonts w:ascii="Manrope" w:hAnsi="Manrope"/>
                <w:bCs/>
                <w:sz w:val="22"/>
                <w:szCs w:val="22"/>
              </w:rPr>
              <w:t>Executive Principal, Secondary</w:t>
            </w:r>
          </w:p>
        </w:tc>
      </w:tr>
      <w:tr w:rsidR="004C40C1" w:rsidRPr="004C40C1" w:rsidTr="004C40C1">
        <w:tc>
          <w:tcPr>
            <w:tcW w:w="4515" w:type="dxa"/>
            <w:tcBorders>
              <w:top w:val="single" w:sz="8" w:space="0" w:color="000000"/>
              <w:left w:val="single" w:sz="8" w:space="0" w:color="000000"/>
              <w:bottom w:val="single" w:sz="8" w:space="0" w:color="000000"/>
              <w:right w:val="single" w:sz="8" w:space="0" w:color="000000"/>
            </w:tcBorders>
            <w:shd w:val="clear" w:color="auto" w:fill="BABBBB"/>
            <w:tcMar>
              <w:top w:w="100" w:type="dxa"/>
              <w:left w:w="100" w:type="dxa"/>
              <w:bottom w:w="100" w:type="dxa"/>
              <w:right w:w="100" w:type="dxa"/>
            </w:tcMar>
            <w:hideMark/>
          </w:tcPr>
          <w:p w:rsidR="004C40C1" w:rsidRPr="004C40C1" w:rsidRDefault="004C40C1" w:rsidP="004C40C1">
            <w:pPr>
              <w:widowControl w:val="0"/>
              <w:spacing w:line="240" w:lineRule="auto"/>
              <w:rPr>
                <w:rFonts w:ascii="Manrope" w:eastAsia="Manrope" w:hAnsi="Manrope" w:cs="Manrope"/>
                <w:b/>
                <w:color w:val="1F203C"/>
                <w:sz w:val="24"/>
                <w:szCs w:val="24"/>
              </w:rPr>
            </w:pPr>
            <w:r w:rsidRPr="004C40C1">
              <w:rPr>
                <w:rFonts w:ascii="Manrope" w:eastAsia="Manrope" w:hAnsi="Manrope" w:cs="Manrope"/>
                <w:b/>
                <w:color w:val="1F203C"/>
                <w:sz w:val="24"/>
                <w:szCs w:val="24"/>
              </w:rPr>
              <w:t>Work Base</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40C1" w:rsidRPr="004C40C1" w:rsidRDefault="004C40C1" w:rsidP="004C40C1">
            <w:pPr>
              <w:pStyle w:val="Default"/>
              <w:rPr>
                <w:rFonts w:ascii="Manrope" w:hAnsi="Manrope"/>
                <w:sz w:val="22"/>
                <w:szCs w:val="22"/>
              </w:rPr>
            </w:pPr>
            <w:r w:rsidRPr="004C40C1">
              <w:rPr>
                <w:rFonts w:ascii="Manrope" w:hAnsi="Manrope"/>
                <w:sz w:val="22"/>
                <w:szCs w:val="22"/>
              </w:rPr>
              <w:t>Working across Secondary Phase (Based at Lincoln Castle Academy initially)</w:t>
            </w:r>
          </w:p>
        </w:tc>
      </w:tr>
      <w:tr w:rsidR="004C40C1" w:rsidRPr="004C40C1" w:rsidTr="004C40C1">
        <w:tc>
          <w:tcPr>
            <w:tcW w:w="4515" w:type="dxa"/>
            <w:tcBorders>
              <w:top w:val="single" w:sz="8" w:space="0" w:color="000000"/>
              <w:left w:val="single" w:sz="8" w:space="0" w:color="000000"/>
              <w:bottom w:val="single" w:sz="8" w:space="0" w:color="000000"/>
              <w:right w:val="single" w:sz="8" w:space="0" w:color="000000"/>
            </w:tcBorders>
            <w:shd w:val="clear" w:color="auto" w:fill="BABBBB"/>
            <w:tcMar>
              <w:top w:w="100" w:type="dxa"/>
              <w:left w:w="100" w:type="dxa"/>
              <w:bottom w:w="100" w:type="dxa"/>
              <w:right w:w="100" w:type="dxa"/>
            </w:tcMar>
            <w:hideMark/>
          </w:tcPr>
          <w:p w:rsidR="004C40C1" w:rsidRPr="004C40C1" w:rsidRDefault="004C40C1" w:rsidP="004C40C1">
            <w:pPr>
              <w:widowControl w:val="0"/>
              <w:spacing w:line="240" w:lineRule="auto"/>
              <w:rPr>
                <w:rFonts w:ascii="Manrope" w:eastAsia="Manrope" w:hAnsi="Manrope" w:cs="Manrope"/>
                <w:b/>
                <w:color w:val="1F203C"/>
                <w:sz w:val="24"/>
                <w:szCs w:val="24"/>
              </w:rPr>
            </w:pPr>
            <w:r w:rsidRPr="004C40C1">
              <w:rPr>
                <w:rFonts w:ascii="Manrope" w:eastAsia="Manrope" w:hAnsi="Manrope" w:cs="Manrope"/>
                <w:b/>
                <w:color w:val="1F203C"/>
                <w:sz w:val="24"/>
                <w:szCs w:val="24"/>
              </w:rPr>
              <w:t>Additional Information</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40C1" w:rsidRPr="004C40C1" w:rsidRDefault="004C40C1" w:rsidP="004C40C1">
            <w:pPr>
              <w:pStyle w:val="Default"/>
              <w:rPr>
                <w:rFonts w:ascii="Manrope" w:hAnsi="Manrope"/>
                <w:bCs/>
                <w:sz w:val="22"/>
                <w:szCs w:val="22"/>
              </w:rPr>
            </w:pPr>
            <w:r w:rsidRPr="004C40C1">
              <w:rPr>
                <w:rFonts w:ascii="Manrope" w:hAnsi="Manrope"/>
                <w:bCs/>
                <w:sz w:val="22"/>
                <w:szCs w:val="22"/>
              </w:rPr>
              <w:t xml:space="preserve">Regular travel between academies will be required </w:t>
            </w:r>
          </w:p>
        </w:tc>
      </w:tr>
    </w:tbl>
    <w:p w:rsidR="00C71754" w:rsidRDefault="00C71754">
      <w:pPr>
        <w:spacing w:line="240" w:lineRule="auto"/>
        <w:jc w:val="both"/>
        <w:rPr>
          <w:rFonts w:ascii="Manrope" w:eastAsia="Manrope" w:hAnsi="Manrope" w:cs="Manrope"/>
          <w:b/>
          <w:color w:val="1F203C"/>
          <w:sz w:val="24"/>
          <w:szCs w:val="24"/>
        </w:rPr>
      </w:pPr>
    </w:p>
    <w:p w:rsidR="00023018" w:rsidRDefault="00023018" w:rsidP="00023018">
      <w:pPr>
        <w:spacing w:line="240" w:lineRule="auto"/>
        <w:jc w:val="both"/>
        <w:rPr>
          <w:rFonts w:ascii="Manrope" w:eastAsia="Manrope" w:hAnsi="Manrope" w:cs="Manrope"/>
          <w:b/>
          <w:color w:val="FDC400"/>
          <w:sz w:val="24"/>
          <w:szCs w:val="24"/>
        </w:rPr>
      </w:pPr>
      <w:r>
        <w:rPr>
          <w:rFonts w:ascii="Manrope" w:eastAsia="Manrope" w:hAnsi="Manrope" w:cs="Manrope"/>
          <w:b/>
          <w:color w:val="FDC400"/>
          <w:sz w:val="24"/>
          <w:szCs w:val="24"/>
        </w:rPr>
        <w:t>Overall Purpose of the Post</w:t>
      </w:r>
    </w:p>
    <w:p w:rsidR="004C40C1" w:rsidRPr="004C40C1" w:rsidRDefault="004C40C1" w:rsidP="004C40C1">
      <w:pPr>
        <w:spacing w:line="240" w:lineRule="auto"/>
        <w:jc w:val="both"/>
        <w:rPr>
          <w:rFonts w:ascii="Manrope" w:eastAsia="Manrope" w:hAnsi="Manrope" w:cs="Manrope"/>
          <w:b/>
          <w:sz w:val="24"/>
          <w:szCs w:val="24"/>
        </w:rPr>
      </w:pPr>
    </w:p>
    <w:p w:rsidR="004C40C1" w:rsidRPr="004C40C1" w:rsidRDefault="004C40C1" w:rsidP="004C40C1">
      <w:pPr>
        <w:spacing w:line="240" w:lineRule="auto"/>
        <w:jc w:val="both"/>
        <w:rPr>
          <w:rFonts w:ascii="Manrope" w:eastAsia="Manrope" w:hAnsi="Manrope" w:cs="Manrope"/>
          <w:sz w:val="24"/>
          <w:szCs w:val="24"/>
        </w:rPr>
      </w:pPr>
      <w:r w:rsidRPr="004C40C1">
        <w:rPr>
          <w:rFonts w:ascii="Manrope" w:eastAsia="Manrope" w:hAnsi="Manrope" w:cs="Manrope"/>
          <w:sz w:val="24"/>
          <w:szCs w:val="24"/>
        </w:rPr>
        <w:t xml:space="preserve">Under the reasonable direction of the Executive Principal (Secondary) the post holder will carry out the professional duties of a teacher set out in the current Schools Teachers’ pay and Conditions Document (STPCD). Furthermore, as the leader of a core subject area across the Trust’s academies, expectation of the </w:t>
      </w:r>
      <w:proofErr w:type="spellStart"/>
      <w:r w:rsidRPr="004C40C1">
        <w:rPr>
          <w:rFonts w:ascii="Manrope" w:eastAsia="Manrope" w:hAnsi="Manrope" w:cs="Manrope"/>
          <w:sz w:val="24"/>
          <w:szCs w:val="24"/>
        </w:rPr>
        <w:t>postholder</w:t>
      </w:r>
      <w:proofErr w:type="spellEnd"/>
      <w:r w:rsidRPr="004C40C1">
        <w:rPr>
          <w:rFonts w:ascii="Manrope" w:eastAsia="Manrope" w:hAnsi="Manrope" w:cs="Manrope"/>
          <w:sz w:val="24"/>
          <w:szCs w:val="24"/>
        </w:rPr>
        <w:t xml:space="preserve"> will be: </w:t>
      </w:r>
    </w:p>
    <w:p w:rsidR="004C40C1" w:rsidRPr="004C40C1" w:rsidRDefault="004C40C1" w:rsidP="004C40C1">
      <w:pPr>
        <w:spacing w:line="240" w:lineRule="auto"/>
        <w:jc w:val="both"/>
        <w:rPr>
          <w:rFonts w:ascii="Manrope" w:eastAsia="Manrope" w:hAnsi="Manrope" w:cs="Manrope"/>
          <w:sz w:val="24"/>
          <w:szCs w:val="24"/>
        </w:rPr>
      </w:pPr>
    </w:p>
    <w:p w:rsidR="004C40C1" w:rsidRPr="004C40C1" w:rsidRDefault="004C40C1" w:rsidP="004C40C1">
      <w:pPr>
        <w:pStyle w:val="ListParagraph"/>
        <w:numPr>
          <w:ilvl w:val="0"/>
          <w:numId w:val="3"/>
        </w:numPr>
        <w:spacing w:line="240" w:lineRule="auto"/>
        <w:jc w:val="both"/>
        <w:rPr>
          <w:rFonts w:ascii="Manrope" w:eastAsia="Manrope" w:hAnsi="Manrope" w:cs="Manrope"/>
          <w:sz w:val="24"/>
          <w:szCs w:val="24"/>
        </w:rPr>
      </w:pPr>
      <w:r w:rsidRPr="004C40C1">
        <w:rPr>
          <w:rFonts w:ascii="Manrope" w:eastAsia="Manrope" w:hAnsi="Manrope" w:cs="Manrope"/>
          <w:sz w:val="24"/>
          <w:szCs w:val="24"/>
        </w:rPr>
        <w:t>To raise standards of student attainment and achievement within the Trust, the whole curriculum area and to monitor and support student progress</w:t>
      </w:r>
    </w:p>
    <w:p w:rsidR="004C40C1" w:rsidRPr="004C40C1" w:rsidRDefault="004C40C1" w:rsidP="004C40C1">
      <w:pPr>
        <w:pStyle w:val="ListParagraph"/>
        <w:numPr>
          <w:ilvl w:val="0"/>
          <w:numId w:val="3"/>
        </w:numPr>
        <w:spacing w:line="240" w:lineRule="auto"/>
        <w:jc w:val="both"/>
        <w:rPr>
          <w:rFonts w:ascii="Manrope" w:eastAsia="Manrope" w:hAnsi="Manrope" w:cs="Manrope"/>
          <w:sz w:val="24"/>
          <w:szCs w:val="24"/>
        </w:rPr>
      </w:pPr>
      <w:r w:rsidRPr="004C40C1">
        <w:rPr>
          <w:rFonts w:ascii="Manrope" w:eastAsia="Manrope" w:hAnsi="Manrope" w:cs="Manrope"/>
          <w:sz w:val="24"/>
          <w:szCs w:val="24"/>
        </w:rPr>
        <w:t>To be accountable for student progress and development within Mathematics across the Trust</w:t>
      </w:r>
    </w:p>
    <w:p w:rsidR="004C40C1" w:rsidRPr="004C40C1" w:rsidRDefault="004C40C1" w:rsidP="004C40C1">
      <w:pPr>
        <w:pStyle w:val="ListParagraph"/>
        <w:numPr>
          <w:ilvl w:val="0"/>
          <w:numId w:val="3"/>
        </w:numPr>
        <w:spacing w:line="240" w:lineRule="auto"/>
        <w:jc w:val="both"/>
        <w:rPr>
          <w:rFonts w:ascii="Manrope" w:eastAsia="Manrope" w:hAnsi="Manrope" w:cs="Manrope"/>
          <w:sz w:val="24"/>
          <w:szCs w:val="24"/>
        </w:rPr>
      </w:pPr>
      <w:r w:rsidRPr="004C40C1">
        <w:rPr>
          <w:rFonts w:ascii="Manrope" w:eastAsia="Manrope" w:hAnsi="Manrope" w:cs="Manrope"/>
          <w:sz w:val="24"/>
          <w:szCs w:val="24"/>
        </w:rPr>
        <w:t>To develop and enhance the teaching practice of others</w:t>
      </w:r>
    </w:p>
    <w:p w:rsidR="004C40C1" w:rsidRPr="004C40C1" w:rsidRDefault="004C40C1" w:rsidP="004C40C1">
      <w:pPr>
        <w:pStyle w:val="ListParagraph"/>
        <w:numPr>
          <w:ilvl w:val="0"/>
          <w:numId w:val="3"/>
        </w:numPr>
        <w:spacing w:line="240" w:lineRule="auto"/>
        <w:jc w:val="both"/>
        <w:rPr>
          <w:rFonts w:ascii="Manrope" w:eastAsia="Manrope" w:hAnsi="Manrope" w:cs="Manrope"/>
          <w:sz w:val="24"/>
          <w:szCs w:val="24"/>
        </w:rPr>
      </w:pPr>
      <w:r w:rsidRPr="004C40C1">
        <w:rPr>
          <w:rFonts w:ascii="Manrope" w:eastAsia="Manrope" w:hAnsi="Manrope" w:cs="Manrope"/>
          <w:sz w:val="24"/>
          <w:szCs w:val="24"/>
        </w:rPr>
        <w:t>To ensure the provision of an appropriately broad, balanced, relevant and differentiated curriculum for students studying Mathematics, in accordance with the aims of the Trust and curricular policies</w:t>
      </w:r>
    </w:p>
    <w:p w:rsidR="004C40C1" w:rsidRPr="004C40C1" w:rsidRDefault="004C40C1" w:rsidP="004C40C1">
      <w:pPr>
        <w:pStyle w:val="ListParagraph"/>
        <w:numPr>
          <w:ilvl w:val="0"/>
          <w:numId w:val="3"/>
        </w:numPr>
        <w:spacing w:line="240" w:lineRule="auto"/>
        <w:jc w:val="both"/>
        <w:rPr>
          <w:rFonts w:ascii="Manrope" w:eastAsia="Manrope" w:hAnsi="Manrope" w:cs="Manrope"/>
          <w:sz w:val="24"/>
          <w:szCs w:val="24"/>
        </w:rPr>
      </w:pPr>
      <w:r w:rsidRPr="004C40C1">
        <w:rPr>
          <w:rFonts w:ascii="Manrope" w:eastAsia="Manrope" w:hAnsi="Manrope" w:cs="Manrope"/>
          <w:sz w:val="24"/>
          <w:szCs w:val="24"/>
        </w:rPr>
        <w:t>To be accountable for leading, managing and developing Mathematics across the Trust</w:t>
      </w:r>
    </w:p>
    <w:p w:rsidR="004C40C1" w:rsidRPr="004C40C1" w:rsidRDefault="004C40C1" w:rsidP="004C40C1">
      <w:pPr>
        <w:pStyle w:val="ListParagraph"/>
        <w:numPr>
          <w:ilvl w:val="0"/>
          <w:numId w:val="3"/>
        </w:numPr>
        <w:spacing w:line="240" w:lineRule="auto"/>
        <w:jc w:val="both"/>
        <w:rPr>
          <w:rFonts w:ascii="Manrope" w:eastAsia="Manrope" w:hAnsi="Manrope" w:cs="Manrope"/>
          <w:sz w:val="24"/>
          <w:szCs w:val="24"/>
        </w:rPr>
      </w:pPr>
      <w:r w:rsidRPr="004C40C1">
        <w:rPr>
          <w:rFonts w:ascii="Manrope" w:eastAsia="Manrope" w:hAnsi="Manrope" w:cs="Manrope"/>
          <w:sz w:val="24"/>
          <w:szCs w:val="24"/>
        </w:rPr>
        <w:t xml:space="preserve">To secure high quality student outcomes within the designated curriculum area.  </w:t>
      </w:r>
    </w:p>
    <w:p w:rsidR="00023018" w:rsidRPr="004C40C1" w:rsidRDefault="00023018" w:rsidP="004C40C1">
      <w:pPr>
        <w:spacing w:line="240" w:lineRule="auto"/>
        <w:jc w:val="both"/>
        <w:rPr>
          <w:rFonts w:ascii="Manrope" w:eastAsia="Manrope" w:hAnsi="Manrope" w:cs="Manrope"/>
          <w:color w:val="FDC400"/>
          <w:sz w:val="24"/>
          <w:szCs w:val="24"/>
        </w:rPr>
      </w:pPr>
      <w:r w:rsidRPr="004C40C1">
        <w:rPr>
          <w:rFonts w:ascii="Manrope" w:eastAsia="Manrope" w:hAnsi="Manrope" w:cs="Manrope"/>
          <w:color w:val="FDC400"/>
          <w:sz w:val="24"/>
          <w:szCs w:val="24"/>
        </w:rPr>
        <w:lastRenderedPageBreak/>
        <w:t>Main Duties &amp; Responsibilities</w:t>
      </w:r>
    </w:p>
    <w:p w:rsidR="00023018" w:rsidRPr="004C40C1" w:rsidRDefault="00023018" w:rsidP="004C40C1">
      <w:pPr>
        <w:spacing w:line="240" w:lineRule="auto"/>
        <w:jc w:val="both"/>
        <w:rPr>
          <w:rFonts w:ascii="Manrope" w:eastAsia="Manrope" w:hAnsi="Manrope" w:cs="Manrope"/>
          <w:color w:val="1F203C"/>
          <w:sz w:val="24"/>
          <w:szCs w:val="24"/>
        </w:rPr>
      </w:pPr>
    </w:p>
    <w:p w:rsidR="004C40C1" w:rsidRPr="004C40C1" w:rsidRDefault="004C40C1" w:rsidP="004C40C1">
      <w:pPr>
        <w:spacing w:line="240" w:lineRule="auto"/>
        <w:jc w:val="both"/>
        <w:rPr>
          <w:rFonts w:ascii="Manrope" w:eastAsia="Manrope" w:hAnsi="Manrope" w:cs="Manrope"/>
          <w:b/>
          <w:color w:val="FFC000"/>
          <w:sz w:val="24"/>
          <w:szCs w:val="24"/>
        </w:rPr>
      </w:pPr>
      <w:r w:rsidRPr="004C40C1">
        <w:rPr>
          <w:rFonts w:ascii="Manrope" w:eastAsia="Manrope" w:hAnsi="Manrope" w:cs="Manrope"/>
          <w:b/>
          <w:color w:val="FFC000"/>
          <w:sz w:val="24"/>
          <w:szCs w:val="24"/>
        </w:rPr>
        <w:t xml:space="preserve">Teaching </w:t>
      </w:r>
    </w:p>
    <w:p w:rsidR="004C40C1" w:rsidRPr="004C40C1" w:rsidRDefault="004C40C1" w:rsidP="004C40C1">
      <w:pPr>
        <w:numPr>
          <w:ilvl w:val="0"/>
          <w:numId w:val="4"/>
        </w:numPr>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undertake an appropriate programme of teaching in accordance with the duties of a standard scale teacher. </w:t>
      </w:r>
    </w:p>
    <w:p w:rsidR="004C40C1" w:rsidRDefault="004C40C1" w:rsidP="004C40C1">
      <w:pPr>
        <w:spacing w:line="240" w:lineRule="auto"/>
        <w:jc w:val="both"/>
        <w:rPr>
          <w:rFonts w:ascii="Manrope" w:eastAsia="Manrope" w:hAnsi="Manrope" w:cs="Manrope"/>
          <w:color w:val="1F203C"/>
          <w:sz w:val="24"/>
          <w:szCs w:val="24"/>
        </w:rPr>
      </w:pPr>
    </w:p>
    <w:p w:rsidR="004C40C1" w:rsidRPr="004C40C1" w:rsidRDefault="004C40C1" w:rsidP="004C40C1">
      <w:pPr>
        <w:spacing w:line="240" w:lineRule="auto"/>
        <w:jc w:val="both"/>
        <w:rPr>
          <w:rFonts w:ascii="Manrope" w:eastAsia="Manrope" w:hAnsi="Manrope" w:cs="Manrope"/>
          <w:b/>
          <w:color w:val="FFC000"/>
          <w:sz w:val="24"/>
          <w:szCs w:val="24"/>
        </w:rPr>
      </w:pPr>
      <w:r w:rsidRPr="004C40C1">
        <w:rPr>
          <w:rFonts w:ascii="Manrope" w:eastAsia="Manrope" w:hAnsi="Manrope" w:cs="Manrope"/>
          <w:b/>
          <w:color w:val="FFC000"/>
          <w:sz w:val="24"/>
          <w:szCs w:val="24"/>
        </w:rPr>
        <w:t>Operational / Strategic Planning</w:t>
      </w:r>
    </w:p>
    <w:p w:rsidR="004C40C1" w:rsidRPr="004C40C1" w:rsidRDefault="004C40C1" w:rsidP="004C40C1">
      <w:pPr>
        <w:numPr>
          <w:ilvl w:val="0"/>
          <w:numId w:val="7"/>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To lead the development of appropriate syllabuses, resources, schemes of work, marking policies, assessment and teaching and learning strategies in Mathematics</w:t>
      </w:r>
    </w:p>
    <w:p w:rsidR="004C40C1" w:rsidRPr="004C40C1" w:rsidRDefault="004C40C1" w:rsidP="004C40C1">
      <w:pPr>
        <w:numPr>
          <w:ilvl w:val="0"/>
          <w:numId w:val="7"/>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To be responsible for the day-to-day management, control and operation of course provision within Mathematics</w:t>
      </w:r>
    </w:p>
    <w:p w:rsidR="004C40C1" w:rsidRPr="004C40C1" w:rsidRDefault="004C40C1" w:rsidP="004C40C1">
      <w:pPr>
        <w:numPr>
          <w:ilvl w:val="0"/>
          <w:numId w:val="7"/>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monitor actively and follow up student progress </w:t>
      </w:r>
    </w:p>
    <w:p w:rsidR="004C40C1" w:rsidRPr="004C40C1" w:rsidRDefault="004C40C1" w:rsidP="004C40C1">
      <w:pPr>
        <w:numPr>
          <w:ilvl w:val="0"/>
          <w:numId w:val="7"/>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implement Trust policies and procedures, </w:t>
      </w:r>
      <w:proofErr w:type="spellStart"/>
      <w:r w:rsidRPr="004C40C1">
        <w:rPr>
          <w:rFonts w:ascii="Manrope" w:eastAsia="Manrope" w:hAnsi="Manrope" w:cs="Manrope"/>
          <w:color w:val="1F203C"/>
          <w:sz w:val="24"/>
          <w:szCs w:val="24"/>
        </w:rPr>
        <w:t>eg</w:t>
      </w:r>
      <w:proofErr w:type="spellEnd"/>
      <w:r w:rsidRPr="004C40C1">
        <w:rPr>
          <w:rFonts w:ascii="Manrope" w:eastAsia="Manrope" w:hAnsi="Manrope" w:cs="Manrope"/>
          <w:color w:val="1F203C"/>
          <w:sz w:val="24"/>
          <w:szCs w:val="24"/>
        </w:rPr>
        <w:t xml:space="preserve"> Equal Opportunities, Homework, etc. </w:t>
      </w:r>
    </w:p>
    <w:p w:rsidR="004C40C1" w:rsidRPr="004C40C1" w:rsidRDefault="004C40C1" w:rsidP="004C40C1">
      <w:pPr>
        <w:numPr>
          <w:ilvl w:val="0"/>
          <w:numId w:val="7"/>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work with colleagues to formulate aims, objectives and strategic plans for Mathematics which have coherence and relevance to the needs of students and to the aims and objectives of the Trust. </w:t>
      </w:r>
    </w:p>
    <w:p w:rsidR="004C40C1" w:rsidRPr="004C40C1" w:rsidRDefault="004C40C1" w:rsidP="004C40C1">
      <w:pPr>
        <w:numPr>
          <w:ilvl w:val="0"/>
          <w:numId w:val="7"/>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To ensure that the work in the curriculum area fully reflect the Trust’s distinctive vision and values</w:t>
      </w:r>
    </w:p>
    <w:p w:rsidR="004C40C1" w:rsidRDefault="004C40C1" w:rsidP="004C40C1">
      <w:pPr>
        <w:spacing w:line="240" w:lineRule="auto"/>
        <w:jc w:val="both"/>
        <w:rPr>
          <w:rFonts w:ascii="Manrope" w:eastAsia="Manrope" w:hAnsi="Manrope" w:cs="Manrope"/>
          <w:b/>
          <w:color w:val="FFC000"/>
          <w:sz w:val="24"/>
          <w:szCs w:val="24"/>
        </w:rPr>
      </w:pPr>
    </w:p>
    <w:p w:rsidR="004C40C1" w:rsidRPr="004C40C1" w:rsidRDefault="004C40C1" w:rsidP="004C40C1">
      <w:pPr>
        <w:spacing w:line="240" w:lineRule="auto"/>
        <w:jc w:val="both"/>
        <w:rPr>
          <w:rFonts w:ascii="Manrope" w:eastAsia="Manrope" w:hAnsi="Manrope" w:cs="Manrope"/>
          <w:b/>
          <w:color w:val="FFC000"/>
          <w:sz w:val="24"/>
          <w:szCs w:val="24"/>
        </w:rPr>
      </w:pPr>
      <w:r w:rsidRPr="004C40C1">
        <w:rPr>
          <w:rFonts w:ascii="Manrope" w:eastAsia="Manrope" w:hAnsi="Manrope" w:cs="Manrope"/>
          <w:b/>
          <w:color w:val="FFC000"/>
          <w:sz w:val="24"/>
          <w:szCs w:val="24"/>
        </w:rPr>
        <w:t xml:space="preserve">Curriculum Provision </w:t>
      </w:r>
    </w:p>
    <w:p w:rsidR="004C40C1" w:rsidRPr="004C40C1" w:rsidRDefault="004C40C1" w:rsidP="004C40C1">
      <w:pPr>
        <w:numPr>
          <w:ilvl w:val="0"/>
          <w:numId w:val="8"/>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liaise with the Curriculum Leaders to ensure the delivery of an appropriate, comprehensive, high quality and cost-effective curriculum programme </w:t>
      </w:r>
    </w:p>
    <w:p w:rsidR="004C40C1" w:rsidRPr="004C40C1" w:rsidRDefault="004C40C1" w:rsidP="004C40C1">
      <w:pPr>
        <w:numPr>
          <w:ilvl w:val="0"/>
          <w:numId w:val="8"/>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be accountable for the development and delivery of Mathematics </w:t>
      </w:r>
    </w:p>
    <w:p w:rsidR="004C40C1" w:rsidRPr="004C40C1" w:rsidRDefault="004C40C1" w:rsidP="004C40C1">
      <w:pPr>
        <w:spacing w:line="240" w:lineRule="auto"/>
        <w:jc w:val="both"/>
        <w:rPr>
          <w:rFonts w:ascii="Manrope" w:eastAsia="Manrope" w:hAnsi="Manrope" w:cs="Manrope"/>
          <w:color w:val="1F203C"/>
          <w:sz w:val="24"/>
          <w:szCs w:val="24"/>
        </w:rPr>
      </w:pPr>
    </w:p>
    <w:p w:rsidR="004C40C1" w:rsidRDefault="004C40C1" w:rsidP="004C40C1">
      <w:pPr>
        <w:spacing w:line="240" w:lineRule="auto"/>
        <w:jc w:val="both"/>
        <w:rPr>
          <w:rFonts w:ascii="Manrope" w:eastAsia="Manrope" w:hAnsi="Manrope" w:cs="Manrope"/>
          <w:b/>
          <w:color w:val="FFC000"/>
          <w:sz w:val="24"/>
          <w:szCs w:val="24"/>
        </w:rPr>
      </w:pPr>
      <w:r w:rsidRPr="004C40C1">
        <w:rPr>
          <w:rFonts w:ascii="Manrope" w:eastAsia="Manrope" w:hAnsi="Manrope" w:cs="Manrope"/>
          <w:b/>
          <w:color w:val="FFC000"/>
          <w:sz w:val="24"/>
          <w:szCs w:val="24"/>
        </w:rPr>
        <w:t xml:space="preserve">Curriculum Development </w:t>
      </w:r>
    </w:p>
    <w:p w:rsidR="004C40C1" w:rsidRPr="004C40C1" w:rsidRDefault="004C40C1" w:rsidP="004C40C1">
      <w:pPr>
        <w:pStyle w:val="ListParagraph"/>
        <w:numPr>
          <w:ilvl w:val="0"/>
          <w:numId w:val="13"/>
        </w:numPr>
        <w:spacing w:line="240" w:lineRule="auto"/>
        <w:jc w:val="both"/>
        <w:rPr>
          <w:rFonts w:ascii="Manrope" w:eastAsia="Manrope" w:hAnsi="Manrope" w:cs="Manrope"/>
          <w:b/>
          <w:sz w:val="24"/>
          <w:szCs w:val="24"/>
        </w:rPr>
      </w:pPr>
      <w:r w:rsidRPr="004C40C1">
        <w:rPr>
          <w:rFonts w:ascii="Manrope" w:eastAsia="Manrope" w:hAnsi="Manrope" w:cs="Manrope"/>
          <w:sz w:val="24"/>
          <w:szCs w:val="24"/>
        </w:rPr>
        <w:t xml:space="preserve">To lead curriculum development for the whole of Mathematics </w:t>
      </w:r>
    </w:p>
    <w:p w:rsidR="004C40C1" w:rsidRPr="004C40C1" w:rsidRDefault="004C40C1" w:rsidP="004C40C1">
      <w:pPr>
        <w:pStyle w:val="ListParagraph"/>
        <w:numPr>
          <w:ilvl w:val="0"/>
          <w:numId w:val="13"/>
        </w:numPr>
        <w:spacing w:line="240" w:lineRule="auto"/>
        <w:jc w:val="both"/>
        <w:rPr>
          <w:rFonts w:ascii="Manrope" w:eastAsia="Manrope" w:hAnsi="Manrope" w:cs="Manrope"/>
          <w:sz w:val="24"/>
          <w:szCs w:val="24"/>
        </w:rPr>
      </w:pPr>
      <w:r w:rsidRPr="004C40C1">
        <w:rPr>
          <w:rFonts w:ascii="Manrope" w:eastAsia="Manrope" w:hAnsi="Manrope" w:cs="Manrope"/>
          <w:sz w:val="24"/>
          <w:szCs w:val="24"/>
        </w:rPr>
        <w:t>To keep up to date with national developments in the subject area and teaching practice and methodology</w:t>
      </w:r>
    </w:p>
    <w:p w:rsidR="004C40C1" w:rsidRPr="004C40C1" w:rsidRDefault="004C40C1" w:rsidP="004C40C1">
      <w:pPr>
        <w:pStyle w:val="ListParagraph"/>
        <w:numPr>
          <w:ilvl w:val="0"/>
          <w:numId w:val="13"/>
        </w:numPr>
        <w:spacing w:line="240" w:lineRule="auto"/>
        <w:jc w:val="both"/>
        <w:rPr>
          <w:rFonts w:ascii="Manrope" w:eastAsia="Manrope" w:hAnsi="Manrope" w:cs="Manrope"/>
          <w:sz w:val="24"/>
          <w:szCs w:val="24"/>
        </w:rPr>
      </w:pPr>
      <w:r w:rsidRPr="004C40C1">
        <w:rPr>
          <w:rFonts w:ascii="Manrope" w:eastAsia="Manrope" w:hAnsi="Manrope" w:cs="Manrope"/>
          <w:sz w:val="24"/>
          <w:szCs w:val="24"/>
        </w:rPr>
        <w:t xml:space="preserve">To monitor actively and respond to curriculum development and initiatives at national, regional and local levels </w:t>
      </w:r>
    </w:p>
    <w:p w:rsidR="004C40C1" w:rsidRPr="004C40C1" w:rsidRDefault="004C40C1" w:rsidP="004C40C1">
      <w:pPr>
        <w:pStyle w:val="ListParagraph"/>
        <w:numPr>
          <w:ilvl w:val="0"/>
          <w:numId w:val="13"/>
        </w:numPr>
        <w:spacing w:line="240" w:lineRule="auto"/>
        <w:jc w:val="both"/>
        <w:rPr>
          <w:rFonts w:ascii="Manrope" w:eastAsia="Manrope" w:hAnsi="Manrope" w:cs="Manrope"/>
          <w:sz w:val="24"/>
          <w:szCs w:val="24"/>
        </w:rPr>
      </w:pPr>
      <w:r w:rsidRPr="004C40C1">
        <w:rPr>
          <w:rFonts w:ascii="Manrope" w:eastAsia="Manrope" w:hAnsi="Manrope" w:cs="Manrope"/>
          <w:sz w:val="24"/>
          <w:szCs w:val="24"/>
        </w:rPr>
        <w:t xml:space="preserve">To be responsible for the development of key skills in Mathematics </w:t>
      </w:r>
    </w:p>
    <w:p w:rsidR="004C40C1" w:rsidRPr="004C40C1" w:rsidRDefault="004C40C1" w:rsidP="004C40C1">
      <w:pPr>
        <w:pStyle w:val="ListParagraph"/>
        <w:numPr>
          <w:ilvl w:val="0"/>
          <w:numId w:val="13"/>
        </w:numPr>
        <w:spacing w:line="240" w:lineRule="auto"/>
        <w:jc w:val="both"/>
        <w:rPr>
          <w:rFonts w:ascii="Manrope" w:eastAsia="Manrope" w:hAnsi="Manrope" w:cs="Manrope"/>
          <w:sz w:val="24"/>
          <w:szCs w:val="24"/>
        </w:rPr>
      </w:pPr>
      <w:r w:rsidRPr="004C40C1">
        <w:rPr>
          <w:rFonts w:ascii="Manrope" w:eastAsia="Manrope" w:hAnsi="Manrope" w:cs="Manrope"/>
          <w:sz w:val="24"/>
          <w:szCs w:val="24"/>
        </w:rPr>
        <w:t xml:space="preserve">Staffing / Staff Development </w:t>
      </w:r>
    </w:p>
    <w:p w:rsidR="004C40C1" w:rsidRPr="004C40C1" w:rsidRDefault="004C40C1" w:rsidP="004C40C1">
      <w:pPr>
        <w:pStyle w:val="ListParagraph"/>
        <w:numPr>
          <w:ilvl w:val="0"/>
          <w:numId w:val="13"/>
        </w:numPr>
        <w:spacing w:line="240" w:lineRule="auto"/>
        <w:jc w:val="both"/>
        <w:rPr>
          <w:rFonts w:ascii="Manrope" w:eastAsia="Manrope" w:hAnsi="Manrope" w:cs="Manrope"/>
          <w:sz w:val="24"/>
          <w:szCs w:val="24"/>
        </w:rPr>
      </w:pPr>
      <w:r w:rsidRPr="004C40C1">
        <w:rPr>
          <w:rFonts w:ascii="Manrope" w:eastAsia="Manrope" w:hAnsi="Manrope" w:cs="Manrope"/>
          <w:sz w:val="24"/>
          <w:szCs w:val="24"/>
        </w:rPr>
        <w:t>To work with the Curriculum Leaders to ensure that staff development needs are identified and that appropriate programmes are designed to meet such needs</w:t>
      </w:r>
    </w:p>
    <w:p w:rsidR="004C40C1" w:rsidRPr="004C40C1" w:rsidRDefault="004C40C1" w:rsidP="004C40C1">
      <w:pPr>
        <w:pStyle w:val="ListParagraph"/>
        <w:numPr>
          <w:ilvl w:val="0"/>
          <w:numId w:val="13"/>
        </w:numPr>
        <w:spacing w:line="240" w:lineRule="auto"/>
        <w:jc w:val="both"/>
        <w:rPr>
          <w:rFonts w:ascii="Manrope" w:eastAsia="Manrope" w:hAnsi="Manrope" w:cs="Manrope"/>
          <w:sz w:val="24"/>
          <w:szCs w:val="24"/>
        </w:rPr>
      </w:pPr>
      <w:r w:rsidRPr="004C40C1">
        <w:rPr>
          <w:rFonts w:ascii="Manrope" w:eastAsia="Manrope" w:hAnsi="Manrope" w:cs="Manrope"/>
          <w:sz w:val="24"/>
          <w:szCs w:val="24"/>
        </w:rPr>
        <w:t xml:space="preserve">To continue own professional development </w:t>
      </w:r>
    </w:p>
    <w:p w:rsidR="004C40C1" w:rsidRDefault="004C40C1" w:rsidP="004C40C1">
      <w:pPr>
        <w:spacing w:line="240" w:lineRule="auto"/>
        <w:jc w:val="both"/>
        <w:rPr>
          <w:rFonts w:ascii="Manrope" w:eastAsia="Manrope" w:hAnsi="Manrope" w:cs="Manrope"/>
          <w:b/>
          <w:color w:val="FFC000"/>
          <w:sz w:val="24"/>
          <w:szCs w:val="24"/>
        </w:rPr>
      </w:pPr>
    </w:p>
    <w:p w:rsidR="004C40C1" w:rsidRPr="004C40C1" w:rsidRDefault="004C40C1" w:rsidP="004C40C1">
      <w:pPr>
        <w:spacing w:line="240" w:lineRule="auto"/>
        <w:jc w:val="both"/>
        <w:rPr>
          <w:rFonts w:ascii="Manrope" w:eastAsia="Manrope" w:hAnsi="Manrope" w:cs="Manrope"/>
          <w:b/>
          <w:color w:val="FFC000"/>
          <w:sz w:val="24"/>
          <w:szCs w:val="24"/>
        </w:rPr>
      </w:pPr>
      <w:r w:rsidRPr="004C40C1">
        <w:rPr>
          <w:rFonts w:ascii="Manrope" w:eastAsia="Manrope" w:hAnsi="Manrope" w:cs="Manrope"/>
          <w:b/>
          <w:color w:val="FFC000"/>
          <w:sz w:val="24"/>
          <w:szCs w:val="24"/>
        </w:rPr>
        <w:t xml:space="preserve">Quality Assurance </w:t>
      </w:r>
    </w:p>
    <w:p w:rsidR="004C40C1" w:rsidRPr="004C40C1" w:rsidRDefault="004C40C1" w:rsidP="004C40C1">
      <w:pPr>
        <w:numPr>
          <w:ilvl w:val="0"/>
          <w:numId w:val="10"/>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ensure the effective operation of quality control systems </w:t>
      </w:r>
    </w:p>
    <w:p w:rsidR="004C40C1" w:rsidRPr="004C40C1" w:rsidRDefault="004C40C1" w:rsidP="004C40C1">
      <w:pPr>
        <w:numPr>
          <w:ilvl w:val="0"/>
          <w:numId w:val="10"/>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establish the process of the setting of targets for teachers and students within Mathematics and to work towards their achievement </w:t>
      </w:r>
    </w:p>
    <w:p w:rsidR="004C40C1" w:rsidRPr="004C40C1" w:rsidRDefault="004C40C1" w:rsidP="004C40C1">
      <w:pPr>
        <w:numPr>
          <w:ilvl w:val="0"/>
          <w:numId w:val="10"/>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establish common standards of practice within Mathematics and develop the effectiveness of teaching and learning styles in all relevant subject areas within Mathematics </w:t>
      </w:r>
    </w:p>
    <w:p w:rsidR="004C40C1" w:rsidRPr="004C40C1" w:rsidRDefault="004C40C1" w:rsidP="004C40C1">
      <w:pPr>
        <w:numPr>
          <w:ilvl w:val="0"/>
          <w:numId w:val="10"/>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contribute to the Trust procedures for lesson observations and feedback </w:t>
      </w:r>
    </w:p>
    <w:p w:rsidR="004C40C1" w:rsidRPr="004C40C1" w:rsidRDefault="004C40C1" w:rsidP="004C40C1">
      <w:pPr>
        <w:numPr>
          <w:ilvl w:val="0"/>
          <w:numId w:val="10"/>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monitor and evaluate Mathematics in line with agreed Trust procedures including evaluation against quality standards and performance criteria </w:t>
      </w:r>
    </w:p>
    <w:p w:rsidR="004C40C1" w:rsidRPr="004C40C1" w:rsidRDefault="004C40C1" w:rsidP="004C40C1">
      <w:pPr>
        <w:numPr>
          <w:ilvl w:val="0"/>
          <w:numId w:val="10"/>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To seek / implement modification and improvement where required</w:t>
      </w:r>
    </w:p>
    <w:p w:rsidR="004C40C1" w:rsidRDefault="004C40C1" w:rsidP="004C40C1">
      <w:pPr>
        <w:spacing w:line="240" w:lineRule="auto"/>
        <w:jc w:val="both"/>
        <w:rPr>
          <w:rFonts w:ascii="Manrope" w:eastAsia="Manrope" w:hAnsi="Manrope" w:cs="Manrope"/>
          <w:b/>
          <w:color w:val="FFC000"/>
          <w:sz w:val="24"/>
          <w:szCs w:val="24"/>
        </w:rPr>
      </w:pPr>
    </w:p>
    <w:p w:rsidR="004C40C1" w:rsidRPr="004C40C1" w:rsidRDefault="004C40C1" w:rsidP="004C40C1">
      <w:pPr>
        <w:spacing w:line="240" w:lineRule="auto"/>
        <w:jc w:val="both"/>
        <w:rPr>
          <w:rFonts w:ascii="Manrope" w:eastAsia="Manrope" w:hAnsi="Manrope" w:cs="Manrope"/>
          <w:b/>
          <w:color w:val="1F203C"/>
          <w:sz w:val="24"/>
          <w:szCs w:val="24"/>
        </w:rPr>
      </w:pPr>
      <w:r w:rsidRPr="004C40C1">
        <w:rPr>
          <w:rFonts w:ascii="Manrope" w:eastAsia="Manrope" w:hAnsi="Manrope" w:cs="Manrope"/>
          <w:b/>
          <w:color w:val="FFC000"/>
          <w:sz w:val="24"/>
          <w:szCs w:val="24"/>
        </w:rPr>
        <w:t xml:space="preserve">Management Information </w:t>
      </w:r>
    </w:p>
    <w:p w:rsidR="004C40C1" w:rsidRPr="004C40C1" w:rsidRDefault="004C40C1" w:rsidP="004C40C1">
      <w:pPr>
        <w:numPr>
          <w:ilvl w:val="0"/>
          <w:numId w:val="11"/>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To ensure the maintenance of accurate and up to date information concerning Mathematics on the management information system</w:t>
      </w:r>
    </w:p>
    <w:p w:rsidR="004C40C1" w:rsidRPr="004C40C1" w:rsidRDefault="004C40C1" w:rsidP="004C40C1">
      <w:pPr>
        <w:numPr>
          <w:ilvl w:val="0"/>
          <w:numId w:val="11"/>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make use of analysis and evaluation of performance data for staff and students </w:t>
      </w:r>
    </w:p>
    <w:p w:rsidR="004C40C1" w:rsidRPr="004C40C1" w:rsidRDefault="004C40C1" w:rsidP="004C40C1">
      <w:pPr>
        <w:numPr>
          <w:ilvl w:val="0"/>
          <w:numId w:val="11"/>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identify and take appropriate action on issues arising from data, systems and reports; setting deadlines where necessary and reviewing progress on the action taken </w:t>
      </w:r>
    </w:p>
    <w:p w:rsidR="004C40C1" w:rsidRPr="004C40C1" w:rsidRDefault="004C40C1" w:rsidP="004C40C1">
      <w:pPr>
        <w:numPr>
          <w:ilvl w:val="0"/>
          <w:numId w:val="11"/>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To produce reports within the quality assurance cycle for Mathematics</w:t>
      </w:r>
    </w:p>
    <w:p w:rsidR="004C40C1" w:rsidRPr="004C40C1" w:rsidRDefault="004C40C1" w:rsidP="004C40C1">
      <w:pPr>
        <w:numPr>
          <w:ilvl w:val="0"/>
          <w:numId w:val="11"/>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To produce reports on examination performance </w:t>
      </w:r>
    </w:p>
    <w:p w:rsidR="004C40C1" w:rsidRDefault="004C40C1" w:rsidP="004C40C1">
      <w:pPr>
        <w:spacing w:line="240" w:lineRule="auto"/>
        <w:jc w:val="both"/>
        <w:rPr>
          <w:rFonts w:ascii="Manrope" w:eastAsia="Manrope" w:hAnsi="Manrope" w:cs="Manrope"/>
          <w:b/>
          <w:color w:val="FFC000"/>
          <w:sz w:val="24"/>
          <w:szCs w:val="24"/>
        </w:rPr>
      </w:pPr>
    </w:p>
    <w:p w:rsidR="004C40C1" w:rsidRPr="004C40C1" w:rsidRDefault="004C40C1" w:rsidP="004C40C1">
      <w:pPr>
        <w:spacing w:line="240" w:lineRule="auto"/>
        <w:jc w:val="both"/>
        <w:rPr>
          <w:rFonts w:ascii="Manrope" w:eastAsia="Manrope" w:hAnsi="Manrope" w:cs="Manrope"/>
          <w:b/>
          <w:color w:val="FFC000"/>
          <w:sz w:val="24"/>
          <w:szCs w:val="24"/>
        </w:rPr>
      </w:pPr>
      <w:r w:rsidRPr="004C40C1">
        <w:rPr>
          <w:rFonts w:ascii="Manrope" w:eastAsia="Manrope" w:hAnsi="Manrope" w:cs="Manrope"/>
          <w:b/>
          <w:color w:val="FFC000"/>
          <w:sz w:val="24"/>
          <w:szCs w:val="24"/>
        </w:rPr>
        <w:t>Pastoral System</w:t>
      </w:r>
    </w:p>
    <w:p w:rsidR="004C40C1" w:rsidRPr="004C40C1" w:rsidRDefault="004C40C1" w:rsidP="004C40C1">
      <w:pPr>
        <w:numPr>
          <w:ilvl w:val="0"/>
          <w:numId w:val="12"/>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To monitor and support the overall progress and development of students within Mathematics</w:t>
      </w:r>
    </w:p>
    <w:p w:rsidR="004C40C1" w:rsidRPr="004C40C1" w:rsidRDefault="004C40C1" w:rsidP="004C40C1">
      <w:pPr>
        <w:numPr>
          <w:ilvl w:val="0"/>
          <w:numId w:val="12"/>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To monitor student attendance together with students’ progress and performance in relation to targets set for each individual; ensuing that follow-up procedures are adhered to and that appropriate action is taken where necessary</w:t>
      </w:r>
    </w:p>
    <w:p w:rsidR="004C40C1" w:rsidRPr="004C40C1" w:rsidRDefault="004C40C1" w:rsidP="004C40C1">
      <w:pPr>
        <w:numPr>
          <w:ilvl w:val="0"/>
          <w:numId w:val="12"/>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To ensure the Behaviour Management system is implemented in Mathematics so that effective learning can take place</w:t>
      </w:r>
    </w:p>
    <w:p w:rsidR="004C40C1" w:rsidRDefault="004C40C1" w:rsidP="004C40C1">
      <w:pPr>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 </w:t>
      </w:r>
    </w:p>
    <w:p w:rsidR="004C40C1" w:rsidRPr="004C40C1" w:rsidRDefault="004C40C1" w:rsidP="004C40C1">
      <w:pPr>
        <w:spacing w:line="240" w:lineRule="auto"/>
        <w:jc w:val="both"/>
        <w:rPr>
          <w:rFonts w:ascii="Manrope" w:eastAsia="Manrope" w:hAnsi="Manrope" w:cs="Manrope"/>
          <w:b/>
          <w:color w:val="FFC000"/>
          <w:sz w:val="24"/>
          <w:szCs w:val="24"/>
        </w:rPr>
      </w:pPr>
      <w:r w:rsidRPr="004C40C1">
        <w:rPr>
          <w:rFonts w:ascii="Manrope" w:eastAsia="Manrope" w:hAnsi="Manrope" w:cs="Manrope"/>
          <w:b/>
          <w:color w:val="FFC000"/>
          <w:sz w:val="24"/>
          <w:szCs w:val="24"/>
        </w:rPr>
        <w:t xml:space="preserve">Health and Safety </w:t>
      </w:r>
    </w:p>
    <w:p w:rsidR="004C40C1" w:rsidRPr="004C40C1" w:rsidRDefault="004C40C1" w:rsidP="004C40C1">
      <w:pPr>
        <w:numPr>
          <w:ilvl w:val="0"/>
          <w:numId w:val="5"/>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The post holder has a duty to comply with the requirements of the Health and Safety at work and safe working practices. </w:t>
      </w:r>
    </w:p>
    <w:p w:rsidR="004C40C1" w:rsidRPr="004C40C1" w:rsidRDefault="004C40C1" w:rsidP="004C40C1">
      <w:pPr>
        <w:numPr>
          <w:ilvl w:val="0"/>
          <w:numId w:val="5"/>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Ability to maintain appropriate levels of security in all working areas. </w:t>
      </w:r>
    </w:p>
    <w:p w:rsidR="004C40C1" w:rsidRDefault="004C40C1" w:rsidP="004C40C1">
      <w:pPr>
        <w:spacing w:line="240" w:lineRule="auto"/>
        <w:jc w:val="both"/>
        <w:rPr>
          <w:rFonts w:ascii="Manrope" w:eastAsia="Manrope" w:hAnsi="Manrope" w:cs="Manrope"/>
          <w:b/>
          <w:color w:val="FFC000"/>
          <w:sz w:val="24"/>
          <w:szCs w:val="24"/>
        </w:rPr>
      </w:pPr>
    </w:p>
    <w:p w:rsidR="004C40C1" w:rsidRPr="004C40C1" w:rsidRDefault="004C40C1" w:rsidP="004C40C1">
      <w:pPr>
        <w:spacing w:line="240" w:lineRule="auto"/>
        <w:jc w:val="both"/>
        <w:rPr>
          <w:rFonts w:ascii="Manrope" w:eastAsia="Manrope" w:hAnsi="Manrope" w:cs="Manrope"/>
          <w:b/>
          <w:color w:val="FFC000"/>
          <w:sz w:val="24"/>
          <w:szCs w:val="24"/>
        </w:rPr>
      </w:pPr>
      <w:r w:rsidRPr="004C40C1">
        <w:rPr>
          <w:rFonts w:ascii="Manrope" w:eastAsia="Manrope" w:hAnsi="Manrope" w:cs="Manrope"/>
          <w:b/>
          <w:color w:val="FFC000"/>
          <w:sz w:val="24"/>
          <w:szCs w:val="24"/>
        </w:rPr>
        <w:lastRenderedPageBreak/>
        <w:t>GDPR</w:t>
      </w:r>
    </w:p>
    <w:p w:rsidR="004C40C1" w:rsidRPr="004C40C1" w:rsidRDefault="004C40C1" w:rsidP="004C40C1">
      <w:pPr>
        <w:numPr>
          <w:ilvl w:val="0"/>
          <w:numId w:val="6"/>
        </w:numPr>
        <w:tabs>
          <w:tab w:val="num" w:pos="1418"/>
        </w:tabs>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The post holder is required to comply with the GDPR regulations and maintain awareness of Trust policies and procedures in this area. Attention is specifically drawn to the need for confidentiality in handling personal data and the implications of unauthorised disclosure. </w:t>
      </w:r>
    </w:p>
    <w:p w:rsidR="004C40C1" w:rsidRPr="004C40C1" w:rsidRDefault="004C40C1" w:rsidP="004C40C1">
      <w:pPr>
        <w:spacing w:line="240" w:lineRule="auto"/>
        <w:jc w:val="both"/>
        <w:rPr>
          <w:rFonts w:ascii="Manrope" w:eastAsia="Manrope" w:hAnsi="Manrope" w:cs="Manrope"/>
          <w:color w:val="1F203C"/>
          <w:sz w:val="24"/>
          <w:szCs w:val="24"/>
        </w:rPr>
      </w:pPr>
    </w:p>
    <w:p w:rsidR="004C40C1" w:rsidRPr="004C40C1" w:rsidRDefault="004C40C1" w:rsidP="004C40C1">
      <w:pPr>
        <w:spacing w:line="240" w:lineRule="auto"/>
        <w:jc w:val="both"/>
        <w:rPr>
          <w:rFonts w:ascii="Manrope" w:eastAsia="Manrope" w:hAnsi="Manrope" w:cs="Manrope"/>
          <w:color w:val="1F203C"/>
          <w:sz w:val="24"/>
          <w:szCs w:val="24"/>
        </w:rPr>
      </w:pPr>
      <w:r w:rsidRPr="004C40C1">
        <w:rPr>
          <w:rFonts w:ascii="Manrope" w:eastAsia="Manrope" w:hAnsi="Manrope" w:cs="Manrope"/>
          <w:color w:val="1F203C"/>
          <w:sz w:val="24"/>
          <w:szCs w:val="24"/>
        </w:rPr>
        <w:t xml:space="preserve">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 </w:t>
      </w:r>
    </w:p>
    <w:p w:rsidR="004C40C1" w:rsidRDefault="004C40C1">
      <w:pPr>
        <w:rPr>
          <w:rFonts w:ascii="Manrope" w:eastAsia="Manrope" w:hAnsi="Manrope" w:cs="Manrope"/>
          <w:b/>
          <w:color w:val="1F203C"/>
          <w:sz w:val="24"/>
          <w:szCs w:val="24"/>
        </w:rPr>
      </w:pPr>
      <w:r>
        <w:rPr>
          <w:rFonts w:ascii="Manrope" w:eastAsia="Manrope" w:hAnsi="Manrope" w:cs="Manrope"/>
          <w:b/>
          <w:color w:val="1F203C"/>
          <w:sz w:val="24"/>
          <w:szCs w:val="24"/>
        </w:rPr>
        <w:br w:type="page"/>
      </w:r>
    </w:p>
    <w:tbl>
      <w:tblPr>
        <w:tblpPr w:leftFromText="180" w:rightFromText="180" w:vertAnchor="text" w:horzAnchor="margin" w:tblpXSpec="center" w:tblpY="-14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0"/>
        <w:gridCol w:w="737"/>
        <w:gridCol w:w="709"/>
      </w:tblGrid>
      <w:tr w:rsidR="004C40C1" w:rsidRPr="00423666" w:rsidTr="00A4371F">
        <w:trPr>
          <w:cantSplit/>
          <w:trHeight w:val="412"/>
        </w:trPr>
        <w:tc>
          <w:tcPr>
            <w:tcW w:w="9776" w:type="dxa"/>
            <w:gridSpan w:val="3"/>
            <w:shd w:val="clear" w:color="auto" w:fill="D9D9D9" w:themeFill="background1" w:themeFillShade="D9"/>
            <w:vAlign w:val="center"/>
          </w:tcPr>
          <w:p w:rsidR="004C40C1" w:rsidRPr="004C40C1" w:rsidRDefault="004C40C1" w:rsidP="00A4371F">
            <w:pPr>
              <w:jc w:val="center"/>
              <w:rPr>
                <w:rFonts w:ascii="Manrope" w:hAnsi="Manrope"/>
                <w:b/>
              </w:rPr>
            </w:pPr>
            <w:r w:rsidRPr="004C40C1">
              <w:rPr>
                <w:rFonts w:ascii="Manrope" w:hAnsi="Manrope"/>
                <w:b/>
              </w:rPr>
              <w:lastRenderedPageBreak/>
              <w:t xml:space="preserve">Person Specification  </w:t>
            </w:r>
          </w:p>
        </w:tc>
      </w:tr>
      <w:tr w:rsidR="004C40C1" w:rsidRPr="00423666" w:rsidTr="00A4371F">
        <w:trPr>
          <w:cantSplit/>
          <w:trHeight w:val="447"/>
        </w:trPr>
        <w:tc>
          <w:tcPr>
            <w:tcW w:w="8330" w:type="dxa"/>
            <w:shd w:val="clear" w:color="auto" w:fill="D9D9D9" w:themeFill="background1" w:themeFillShade="D9"/>
            <w:vAlign w:val="center"/>
          </w:tcPr>
          <w:p w:rsidR="004C40C1" w:rsidRPr="004C40C1" w:rsidRDefault="004C40C1" w:rsidP="00A4371F">
            <w:pPr>
              <w:rPr>
                <w:rFonts w:ascii="Manrope" w:hAnsi="Manrope"/>
                <w:b/>
              </w:rPr>
            </w:pPr>
            <w:r w:rsidRPr="004C40C1">
              <w:rPr>
                <w:rFonts w:ascii="Manrope" w:hAnsi="Manrope"/>
                <w:b/>
              </w:rPr>
              <w:t>Qualifications &amp; Training</w:t>
            </w:r>
          </w:p>
        </w:tc>
        <w:tc>
          <w:tcPr>
            <w:tcW w:w="737" w:type="dxa"/>
            <w:shd w:val="clear" w:color="auto" w:fill="D9D9D9" w:themeFill="background1" w:themeFillShade="D9"/>
            <w:vAlign w:val="center"/>
          </w:tcPr>
          <w:p w:rsidR="004C40C1" w:rsidRPr="00423666" w:rsidRDefault="004C40C1" w:rsidP="00A4371F">
            <w:pPr>
              <w:jc w:val="center"/>
              <w:rPr>
                <w:b/>
              </w:rPr>
            </w:pPr>
            <w:r w:rsidRPr="00423666">
              <w:rPr>
                <w:b/>
              </w:rPr>
              <w:t>E</w:t>
            </w:r>
          </w:p>
        </w:tc>
        <w:tc>
          <w:tcPr>
            <w:tcW w:w="709" w:type="dxa"/>
            <w:shd w:val="clear" w:color="auto" w:fill="D9D9D9" w:themeFill="background1" w:themeFillShade="D9"/>
            <w:vAlign w:val="center"/>
          </w:tcPr>
          <w:p w:rsidR="004C40C1" w:rsidRPr="00423666" w:rsidRDefault="004C40C1" w:rsidP="00A4371F">
            <w:pPr>
              <w:jc w:val="center"/>
              <w:rPr>
                <w:b/>
              </w:rPr>
            </w:pPr>
            <w:r w:rsidRPr="00423666">
              <w:rPr>
                <w:b/>
              </w:rPr>
              <w:t>D</w:t>
            </w:r>
          </w:p>
        </w:tc>
      </w:tr>
      <w:tr w:rsidR="004C40C1" w:rsidRPr="00423666" w:rsidTr="00A4371F">
        <w:trPr>
          <w:cantSplit/>
        </w:trPr>
        <w:tc>
          <w:tcPr>
            <w:tcW w:w="8330" w:type="dxa"/>
            <w:vAlign w:val="center"/>
          </w:tcPr>
          <w:p w:rsidR="004C40C1" w:rsidRPr="004C40C1" w:rsidRDefault="004C40C1" w:rsidP="00A4371F">
            <w:pPr>
              <w:rPr>
                <w:rFonts w:ascii="Manrope" w:hAnsi="Manrope"/>
              </w:rPr>
            </w:pPr>
            <w:r w:rsidRPr="004C40C1">
              <w:rPr>
                <w:rFonts w:ascii="Manrope" w:hAnsi="Manrope"/>
              </w:rPr>
              <w:t xml:space="preserve">Qualified teacher status </w:t>
            </w:r>
          </w:p>
        </w:tc>
        <w:tc>
          <w:tcPr>
            <w:tcW w:w="737" w:type="dxa"/>
            <w:vAlign w:val="center"/>
          </w:tcPr>
          <w:p w:rsidR="004C40C1" w:rsidRPr="00FD0B5A" w:rsidRDefault="004C40C1" w:rsidP="00A4371F">
            <w:pPr>
              <w:jc w:val="center"/>
              <w:rPr>
                <w:rFonts w:ascii="Webdings" w:hAnsi="Webdings"/>
              </w:rPr>
            </w:pPr>
            <w:r>
              <w:rPr>
                <w:rFonts w:ascii="Webdings" w:hAnsi="Webdings"/>
              </w:rPr>
              <w:t></w:t>
            </w:r>
          </w:p>
        </w:tc>
        <w:tc>
          <w:tcPr>
            <w:tcW w:w="709" w:type="dxa"/>
            <w:vAlign w:val="center"/>
          </w:tcPr>
          <w:p w:rsidR="004C40C1" w:rsidRPr="00423666" w:rsidRDefault="004C40C1" w:rsidP="00A4371F">
            <w:pPr>
              <w:jc w:val="center"/>
            </w:pPr>
          </w:p>
        </w:tc>
      </w:tr>
      <w:tr w:rsidR="004C40C1" w:rsidRPr="00423666" w:rsidTr="00A4371F">
        <w:trPr>
          <w:cantSplit/>
        </w:trPr>
        <w:tc>
          <w:tcPr>
            <w:tcW w:w="8330" w:type="dxa"/>
            <w:vAlign w:val="center"/>
          </w:tcPr>
          <w:p w:rsidR="004C40C1" w:rsidRPr="004C40C1" w:rsidRDefault="004C40C1" w:rsidP="00A4371F">
            <w:pPr>
              <w:rPr>
                <w:rFonts w:ascii="Manrope" w:hAnsi="Manrope"/>
              </w:rPr>
            </w:pPr>
            <w:r w:rsidRPr="004C40C1">
              <w:rPr>
                <w:rFonts w:ascii="Manrope" w:hAnsi="Manrope"/>
              </w:rPr>
              <w:t>Evidence of continuous professional development and training</w:t>
            </w:r>
          </w:p>
        </w:tc>
        <w:tc>
          <w:tcPr>
            <w:tcW w:w="737" w:type="dxa"/>
            <w:vAlign w:val="center"/>
          </w:tcPr>
          <w:p w:rsidR="004C40C1" w:rsidRPr="00FD0B5A" w:rsidRDefault="004C40C1" w:rsidP="00A4371F">
            <w:pPr>
              <w:jc w:val="center"/>
              <w:rPr>
                <w:rFonts w:ascii="Webdings" w:hAnsi="Webdings"/>
              </w:rPr>
            </w:pPr>
            <w:r>
              <w:rPr>
                <w:rFonts w:ascii="Webdings" w:hAnsi="Webdings"/>
              </w:rPr>
              <w:t></w:t>
            </w:r>
          </w:p>
        </w:tc>
        <w:tc>
          <w:tcPr>
            <w:tcW w:w="709" w:type="dxa"/>
            <w:vAlign w:val="center"/>
          </w:tcPr>
          <w:p w:rsidR="004C40C1" w:rsidRPr="00423666" w:rsidRDefault="004C40C1" w:rsidP="00A4371F">
            <w:pPr>
              <w:jc w:val="center"/>
            </w:pPr>
          </w:p>
        </w:tc>
      </w:tr>
      <w:tr w:rsidR="004C40C1" w:rsidRPr="00423666" w:rsidTr="00A4371F">
        <w:trPr>
          <w:cantSplit/>
          <w:trHeight w:val="511"/>
        </w:trPr>
        <w:tc>
          <w:tcPr>
            <w:tcW w:w="8330" w:type="dxa"/>
            <w:shd w:val="clear" w:color="auto" w:fill="D9D9D9" w:themeFill="background1" w:themeFillShade="D9"/>
            <w:vAlign w:val="center"/>
          </w:tcPr>
          <w:p w:rsidR="004C40C1" w:rsidRPr="004C40C1" w:rsidRDefault="004C40C1" w:rsidP="00A4371F">
            <w:pPr>
              <w:rPr>
                <w:rFonts w:ascii="Manrope" w:hAnsi="Manrope"/>
                <w:b/>
                <w:highlight w:val="yellow"/>
              </w:rPr>
            </w:pPr>
            <w:r w:rsidRPr="004C40C1">
              <w:rPr>
                <w:rFonts w:ascii="Manrope" w:hAnsi="Manrope"/>
                <w:b/>
              </w:rPr>
              <w:t>Experience, Knowledge and Understanding</w:t>
            </w:r>
          </w:p>
        </w:tc>
        <w:tc>
          <w:tcPr>
            <w:tcW w:w="737" w:type="dxa"/>
            <w:shd w:val="clear" w:color="auto" w:fill="D9D9D9" w:themeFill="background1" w:themeFillShade="D9"/>
            <w:vAlign w:val="center"/>
          </w:tcPr>
          <w:p w:rsidR="004C40C1" w:rsidRPr="00423666" w:rsidRDefault="004C40C1" w:rsidP="00A4371F">
            <w:pPr>
              <w:jc w:val="center"/>
              <w:rPr>
                <w:b/>
              </w:rPr>
            </w:pPr>
            <w:r w:rsidRPr="00423666">
              <w:rPr>
                <w:b/>
              </w:rPr>
              <w:t>E</w:t>
            </w:r>
          </w:p>
        </w:tc>
        <w:tc>
          <w:tcPr>
            <w:tcW w:w="709" w:type="dxa"/>
            <w:shd w:val="clear" w:color="auto" w:fill="D9D9D9" w:themeFill="background1" w:themeFillShade="D9"/>
            <w:vAlign w:val="center"/>
          </w:tcPr>
          <w:p w:rsidR="004C40C1" w:rsidRPr="00423666" w:rsidRDefault="004C40C1" w:rsidP="00A4371F">
            <w:pPr>
              <w:jc w:val="center"/>
              <w:rPr>
                <w:b/>
              </w:rPr>
            </w:pPr>
            <w:r w:rsidRPr="00423666">
              <w:rPr>
                <w:b/>
              </w:rPr>
              <w:t>D</w:t>
            </w:r>
          </w:p>
        </w:tc>
      </w:tr>
      <w:tr w:rsidR="004C40C1" w:rsidRPr="00423666" w:rsidTr="00A4371F">
        <w:trPr>
          <w:cantSplit/>
        </w:trPr>
        <w:tc>
          <w:tcPr>
            <w:tcW w:w="8330" w:type="dxa"/>
            <w:vAlign w:val="center"/>
          </w:tcPr>
          <w:p w:rsidR="004C40C1" w:rsidRPr="004C40C1" w:rsidRDefault="004C40C1" w:rsidP="00A4371F">
            <w:pPr>
              <w:rPr>
                <w:rFonts w:ascii="Manrope" w:hAnsi="Manrope"/>
              </w:rPr>
            </w:pPr>
            <w:r w:rsidRPr="004C40C1">
              <w:rPr>
                <w:rFonts w:ascii="Manrope" w:hAnsi="Manrope"/>
              </w:rPr>
              <w:t>Be a Specialist Leader in Education (SLE) within your curriculum area or an outstanding practitioner with at least two years middle of senior leadership experience</w:t>
            </w:r>
          </w:p>
        </w:tc>
        <w:tc>
          <w:tcPr>
            <w:tcW w:w="737" w:type="dxa"/>
            <w:vAlign w:val="center"/>
          </w:tcPr>
          <w:p w:rsidR="004C40C1" w:rsidRPr="0025334D" w:rsidRDefault="004C40C1" w:rsidP="00A4371F">
            <w:pPr>
              <w:spacing w:before="60" w:after="120"/>
              <w:jc w:val="center"/>
              <w:rPr>
                <w:rFonts w:ascii="Webdings" w:hAnsi="Webdings"/>
              </w:rPr>
            </w:pPr>
            <w:r>
              <w:rPr>
                <w:rFonts w:ascii="Webdings" w:hAnsi="Webdings"/>
              </w:rPr>
              <w:t></w:t>
            </w:r>
          </w:p>
        </w:tc>
        <w:tc>
          <w:tcPr>
            <w:tcW w:w="709" w:type="dxa"/>
            <w:vAlign w:val="center"/>
          </w:tcPr>
          <w:p w:rsidR="004C40C1" w:rsidRPr="00697F2E" w:rsidRDefault="004C40C1" w:rsidP="00A4371F">
            <w:pPr>
              <w:spacing w:before="60" w:after="120"/>
              <w:jc w:val="center"/>
            </w:pPr>
          </w:p>
        </w:tc>
      </w:tr>
      <w:tr w:rsidR="004C40C1" w:rsidRPr="00423666" w:rsidTr="00A4371F">
        <w:trPr>
          <w:cantSplit/>
        </w:trPr>
        <w:tc>
          <w:tcPr>
            <w:tcW w:w="8330" w:type="dxa"/>
            <w:vAlign w:val="center"/>
          </w:tcPr>
          <w:p w:rsidR="004C40C1" w:rsidRPr="004C40C1" w:rsidRDefault="004C40C1" w:rsidP="00A4371F">
            <w:pPr>
              <w:rPr>
                <w:rFonts w:ascii="Manrope" w:hAnsi="Manrope"/>
                <w:highlight w:val="yellow"/>
              </w:rPr>
            </w:pPr>
            <w:r w:rsidRPr="004C40C1">
              <w:rPr>
                <w:rFonts w:ascii="Manrope" w:hAnsi="Manrope"/>
              </w:rPr>
              <w:t xml:space="preserve">Proven successful track record of examination success and curriculum leadership in specialist curriculum area </w:t>
            </w:r>
          </w:p>
        </w:tc>
        <w:tc>
          <w:tcPr>
            <w:tcW w:w="737" w:type="dxa"/>
            <w:vAlign w:val="center"/>
          </w:tcPr>
          <w:p w:rsidR="004C40C1" w:rsidRPr="0025334D" w:rsidRDefault="004C40C1" w:rsidP="00A4371F">
            <w:pPr>
              <w:spacing w:before="60" w:after="120"/>
              <w:rPr>
                <w:rFonts w:ascii="Webdings" w:hAnsi="Webdings"/>
              </w:rPr>
            </w:pPr>
            <w:r>
              <w:rPr>
                <w:rFonts w:ascii="Webdings" w:hAnsi="Webdings"/>
              </w:rPr>
              <w:t></w:t>
            </w:r>
            <w:r>
              <w:rPr>
                <w:rFonts w:ascii="Webdings" w:hAnsi="Webdings"/>
              </w:rPr>
              <w:t></w:t>
            </w:r>
          </w:p>
        </w:tc>
        <w:tc>
          <w:tcPr>
            <w:tcW w:w="709" w:type="dxa"/>
            <w:vAlign w:val="center"/>
          </w:tcPr>
          <w:p w:rsidR="004C40C1" w:rsidRPr="00697F2E" w:rsidRDefault="004C40C1" w:rsidP="00A4371F">
            <w:pPr>
              <w:spacing w:before="60" w:after="120"/>
              <w:jc w:val="center"/>
            </w:pPr>
          </w:p>
        </w:tc>
      </w:tr>
      <w:tr w:rsidR="004C40C1" w:rsidRPr="00423666" w:rsidTr="00A4371F">
        <w:trPr>
          <w:cantSplit/>
        </w:trPr>
        <w:tc>
          <w:tcPr>
            <w:tcW w:w="8330" w:type="dxa"/>
            <w:vAlign w:val="center"/>
          </w:tcPr>
          <w:p w:rsidR="004C40C1" w:rsidRPr="004C40C1" w:rsidRDefault="004C40C1" w:rsidP="00A4371F">
            <w:pPr>
              <w:rPr>
                <w:rFonts w:ascii="Manrope" w:hAnsi="Manrope"/>
              </w:rPr>
            </w:pPr>
            <w:r w:rsidRPr="004C40C1">
              <w:rPr>
                <w:rFonts w:ascii="Manrope" w:hAnsi="Manrope"/>
              </w:rPr>
              <w:t xml:space="preserve">Experience of monitoring and evaluating teaching / learning and target setting including the ability to accurately analyse data  </w:t>
            </w:r>
          </w:p>
        </w:tc>
        <w:tc>
          <w:tcPr>
            <w:tcW w:w="737" w:type="dxa"/>
            <w:vAlign w:val="center"/>
          </w:tcPr>
          <w:p w:rsidR="004C40C1" w:rsidRPr="00CD627F" w:rsidRDefault="004C40C1" w:rsidP="00A4371F">
            <w:pPr>
              <w:spacing w:before="60" w:after="120"/>
              <w:jc w:val="center"/>
              <w:rPr>
                <w:rFonts w:ascii="Webdings" w:hAnsi="Webdings"/>
              </w:rPr>
            </w:pPr>
            <w:r>
              <w:rPr>
                <w:rFonts w:ascii="Webdings" w:hAnsi="Webdings"/>
              </w:rPr>
              <w:t></w:t>
            </w:r>
          </w:p>
        </w:tc>
        <w:tc>
          <w:tcPr>
            <w:tcW w:w="709" w:type="dxa"/>
            <w:vAlign w:val="center"/>
          </w:tcPr>
          <w:p w:rsidR="004C40C1" w:rsidRPr="00697F2E" w:rsidRDefault="004C40C1" w:rsidP="00A4371F">
            <w:pPr>
              <w:spacing w:before="60" w:after="120"/>
              <w:jc w:val="center"/>
            </w:pPr>
          </w:p>
        </w:tc>
      </w:tr>
      <w:tr w:rsidR="004C40C1" w:rsidRPr="00423666" w:rsidTr="00A4371F">
        <w:trPr>
          <w:cantSplit/>
        </w:trPr>
        <w:tc>
          <w:tcPr>
            <w:tcW w:w="8330" w:type="dxa"/>
            <w:vAlign w:val="center"/>
          </w:tcPr>
          <w:p w:rsidR="004C40C1" w:rsidRPr="004C40C1" w:rsidRDefault="004C40C1" w:rsidP="00A4371F">
            <w:pPr>
              <w:rPr>
                <w:rFonts w:ascii="Manrope" w:hAnsi="Manrope"/>
                <w:highlight w:val="yellow"/>
              </w:rPr>
            </w:pPr>
            <w:r w:rsidRPr="004C40C1">
              <w:rPr>
                <w:rFonts w:ascii="Manrope" w:hAnsi="Manrope"/>
              </w:rPr>
              <w:t xml:space="preserve">Experience of effective working with a range of relevant stakeholders </w:t>
            </w:r>
          </w:p>
        </w:tc>
        <w:tc>
          <w:tcPr>
            <w:tcW w:w="737" w:type="dxa"/>
            <w:vAlign w:val="center"/>
          </w:tcPr>
          <w:p w:rsidR="004C40C1" w:rsidRPr="00CD627F" w:rsidRDefault="004C40C1" w:rsidP="00A4371F">
            <w:pPr>
              <w:spacing w:before="60" w:after="120"/>
              <w:jc w:val="center"/>
              <w:rPr>
                <w:rFonts w:ascii="Webdings" w:hAnsi="Webdings"/>
              </w:rPr>
            </w:pPr>
            <w:r>
              <w:rPr>
                <w:rFonts w:ascii="Webdings" w:hAnsi="Webdings"/>
              </w:rPr>
              <w:t></w:t>
            </w:r>
          </w:p>
        </w:tc>
        <w:tc>
          <w:tcPr>
            <w:tcW w:w="709" w:type="dxa"/>
            <w:vAlign w:val="center"/>
          </w:tcPr>
          <w:p w:rsidR="004C40C1" w:rsidRPr="00697F2E" w:rsidRDefault="004C40C1" w:rsidP="00A4371F">
            <w:pPr>
              <w:spacing w:before="60" w:after="120"/>
              <w:jc w:val="center"/>
            </w:pPr>
          </w:p>
        </w:tc>
      </w:tr>
      <w:tr w:rsidR="004C40C1" w:rsidRPr="00423666" w:rsidTr="00A4371F">
        <w:trPr>
          <w:cantSplit/>
        </w:trPr>
        <w:tc>
          <w:tcPr>
            <w:tcW w:w="8330" w:type="dxa"/>
            <w:vAlign w:val="center"/>
          </w:tcPr>
          <w:p w:rsidR="004C40C1" w:rsidRPr="004C40C1" w:rsidRDefault="004C40C1" w:rsidP="00A4371F">
            <w:pPr>
              <w:rPr>
                <w:rFonts w:ascii="Manrope" w:hAnsi="Manrope"/>
                <w:highlight w:val="yellow"/>
              </w:rPr>
            </w:pPr>
            <w:r w:rsidRPr="004C40C1">
              <w:rPr>
                <w:rFonts w:ascii="Manrope" w:hAnsi="Manrope"/>
              </w:rPr>
              <w:t>Successful sustained experience of teaching in KS3 and KS4 which is at least good</w:t>
            </w:r>
          </w:p>
        </w:tc>
        <w:tc>
          <w:tcPr>
            <w:tcW w:w="737" w:type="dxa"/>
            <w:vAlign w:val="center"/>
          </w:tcPr>
          <w:p w:rsidR="004C40C1" w:rsidRPr="00CD627F" w:rsidRDefault="004C40C1" w:rsidP="00A4371F">
            <w:pPr>
              <w:spacing w:before="60" w:after="120"/>
              <w:jc w:val="center"/>
              <w:rPr>
                <w:rFonts w:ascii="Webdings" w:hAnsi="Webdings"/>
              </w:rPr>
            </w:pPr>
            <w:r>
              <w:rPr>
                <w:rFonts w:ascii="Webdings" w:hAnsi="Webdings"/>
              </w:rPr>
              <w:t></w:t>
            </w:r>
          </w:p>
        </w:tc>
        <w:tc>
          <w:tcPr>
            <w:tcW w:w="709" w:type="dxa"/>
            <w:vAlign w:val="center"/>
          </w:tcPr>
          <w:p w:rsidR="004C40C1" w:rsidRPr="00697F2E" w:rsidRDefault="004C40C1" w:rsidP="00A4371F">
            <w:pPr>
              <w:spacing w:before="60" w:after="120"/>
              <w:jc w:val="center"/>
            </w:pPr>
          </w:p>
        </w:tc>
      </w:tr>
      <w:tr w:rsidR="004C40C1" w:rsidRPr="00423666" w:rsidTr="00A4371F">
        <w:trPr>
          <w:cantSplit/>
          <w:trHeight w:val="374"/>
        </w:trPr>
        <w:tc>
          <w:tcPr>
            <w:tcW w:w="8330" w:type="dxa"/>
            <w:shd w:val="clear" w:color="auto" w:fill="D9D9D9" w:themeFill="background1" w:themeFillShade="D9"/>
            <w:vAlign w:val="center"/>
          </w:tcPr>
          <w:p w:rsidR="004C40C1" w:rsidRPr="004C40C1" w:rsidRDefault="004C40C1" w:rsidP="00A4371F">
            <w:pPr>
              <w:rPr>
                <w:rFonts w:ascii="Manrope" w:hAnsi="Manrope"/>
                <w:b/>
              </w:rPr>
            </w:pPr>
            <w:r w:rsidRPr="004C40C1">
              <w:rPr>
                <w:rFonts w:ascii="Manrope" w:hAnsi="Manrope"/>
                <w:b/>
              </w:rPr>
              <w:t xml:space="preserve">Skills and Knowledge </w:t>
            </w:r>
          </w:p>
        </w:tc>
        <w:tc>
          <w:tcPr>
            <w:tcW w:w="737" w:type="dxa"/>
            <w:shd w:val="clear" w:color="auto" w:fill="D9D9D9" w:themeFill="background1" w:themeFillShade="D9"/>
            <w:vAlign w:val="center"/>
          </w:tcPr>
          <w:p w:rsidR="004C40C1" w:rsidRPr="00423666" w:rsidRDefault="004C40C1" w:rsidP="00A4371F">
            <w:pPr>
              <w:jc w:val="center"/>
              <w:rPr>
                <w:b/>
              </w:rPr>
            </w:pPr>
            <w:r w:rsidRPr="00423666">
              <w:rPr>
                <w:b/>
              </w:rPr>
              <w:t>E</w:t>
            </w:r>
          </w:p>
        </w:tc>
        <w:tc>
          <w:tcPr>
            <w:tcW w:w="709" w:type="dxa"/>
            <w:shd w:val="clear" w:color="auto" w:fill="D9D9D9" w:themeFill="background1" w:themeFillShade="D9"/>
            <w:vAlign w:val="center"/>
          </w:tcPr>
          <w:p w:rsidR="004C40C1" w:rsidRPr="00423666" w:rsidRDefault="004C40C1" w:rsidP="00A4371F">
            <w:pPr>
              <w:jc w:val="center"/>
              <w:rPr>
                <w:b/>
              </w:rPr>
            </w:pPr>
            <w:r w:rsidRPr="00423666">
              <w:rPr>
                <w:b/>
              </w:rPr>
              <w:t>D</w:t>
            </w: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 xml:space="preserve">Good knowledge of the school self-evaluation and planning framework and ability to contribute to implementation </w:t>
            </w:r>
          </w:p>
          <w:p w:rsidR="004C40C1" w:rsidRPr="004C40C1" w:rsidRDefault="004C40C1" w:rsidP="00A4371F">
            <w:pPr>
              <w:rPr>
                <w:rFonts w:ascii="Manrope" w:hAnsi="Manrope"/>
                <w:highlight w:val="yellow"/>
              </w:rPr>
            </w:pPr>
          </w:p>
        </w:tc>
        <w:tc>
          <w:tcPr>
            <w:tcW w:w="737" w:type="dxa"/>
            <w:vAlign w:val="center"/>
          </w:tcPr>
          <w:p w:rsidR="004C40C1" w:rsidRPr="00601570" w:rsidRDefault="004C40C1" w:rsidP="00A4371F">
            <w:pPr>
              <w:spacing w:before="60" w:after="120"/>
              <w:jc w:val="center"/>
              <w:rPr>
                <w:rFonts w:ascii="Webdings" w:hAnsi="Webdings"/>
              </w:rPr>
            </w:pPr>
            <w:r>
              <w:rPr>
                <w:rFonts w:ascii="Webdings" w:hAnsi="Webdings"/>
              </w:rPr>
              <w:t></w:t>
            </w:r>
          </w:p>
        </w:tc>
        <w:tc>
          <w:tcPr>
            <w:tcW w:w="709" w:type="dxa"/>
          </w:tcPr>
          <w:p w:rsidR="004C40C1" w:rsidRPr="00697F2E" w:rsidRDefault="004C40C1" w:rsidP="00A4371F">
            <w:pPr>
              <w:spacing w:before="12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 xml:space="preserve">Good knowledge of leadership and management styles and when to use them   </w:t>
            </w:r>
          </w:p>
        </w:tc>
        <w:tc>
          <w:tcPr>
            <w:tcW w:w="737" w:type="dxa"/>
          </w:tcPr>
          <w:p w:rsidR="004C40C1" w:rsidRPr="00601570"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 xml:space="preserve">Able to plan personal workload and set priorities </w:t>
            </w:r>
          </w:p>
          <w:p w:rsidR="004C40C1" w:rsidRPr="004C40C1" w:rsidRDefault="004C40C1" w:rsidP="00A4371F">
            <w:pPr>
              <w:rPr>
                <w:rFonts w:ascii="Manrope" w:hAnsi="Manrope"/>
              </w:rPr>
            </w:pPr>
          </w:p>
        </w:tc>
        <w:tc>
          <w:tcPr>
            <w:tcW w:w="737" w:type="dxa"/>
          </w:tcPr>
          <w:p w:rsidR="004C40C1" w:rsidRPr="00601570"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 xml:space="preserve">Good written and oral communication skills to a range of audiences  </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 xml:space="preserve">Ability to work with parents / carers to understand and meet the needs of individual students  </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A team leader who can ensure the involvement and commitment of all team members</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Persuasive and confident in a range of different environments</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 xml:space="preserve">Has a sound knowledge of strategies to enhance teaching and learning opportunities within academies </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Understanding and experience of Performance Management and accountability in an academy</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lastRenderedPageBreak/>
              <w:t>A profound commitment to the vision and values of the Trust and the maintenance of excellent standards</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A commitment to equality and diversity</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High standards of integrity and a positive role model for students, staff, parents and the wider community</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The post holder will be subject to an Enhanced Disclosure and Barring Service (DBS) check</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The post holder must be committed to safeguarding the welfare of children and to providing equality of opportunity</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shd w:val="clear" w:color="auto" w:fill="A6A6A6" w:themeFill="background1" w:themeFillShade="A6"/>
            <w:vAlign w:val="center"/>
          </w:tcPr>
          <w:p w:rsidR="004C40C1" w:rsidRPr="004C40C1" w:rsidRDefault="004C40C1" w:rsidP="00A4371F">
            <w:pPr>
              <w:spacing w:before="120" w:after="120" w:line="240" w:lineRule="auto"/>
              <w:rPr>
                <w:rFonts w:ascii="Manrope" w:hAnsi="Manrope"/>
              </w:rPr>
            </w:pPr>
            <w:r w:rsidRPr="004C40C1">
              <w:rPr>
                <w:rFonts w:ascii="Manrope" w:hAnsi="Manrope"/>
              </w:rPr>
              <w:t xml:space="preserve">Personal Skills and Attributes </w:t>
            </w:r>
          </w:p>
        </w:tc>
        <w:tc>
          <w:tcPr>
            <w:tcW w:w="737" w:type="dxa"/>
            <w:shd w:val="clear" w:color="auto" w:fill="A6A6A6" w:themeFill="background1" w:themeFillShade="A6"/>
          </w:tcPr>
          <w:p w:rsidR="004C40C1" w:rsidRPr="00FB0B94" w:rsidRDefault="004C40C1" w:rsidP="00A4371F">
            <w:pPr>
              <w:jc w:val="center"/>
              <w:rPr>
                <w:b/>
              </w:rPr>
            </w:pPr>
          </w:p>
          <w:p w:rsidR="004C40C1" w:rsidRPr="00FB0B94" w:rsidRDefault="004C40C1" w:rsidP="00A4371F">
            <w:pPr>
              <w:jc w:val="center"/>
              <w:rPr>
                <w:b/>
              </w:rPr>
            </w:pPr>
            <w:r w:rsidRPr="00FB0B94">
              <w:rPr>
                <w:b/>
              </w:rPr>
              <w:t>E</w:t>
            </w:r>
          </w:p>
        </w:tc>
        <w:tc>
          <w:tcPr>
            <w:tcW w:w="709" w:type="dxa"/>
            <w:shd w:val="clear" w:color="auto" w:fill="A6A6A6" w:themeFill="background1" w:themeFillShade="A6"/>
          </w:tcPr>
          <w:p w:rsidR="004C40C1" w:rsidRPr="00FB0B94" w:rsidRDefault="004C40C1" w:rsidP="00A4371F">
            <w:pPr>
              <w:spacing w:before="120" w:after="60"/>
              <w:rPr>
                <w:b/>
              </w:rPr>
            </w:pPr>
          </w:p>
          <w:p w:rsidR="004C40C1" w:rsidRPr="00FB0B94" w:rsidRDefault="004C40C1" w:rsidP="00A4371F">
            <w:pPr>
              <w:spacing w:before="120" w:after="60"/>
              <w:rPr>
                <w:b/>
              </w:rPr>
            </w:pPr>
            <w:r w:rsidRPr="00FB0B94">
              <w:rPr>
                <w:b/>
              </w:rPr>
              <w:t>D</w:t>
            </w: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A high level of interpersonal skills with the ability to empathise with different points of view and win respect</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Ability to motivate and inspire others</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Persuasive and confident in a range of different environments</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Aware of opportunities for teaching and learning presented by new technologies</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Height w:val="348"/>
        </w:trPr>
        <w:tc>
          <w:tcPr>
            <w:tcW w:w="8330" w:type="dxa"/>
            <w:vAlign w:val="center"/>
          </w:tcPr>
          <w:p w:rsidR="004C40C1" w:rsidRPr="004C40C1" w:rsidRDefault="004C40C1" w:rsidP="00A4371F">
            <w:pPr>
              <w:spacing w:before="120" w:after="120" w:line="240" w:lineRule="auto"/>
              <w:rPr>
                <w:rFonts w:ascii="Manrope" w:hAnsi="Manrope"/>
              </w:rPr>
            </w:pPr>
            <w:r w:rsidRPr="004C40C1">
              <w:rPr>
                <w:rFonts w:ascii="Manrope" w:hAnsi="Manrope"/>
              </w:rPr>
              <w:t>Full driving licence, or access to mobility support</w:t>
            </w:r>
          </w:p>
        </w:tc>
        <w:tc>
          <w:tcPr>
            <w:tcW w:w="737" w:type="dxa"/>
          </w:tcPr>
          <w:p w:rsidR="004C40C1" w:rsidRDefault="004C40C1" w:rsidP="00A4371F">
            <w:pPr>
              <w:jc w:val="center"/>
              <w:rPr>
                <w:rFonts w:ascii="Webdings" w:hAnsi="Webdings"/>
              </w:rPr>
            </w:pPr>
            <w:r>
              <w:rPr>
                <w:rFonts w:ascii="Webdings" w:hAnsi="Webdings"/>
              </w:rPr>
              <w:t></w:t>
            </w:r>
          </w:p>
        </w:tc>
        <w:tc>
          <w:tcPr>
            <w:tcW w:w="709" w:type="dxa"/>
          </w:tcPr>
          <w:p w:rsidR="004C40C1" w:rsidRPr="00697F2E" w:rsidRDefault="004C40C1" w:rsidP="00A4371F">
            <w:pPr>
              <w:spacing w:before="120" w:after="60"/>
              <w:jc w:val="center"/>
            </w:pPr>
          </w:p>
        </w:tc>
      </w:tr>
      <w:tr w:rsidR="004C40C1" w:rsidRPr="00423666" w:rsidTr="00A4371F">
        <w:trPr>
          <w:cantSplit/>
        </w:trPr>
        <w:tc>
          <w:tcPr>
            <w:tcW w:w="9776" w:type="dxa"/>
            <w:gridSpan w:val="3"/>
          </w:tcPr>
          <w:p w:rsidR="004C40C1" w:rsidRPr="004C40C1" w:rsidRDefault="004C40C1" w:rsidP="00A4371F">
            <w:pPr>
              <w:spacing w:before="120" w:after="120"/>
              <w:rPr>
                <w:rFonts w:ascii="Manrope" w:hAnsi="Manrope"/>
              </w:rPr>
            </w:pPr>
            <w:r w:rsidRPr="004C40C1">
              <w:rPr>
                <w:rFonts w:ascii="Manrope" w:hAnsi="Manrope"/>
                <w:b/>
                <w:bCs/>
              </w:rPr>
              <w:t>Other Duties</w:t>
            </w:r>
            <w:r w:rsidRPr="004C40C1">
              <w:rPr>
                <w:rFonts w:ascii="Manrope" w:hAnsi="Manrope"/>
              </w:rPr>
              <w:t xml:space="preserve"> - The duties and responsibilities in this job description are not restrictive and the post-holder may be required to undertake any other duties which may be required from time to time.  Any such duties should not however substantially change the general character of the post.</w:t>
            </w:r>
          </w:p>
        </w:tc>
      </w:tr>
    </w:tbl>
    <w:p w:rsidR="004C40C1" w:rsidRDefault="004C40C1">
      <w:pPr>
        <w:spacing w:line="240" w:lineRule="auto"/>
        <w:jc w:val="both"/>
        <w:rPr>
          <w:rFonts w:ascii="Manrope" w:eastAsia="Manrope" w:hAnsi="Manrope" w:cs="Manrope"/>
          <w:b/>
          <w:color w:val="1F203C"/>
          <w:sz w:val="24"/>
          <w:szCs w:val="24"/>
        </w:rPr>
      </w:pPr>
    </w:p>
    <w:sectPr w:rsidR="004C40C1">
      <w:headerReference w:type="default" r:id="rId20"/>
      <w:footerReference w:type="default" r:id="rId21"/>
      <w:headerReference w:type="first" r:id="rId22"/>
      <w:pgSz w:w="11909" w:h="16834"/>
      <w:pgMar w:top="2125" w:right="1440" w:bottom="1675"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7D4" w:rsidRDefault="007D11C4">
      <w:pPr>
        <w:spacing w:line="240" w:lineRule="auto"/>
      </w:pPr>
      <w:r>
        <w:separator/>
      </w:r>
    </w:p>
  </w:endnote>
  <w:endnote w:type="continuationSeparator" w:id="0">
    <w:p w:rsidR="00F747D4" w:rsidRDefault="007D11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anrope">
    <w:panose1 w:val="00000000000000000000"/>
    <w:charset w:val="00"/>
    <w:family w:val="auto"/>
    <w:pitch w:val="variable"/>
    <w:sig w:usb0="A00002BF" w:usb1="5000206B"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754" w:rsidRDefault="007D11C4">
    <w:r>
      <w:rPr>
        <w:noProof/>
      </w:rPr>
      <w:drawing>
        <wp:anchor distT="0" distB="0" distL="114300" distR="114300" simplePos="0" relativeHeight="251661312" behindDoc="0" locked="0" layoutInCell="1" hidden="0" allowOverlap="1">
          <wp:simplePos x="0" y="0"/>
          <wp:positionH relativeFrom="column">
            <wp:posOffset>-796761</wp:posOffset>
          </wp:positionH>
          <wp:positionV relativeFrom="paragraph">
            <wp:posOffset>-272461</wp:posOffset>
          </wp:positionV>
          <wp:extent cx="7324725" cy="86029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4557"/>
                  <a:stretch>
                    <a:fillRect/>
                  </a:stretch>
                </pic:blipFill>
                <pic:spPr>
                  <a:xfrm>
                    <a:off x="0" y="0"/>
                    <a:ext cx="7324725" cy="8602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7D4" w:rsidRDefault="007D11C4">
      <w:pPr>
        <w:spacing w:line="240" w:lineRule="auto"/>
      </w:pPr>
      <w:r>
        <w:separator/>
      </w:r>
    </w:p>
  </w:footnote>
  <w:footnote w:type="continuationSeparator" w:id="0">
    <w:p w:rsidR="00F747D4" w:rsidRDefault="007D11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754" w:rsidRDefault="007D11C4">
    <w:pPr>
      <w:jc w:val="right"/>
    </w:pPr>
    <w:r>
      <w:rPr>
        <w:noProof/>
      </w:rPr>
      <w:drawing>
        <wp:anchor distT="114300" distB="114300" distL="114300" distR="114300" simplePos="0" relativeHeight="251658240" behindDoc="1" locked="0" layoutInCell="1" hidden="0" allowOverlap="1">
          <wp:simplePos x="0" y="0"/>
          <wp:positionH relativeFrom="column">
            <wp:posOffset>4438650</wp:posOffset>
          </wp:positionH>
          <wp:positionV relativeFrom="paragraph">
            <wp:posOffset>-171449</wp:posOffset>
          </wp:positionV>
          <wp:extent cx="1871663" cy="824148"/>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871663" cy="82414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754" w:rsidRDefault="007D11C4">
    <w:r>
      <w:rPr>
        <w:noProof/>
      </w:rPr>
      <w:drawing>
        <wp:anchor distT="114300" distB="114300" distL="114300" distR="114300" simplePos="0" relativeHeight="251659264" behindDoc="1" locked="0" layoutInCell="1" hidden="0" allowOverlap="1">
          <wp:simplePos x="0" y="0"/>
          <wp:positionH relativeFrom="column">
            <wp:posOffset>1352550</wp:posOffset>
          </wp:positionH>
          <wp:positionV relativeFrom="paragraph">
            <wp:posOffset>19051</wp:posOffset>
          </wp:positionV>
          <wp:extent cx="3018000" cy="1329028"/>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3018000" cy="1329028"/>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simplePos x="0" y="0"/>
          <wp:positionH relativeFrom="column">
            <wp:posOffset>823913</wp:posOffset>
          </wp:positionH>
          <wp:positionV relativeFrom="paragraph">
            <wp:posOffset>19051</wp:posOffset>
          </wp:positionV>
          <wp:extent cx="3548063" cy="1566968"/>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48063" cy="156696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611"/>
    <w:multiLevelType w:val="hybridMultilevel"/>
    <w:tmpl w:val="5EFC4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A55E7"/>
    <w:multiLevelType w:val="hybridMultilevel"/>
    <w:tmpl w:val="98102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46CF2"/>
    <w:multiLevelType w:val="hybridMultilevel"/>
    <w:tmpl w:val="A5589D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B2879"/>
    <w:multiLevelType w:val="hybridMultilevel"/>
    <w:tmpl w:val="D1846D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152070"/>
    <w:multiLevelType w:val="hybridMultilevel"/>
    <w:tmpl w:val="1D56B53E"/>
    <w:lvl w:ilvl="0" w:tplc="08090005">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5" w15:restartNumberingAfterBreak="0">
    <w:nsid w:val="28743031"/>
    <w:multiLevelType w:val="hybridMultilevel"/>
    <w:tmpl w:val="F64A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1C548E"/>
    <w:multiLevelType w:val="hybridMultilevel"/>
    <w:tmpl w:val="4CAA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582E87"/>
    <w:multiLevelType w:val="hybridMultilevel"/>
    <w:tmpl w:val="7D4C2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23883"/>
    <w:multiLevelType w:val="hybridMultilevel"/>
    <w:tmpl w:val="E2B286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AF2FE0"/>
    <w:multiLevelType w:val="multilevel"/>
    <w:tmpl w:val="B9A21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BEA6C28"/>
    <w:multiLevelType w:val="hybridMultilevel"/>
    <w:tmpl w:val="0B7A9C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A94B3A"/>
    <w:multiLevelType w:val="hybridMultilevel"/>
    <w:tmpl w:val="58AC14DA"/>
    <w:lvl w:ilvl="0" w:tplc="08090005">
      <w:start w:val="1"/>
      <w:numFmt w:val="bullet"/>
      <w:lvlText w:val=""/>
      <w:lvlJc w:val="left"/>
      <w:pPr>
        <w:ind w:left="781" w:hanging="360"/>
      </w:pPr>
      <w:rPr>
        <w:rFonts w:ascii="Wingdings" w:hAnsi="Wingdings"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2" w15:restartNumberingAfterBreak="0">
    <w:nsid w:val="769E6ABF"/>
    <w:multiLevelType w:val="hybridMultilevel"/>
    <w:tmpl w:val="C966F730"/>
    <w:lvl w:ilvl="0" w:tplc="64DE2612">
      <w:start w:val="1"/>
      <w:numFmt w:val="bullet"/>
      <w:lvlText w:val=""/>
      <w:lvlJc w:val="left"/>
      <w:pPr>
        <w:tabs>
          <w:tab w:val="num" w:pos="360"/>
        </w:tabs>
        <w:ind w:left="360" w:hanging="360"/>
      </w:pPr>
      <w:rPr>
        <w:rFonts w:ascii="Wingdings" w:hAnsi="Wingdings" w:hint="default"/>
      </w:rPr>
    </w:lvl>
    <w:lvl w:ilvl="1" w:tplc="DB5C160C">
      <w:start w:val="1"/>
      <w:numFmt w:val="lowerRoman"/>
      <w:lvlText w:val="(%2)"/>
      <w:lvlJc w:val="left"/>
      <w:pPr>
        <w:tabs>
          <w:tab w:val="num" w:pos="1440"/>
        </w:tabs>
        <w:ind w:left="1440" w:hanging="72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9"/>
  </w:num>
  <w:num w:numId="2">
    <w:abstractNumId w:val="6"/>
  </w:num>
  <w:num w:numId="3">
    <w:abstractNumId w:val="1"/>
  </w:num>
  <w:num w:numId="4">
    <w:abstractNumId w:val="12"/>
  </w:num>
  <w:num w:numId="5">
    <w:abstractNumId w:val="7"/>
  </w:num>
  <w:num w:numId="6">
    <w:abstractNumId w:val="5"/>
  </w:num>
  <w:num w:numId="7">
    <w:abstractNumId w:val="10"/>
  </w:num>
  <w:num w:numId="8">
    <w:abstractNumId w:val="4"/>
  </w:num>
  <w:num w:numId="9">
    <w:abstractNumId w:val="8"/>
  </w:num>
  <w:num w:numId="10">
    <w:abstractNumId w:val="2"/>
  </w:num>
  <w:num w:numId="11">
    <w:abstractNumId w:val="3"/>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754"/>
    <w:rsid w:val="00023018"/>
    <w:rsid w:val="004C40C1"/>
    <w:rsid w:val="006B3C5F"/>
    <w:rsid w:val="007D11C4"/>
    <w:rsid w:val="00977D95"/>
    <w:rsid w:val="00984A1E"/>
    <w:rsid w:val="009C569C"/>
    <w:rsid w:val="00C71754"/>
    <w:rsid w:val="00D33158"/>
    <w:rsid w:val="00EC2951"/>
    <w:rsid w:val="00F74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ACC36"/>
  <w15:docId w15:val="{1FA6D884-1106-4C20-8353-0389526E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D11C4"/>
    <w:pPr>
      <w:tabs>
        <w:tab w:val="center" w:pos="4513"/>
        <w:tab w:val="right" w:pos="9026"/>
      </w:tabs>
      <w:spacing w:line="240" w:lineRule="auto"/>
    </w:pPr>
  </w:style>
  <w:style w:type="character" w:customStyle="1" w:styleId="HeaderChar">
    <w:name w:val="Header Char"/>
    <w:basedOn w:val="DefaultParagraphFont"/>
    <w:link w:val="Header"/>
    <w:uiPriority w:val="99"/>
    <w:rsid w:val="007D11C4"/>
  </w:style>
  <w:style w:type="paragraph" w:styleId="Footer">
    <w:name w:val="footer"/>
    <w:basedOn w:val="Normal"/>
    <w:link w:val="FooterChar"/>
    <w:uiPriority w:val="99"/>
    <w:unhideWhenUsed/>
    <w:rsid w:val="007D11C4"/>
    <w:pPr>
      <w:tabs>
        <w:tab w:val="center" w:pos="4513"/>
        <w:tab w:val="right" w:pos="9026"/>
      </w:tabs>
      <w:spacing w:line="240" w:lineRule="auto"/>
    </w:pPr>
  </w:style>
  <w:style w:type="character" w:customStyle="1" w:styleId="FooterChar">
    <w:name w:val="Footer Char"/>
    <w:basedOn w:val="DefaultParagraphFont"/>
    <w:link w:val="Footer"/>
    <w:uiPriority w:val="99"/>
    <w:rsid w:val="007D11C4"/>
  </w:style>
  <w:style w:type="paragraph" w:customStyle="1" w:styleId="Default">
    <w:name w:val="Default"/>
    <w:rsid w:val="004C40C1"/>
    <w:pPr>
      <w:autoSpaceDE w:val="0"/>
      <w:autoSpaceDN w:val="0"/>
      <w:adjustRightInd w:val="0"/>
      <w:spacing w:line="240" w:lineRule="auto"/>
    </w:pPr>
    <w:rPr>
      <w:rFonts w:eastAsiaTheme="minorHAnsi"/>
      <w:color w:val="000000"/>
      <w:sz w:val="24"/>
      <w:szCs w:val="24"/>
      <w:lang w:eastAsia="en-US"/>
    </w:rPr>
  </w:style>
  <w:style w:type="paragraph" w:styleId="ListParagraph">
    <w:name w:val="List Paragraph"/>
    <w:basedOn w:val="Normal"/>
    <w:uiPriority w:val="34"/>
    <w:qFormat/>
    <w:rsid w:val="004C4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19107">
      <w:bodyDiv w:val="1"/>
      <w:marLeft w:val="0"/>
      <w:marRight w:val="0"/>
      <w:marTop w:val="0"/>
      <w:marBottom w:val="0"/>
      <w:divBdr>
        <w:top w:val="none" w:sz="0" w:space="0" w:color="auto"/>
        <w:left w:val="none" w:sz="0" w:space="0" w:color="auto"/>
        <w:bottom w:val="none" w:sz="0" w:space="0" w:color="auto"/>
        <w:right w:val="none" w:sz="0" w:space="0" w:color="auto"/>
      </w:divBdr>
    </w:div>
    <w:div w:id="1224802451">
      <w:bodyDiv w:val="1"/>
      <w:marLeft w:val="0"/>
      <w:marRight w:val="0"/>
      <w:marTop w:val="0"/>
      <w:marBottom w:val="0"/>
      <w:divBdr>
        <w:top w:val="none" w:sz="0" w:space="0" w:color="auto"/>
        <w:left w:val="none" w:sz="0" w:space="0" w:color="auto"/>
        <w:bottom w:val="none" w:sz="0" w:space="0" w:color="auto"/>
        <w:right w:val="none" w:sz="0" w:space="0" w:color="auto"/>
      </w:divBdr>
    </w:div>
    <w:div w:id="1285232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harbourlearningtrust.com" TargetMode="External"/><Relationship Id="rId17" Type="http://schemas.openxmlformats.org/officeDocument/2006/relationships/hyperlink" Target="http://www.lincolncastleacademy.co.uk" TargetMode="External"/><Relationship Id="rId2" Type="http://schemas.openxmlformats.org/officeDocument/2006/relationships/styles" Target="styles.xml"/><Relationship Id="rId16" Type="http://schemas.openxmlformats.org/officeDocument/2006/relationships/hyperlink" Target="mailto:enquiries@harbourlearningtrust.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quiries@harbourlearningtrust.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healing-school.co.uk"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office@healing-school.co.uk"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2097</Words>
  <Characters>11954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Chambers</dc:creator>
  <cp:lastModifiedBy>Donna Chambers</cp:lastModifiedBy>
  <cp:revision>7</cp:revision>
  <dcterms:created xsi:type="dcterms:W3CDTF">2022-01-18T15:25:00Z</dcterms:created>
  <dcterms:modified xsi:type="dcterms:W3CDTF">2022-01-21T08:28:00Z</dcterms:modified>
</cp:coreProperties>
</file>