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CA" w:rsidRDefault="00BC15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:rsidR="00BC15CA" w:rsidRDefault="000121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5591175</wp:posOffset>
            </wp:positionH>
            <wp:positionV relativeFrom="paragraph">
              <wp:posOffset>47625</wp:posOffset>
            </wp:positionV>
            <wp:extent cx="579755" cy="71310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C15CA" w:rsidRDefault="0001210C">
      <w:pPr>
        <w:spacing w:after="0" w:line="240" w:lineRule="auto"/>
        <w:ind w:hanging="14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40"/>
          <w:szCs w:val="40"/>
        </w:rPr>
        <w:t>Director of SEND Provision</w:t>
      </w:r>
    </w:p>
    <w:p w:rsidR="00BC15CA" w:rsidRDefault="0001210C">
      <w:pPr>
        <w:spacing w:after="0" w:line="240" w:lineRule="auto"/>
        <w:ind w:hanging="14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Salary:</w:t>
      </w:r>
      <w:r>
        <w:rPr>
          <w:rFonts w:ascii="Arial" w:eastAsia="Arial" w:hAnsi="Arial" w:cs="Arial"/>
          <w:sz w:val="28"/>
          <w:szCs w:val="28"/>
        </w:rPr>
        <w:t xml:space="preserve"> L7 to L9 + SEND allowance (if qualified SEND Co)</w:t>
      </w:r>
    </w:p>
    <w:p w:rsidR="00BC15CA" w:rsidRDefault="00BC15CA">
      <w:pPr>
        <w:spacing w:after="0" w:line="240" w:lineRule="auto"/>
        <w:ind w:hanging="141"/>
        <w:rPr>
          <w:rFonts w:ascii="Arial" w:eastAsia="Arial" w:hAnsi="Arial" w:cs="Arial"/>
          <w:sz w:val="24"/>
          <w:szCs w:val="24"/>
        </w:rPr>
      </w:pPr>
    </w:p>
    <w:p w:rsidR="00BC15CA" w:rsidRDefault="0001210C">
      <w:pPr>
        <w:spacing w:after="0" w:line="240" w:lineRule="auto"/>
        <w:ind w:hanging="14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Job Description &amp; Person Specification</w:t>
      </w:r>
    </w:p>
    <w:p w:rsidR="00BC15CA" w:rsidRDefault="0001210C">
      <w:pPr>
        <w:spacing w:after="0" w:line="240" w:lineRule="auto"/>
        <w:ind w:hanging="14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ab/>
      </w:r>
    </w:p>
    <w:p w:rsidR="00BC15CA" w:rsidRDefault="0001210C">
      <w:pPr>
        <w:spacing w:after="0" w:line="240" w:lineRule="auto"/>
        <w:ind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Purpose of the post: </w:t>
      </w:r>
    </w:p>
    <w:p w:rsidR="00BC15CA" w:rsidRDefault="0001210C">
      <w:pPr>
        <w:numPr>
          <w:ilvl w:val="0"/>
          <w:numId w:val="6"/>
        </w:numPr>
        <w:spacing w:after="0" w:line="240" w:lineRule="auto"/>
        <w:ind w:left="360" w:hanging="5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Determine the strategic development of special education needs and disability (SEND) policy and provision across the school and college ensuring effective implementation of the SEND code of practice</w:t>
      </w:r>
    </w:p>
    <w:p w:rsidR="00BC15CA" w:rsidRDefault="0001210C">
      <w:pPr>
        <w:numPr>
          <w:ilvl w:val="0"/>
          <w:numId w:val="6"/>
        </w:numPr>
        <w:spacing w:after="0" w:line="240" w:lineRule="auto"/>
        <w:ind w:left="360" w:hanging="5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lead all aspects of the new SEMH resource provision </w:t>
      </w:r>
    </w:p>
    <w:p w:rsidR="00BC15CA" w:rsidRDefault="0001210C">
      <w:pPr>
        <w:numPr>
          <w:ilvl w:val="0"/>
          <w:numId w:val="6"/>
        </w:numPr>
        <w:spacing w:after="0" w:line="240" w:lineRule="auto"/>
        <w:ind w:left="360" w:hanging="50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>o ensure that all SEND practices across the Trust are outstanding</w:t>
      </w:r>
    </w:p>
    <w:p w:rsidR="00BC15CA" w:rsidRDefault="00BC15CA">
      <w:pPr>
        <w:spacing w:after="0" w:line="240" w:lineRule="auto"/>
        <w:ind w:left="360" w:hanging="501"/>
        <w:rPr>
          <w:rFonts w:ascii="Arial" w:eastAsia="Arial" w:hAnsi="Arial" w:cs="Arial"/>
          <w:color w:val="000000"/>
          <w:sz w:val="20"/>
          <w:szCs w:val="20"/>
        </w:rPr>
      </w:pPr>
    </w:p>
    <w:p w:rsidR="00BC15CA" w:rsidRDefault="0001210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14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Core responsibilities </w:t>
      </w:r>
    </w:p>
    <w:p w:rsidR="00BC15CA" w:rsidRDefault="000121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8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Secure outstanding practice in the delivery of SEND and RP provision</w:t>
      </w:r>
    </w:p>
    <w:p w:rsidR="00BC15CA" w:rsidRDefault="000121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8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Determine the strategic development of special educational needs and disability (SEND) policy and provision, as set out by the SEND Code of Practice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Lead the day-to-day implementation of the SEND policy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color w:val="000000"/>
        </w:rPr>
        <w:t>ork with senior colleagues on the set up and opening</w:t>
      </w:r>
      <w:r>
        <w:rPr>
          <w:rFonts w:ascii="Arial" w:eastAsia="Arial" w:hAnsi="Arial" w:cs="Arial"/>
          <w:color w:val="000000"/>
        </w:rPr>
        <w:t xml:space="preserve"> of the SEMH Resource Provision</w:t>
      </w:r>
    </w:p>
    <w:p w:rsidR="00BC15CA" w:rsidRDefault="000121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ead all aspects of SEND and SEMH resource provision including budget, staffing, curriculum and transition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color w:val="000000"/>
        </w:rPr>
        <w:t>rovide professional guidance and development in the area of SEND in order to secure high quality teaching and the ef</w:t>
      </w:r>
      <w:r>
        <w:rPr>
          <w:rFonts w:ascii="Arial" w:eastAsia="Arial" w:hAnsi="Arial" w:cs="Arial"/>
          <w:color w:val="000000"/>
        </w:rPr>
        <w:t xml:space="preserve">fective use of resources to </w:t>
      </w:r>
      <w:r>
        <w:rPr>
          <w:rFonts w:ascii="Arial" w:eastAsia="Arial" w:hAnsi="Arial" w:cs="Arial"/>
        </w:rPr>
        <w:t>deliver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high quality outcomes and</w:t>
      </w:r>
      <w:r>
        <w:rPr>
          <w:rFonts w:ascii="Arial" w:eastAsia="Arial" w:hAnsi="Arial" w:cs="Arial"/>
          <w:color w:val="000000"/>
        </w:rPr>
        <w:t xml:space="preserve"> standards of achievement for all pupil</w:t>
      </w:r>
      <w:r>
        <w:rPr>
          <w:rFonts w:ascii="Arial" w:eastAsia="Arial" w:hAnsi="Arial" w:cs="Arial"/>
        </w:rPr>
        <w:t>s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collaboratively with the Executive Head Teacher, Deputy Head Teacher, staff, parents, the Governing Body and other agencies.</w:t>
      </w:r>
    </w:p>
    <w:p w:rsidR="00BC15CA" w:rsidRDefault="000121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Work with other members </w:t>
      </w:r>
      <w:r>
        <w:rPr>
          <w:rFonts w:ascii="Arial" w:eastAsia="Arial" w:hAnsi="Arial" w:cs="Arial"/>
        </w:rPr>
        <w:t>of the senior leadership team to formulate aims, objectives and strategic plans for the school’s continued development and improvement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with students with SEND and their families to ensure that their needs are met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Responsibility for the management of a</w:t>
      </w:r>
      <w:r>
        <w:rPr>
          <w:rFonts w:ascii="Arial" w:eastAsia="Arial" w:hAnsi="Arial" w:cs="Arial"/>
        </w:rPr>
        <w:t xml:space="preserve">ll admissions relating to SEND across the school </w:t>
      </w:r>
    </w:p>
    <w:p w:rsidR="00BC15CA" w:rsidRDefault="00BC15CA">
      <w:pPr>
        <w:spacing w:after="0" w:line="240" w:lineRule="auto"/>
        <w:ind w:hanging="141"/>
        <w:rPr>
          <w:rFonts w:ascii="Arial" w:eastAsia="Arial" w:hAnsi="Arial" w:cs="Arial"/>
          <w:b/>
        </w:rPr>
      </w:pPr>
    </w:p>
    <w:p w:rsidR="00BC15CA" w:rsidRDefault="0001210C">
      <w:pPr>
        <w:spacing w:after="0" w:line="240" w:lineRule="auto"/>
        <w:ind w:hanging="141"/>
        <w:rPr>
          <w:rFonts w:ascii="Arial" w:eastAsia="Arial" w:hAnsi="Arial" w:cs="Arial"/>
          <w:b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</w:rPr>
        <w:t xml:space="preserve">Strategic Development and Leadership 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a strategic overview of provision for pupils with SEND pupils across the school, monitoring and reviewing the quality of provision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Contribute to school self-evaluation and school improvement plan, particularly with respect to provision for pupils with SEND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 the SEND policy and for disadvantaged children is current, effective and put into practice, and that the objectives of this</w:t>
      </w:r>
      <w:r>
        <w:rPr>
          <w:rFonts w:ascii="Arial" w:eastAsia="Arial" w:hAnsi="Arial" w:cs="Arial"/>
        </w:rPr>
        <w:t xml:space="preserve"> policy are reflected in the school improvement plan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Promote an ethos and culture that supports the school’s SEND policy and promotes good outcomes for pupils with SEND 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Line manage SEND professionals across the school and contribute towards their professi</w:t>
      </w:r>
      <w:r>
        <w:rPr>
          <w:rFonts w:ascii="Arial" w:eastAsia="Arial" w:hAnsi="Arial" w:cs="Arial"/>
          <w:color w:val="000000"/>
        </w:rPr>
        <w:t>onal development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Provide training opportunities for Teaching Assistants and teachers to develop outstanding practice in SEND, leading CPD, identifying opportunities or organising experts to deliver training 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 that the governing body are kept well inf</w:t>
      </w:r>
      <w:r>
        <w:rPr>
          <w:rFonts w:ascii="Arial" w:eastAsia="Arial" w:hAnsi="Arial" w:cs="Arial"/>
        </w:rPr>
        <w:t>ormed of developments and produce  required documentation to inform and to comply with national  guidance as well as to evaluate SEND  provision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Evaluate whether funding is being used effectively, and propose changes to make use of funding more effectively</w:t>
      </w:r>
      <w:r>
        <w:rPr>
          <w:rFonts w:ascii="Arial" w:eastAsia="Arial" w:hAnsi="Arial" w:cs="Arial"/>
        </w:rPr>
        <w:t xml:space="preserve"> 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Chair meetings and coordinate the contribution of external agencies where necessary </w:t>
      </w:r>
    </w:p>
    <w:p w:rsidR="00BC15CA" w:rsidRDefault="00BC15CA">
      <w:pPr>
        <w:spacing w:after="0" w:line="240" w:lineRule="auto"/>
        <w:ind w:hanging="141"/>
        <w:rPr>
          <w:rFonts w:ascii="Arial" w:eastAsia="Arial" w:hAnsi="Arial" w:cs="Arial"/>
          <w:b/>
        </w:rPr>
      </w:pPr>
    </w:p>
    <w:p w:rsidR="00BC15CA" w:rsidRDefault="0001210C">
      <w:pPr>
        <w:spacing w:after="0" w:line="240" w:lineRule="auto"/>
        <w:ind w:hanging="1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Teaching and Learning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Take responsibility for the development and monitoring of the curriculum provision for children on the SEND register and those with additional nee</w:t>
      </w:r>
      <w:r>
        <w:rPr>
          <w:rFonts w:ascii="Arial" w:eastAsia="Arial" w:hAnsi="Arial" w:cs="Arial"/>
        </w:rPr>
        <w:t>ds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establish links between improvements in teaching and learning and high standards in SEND.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Monitoring the quality of teaching and standards of learning and achievement of all pupils with additional needs across the school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Monitor the progress of stude</w:t>
      </w:r>
      <w:r>
        <w:rPr>
          <w:rFonts w:ascii="Arial" w:eastAsia="Arial" w:hAnsi="Arial" w:cs="Arial"/>
        </w:rPr>
        <w:t>nts with SEND across the school to ensure that intervention is targeted effectively</w:t>
      </w:r>
    </w:p>
    <w:p w:rsidR="00BC15CA" w:rsidRDefault="0001210C">
      <w:pPr>
        <w:numPr>
          <w:ilvl w:val="0"/>
          <w:numId w:val="10"/>
        </w:numPr>
        <w:spacing w:after="0" w:line="240" w:lineRule="auto"/>
        <w:ind w:hanging="4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Set up effective systems for identifying, assessing and reviewing SEND provision across the school </w:t>
      </w:r>
    </w:p>
    <w:p w:rsidR="00BC15CA" w:rsidRDefault="000121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8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>nsure that all staff recognise the importance of planning their lessons</w:t>
      </w:r>
      <w:r>
        <w:rPr>
          <w:rFonts w:ascii="Arial" w:eastAsia="Arial" w:hAnsi="Arial" w:cs="Arial"/>
          <w:color w:val="000000"/>
        </w:rPr>
        <w:t xml:space="preserve"> in ways that will encourage the participation and learning of all pupils; supporting, guiding and motivating colleagues, particularly in disseminating examples of effective practice in relation to pupils with SEND</w:t>
      </w:r>
    </w:p>
    <w:p w:rsidR="00BC15CA" w:rsidRDefault="00BC1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rPr>
          <w:rFonts w:ascii="Arial" w:eastAsia="Arial" w:hAnsi="Arial" w:cs="Arial"/>
        </w:rPr>
      </w:pPr>
    </w:p>
    <w:p w:rsidR="00BC15CA" w:rsidRDefault="0001210C">
      <w:pPr>
        <w:spacing w:after="0" w:line="240" w:lineRule="auto"/>
        <w:ind w:hanging="14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Person Specification</w:t>
      </w:r>
    </w:p>
    <w:p w:rsidR="00BC15CA" w:rsidRDefault="00BC15CA">
      <w:pPr>
        <w:spacing w:after="0" w:line="240" w:lineRule="auto"/>
        <w:ind w:hanging="141"/>
        <w:rPr>
          <w:rFonts w:ascii="Arial" w:eastAsia="Arial" w:hAnsi="Arial" w:cs="Arial"/>
          <w:color w:val="615267"/>
        </w:rPr>
      </w:pPr>
    </w:p>
    <w:tbl>
      <w:tblPr>
        <w:tblStyle w:val="a0"/>
        <w:tblW w:w="10328" w:type="dxa"/>
        <w:tblInd w:w="-156" w:type="dxa"/>
        <w:tblLayout w:type="fixed"/>
        <w:tblLook w:val="0400" w:firstRow="0" w:lastRow="0" w:firstColumn="0" w:lastColumn="0" w:noHBand="0" w:noVBand="1"/>
      </w:tblPr>
      <w:tblGrid>
        <w:gridCol w:w="1695"/>
        <w:gridCol w:w="3720"/>
        <w:gridCol w:w="2652"/>
        <w:gridCol w:w="2261"/>
      </w:tblGrid>
      <w:tr w:rsidR="00BC15CA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Attributes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Essential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spacing w:after="0" w:line="240" w:lineRule="auto"/>
              <w:ind w:left="141" w:hanging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Desirable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How identified</w:t>
            </w:r>
          </w:p>
        </w:tc>
      </w:tr>
      <w:tr w:rsidR="00BC15CA">
        <w:trPr>
          <w:trHeight w:val="328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RELEVANT EXPERIENCE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xcellen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</w:rPr>
              <w:t>teacher </w:t>
            </w:r>
          </w:p>
          <w:p w:rsidR="00BC15CA" w:rsidRDefault="0001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nvolvement in whole school SEND </w:t>
            </w:r>
            <w:r>
              <w:rPr>
                <w:rFonts w:ascii="Arial" w:eastAsia="Arial" w:hAnsi="Arial" w:cs="Arial"/>
              </w:rPr>
              <w:t>provision</w:t>
            </w:r>
          </w:p>
          <w:p w:rsidR="00BC15CA" w:rsidRDefault="0001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mplementing programmes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color w:val="000000"/>
              </w:rPr>
              <w:t xml:space="preserve"> raise standards</w:t>
            </w:r>
          </w:p>
          <w:p w:rsidR="00BC15CA" w:rsidRDefault="0001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Commitment to developing high quality teaching and learning</w:t>
            </w:r>
          </w:p>
          <w:p w:rsidR="00BC15CA" w:rsidRDefault="0001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Commitment to inclusive education and equality of opportunity for all</w:t>
            </w:r>
          </w:p>
          <w:p w:rsidR="00BC15CA" w:rsidRDefault="000121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Ability to manage change and to judge when there is need for change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numPr>
                <w:ilvl w:val="0"/>
                <w:numId w:val="9"/>
              </w:numPr>
              <w:spacing w:after="0" w:line="240" w:lineRule="auto"/>
              <w:ind w:left="360" w:hanging="21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Work with other </w:t>
            </w:r>
            <w:r>
              <w:rPr>
                <w:rFonts w:ascii="Arial" w:eastAsia="Arial" w:hAnsi="Arial" w:cs="Arial"/>
              </w:rPr>
              <w:t>organisations</w:t>
            </w:r>
            <w:r>
              <w:rPr>
                <w:rFonts w:ascii="Arial" w:eastAsia="Arial" w:hAnsi="Arial" w:cs="Arial"/>
                <w:color w:val="000000"/>
              </w:rPr>
              <w:t xml:space="preserve"> on SEND </w:t>
            </w:r>
            <w:r>
              <w:rPr>
                <w:rFonts w:ascii="Arial" w:eastAsia="Arial" w:hAnsi="Arial" w:cs="Arial"/>
              </w:rPr>
              <w:t>provision</w:t>
            </w:r>
          </w:p>
          <w:p w:rsidR="00BC15CA" w:rsidRDefault="0001210C">
            <w:pPr>
              <w:numPr>
                <w:ilvl w:val="0"/>
                <w:numId w:val="9"/>
              </w:numPr>
              <w:spacing w:after="0" w:line="240" w:lineRule="auto"/>
              <w:ind w:left="360" w:hanging="21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Experience of working in collaboration with external agencies</w:t>
            </w:r>
          </w:p>
          <w:p w:rsidR="00BC15CA" w:rsidRDefault="0001210C">
            <w:pPr>
              <w:numPr>
                <w:ilvl w:val="0"/>
                <w:numId w:val="9"/>
              </w:numPr>
              <w:spacing w:after="0" w:line="240" w:lineRule="auto"/>
              <w:ind w:left="360" w:hanging="21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Signific</w:t>
            </w:r>
            <w:r>
              <w:rPr>
                <w:rFonts w:ascii="Arial" w:eastAsia="Arial" w:hAnsi="Arial" w:cs="Arial"/>
                <w:color w:val="000000"/>
              </w:rPr>
              <w:t>ant experience of successful leadership and management</w:t>
            </w:r>
          </w:p>
          <w:p w:rsidR="00BC15CA" w:rsidRDefault="0001210C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chairing or being part of multi-agency meetings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Application Form</w:t>
            </w:r>
          </w:p>
          <w:p w:rsidR="00BC15CA" w:rsidRDefault="0001210C">
            <w:pPr>
              <w:numPr>
                <w:ilvl w:val="0"/>
                <w:numId w:val="11"/>
              </w:numPr>
              <w:spacing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Interview</w:t>
            </w:r>
          </w:p>
        </w:tc>
      </w:tr>
      <w:tr w:rsidR="00BC15CA">
        <w:trPr>
          <w:trHeight w:val="15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EDUCATION AND TRAINING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Qualified teacher status</w:t>
            </w:r>
          </w:p>
          <w:p w:rsidR="00BC15CA" w:rsidRDefault="0001210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Appropriate SEND qualification (or working towards this)</w:t>
            </w:r>
          </w:p>
          <w:p w:rsidR="00BC15CA" w:rsidRDefault="0001210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An H</w:t>
            </w:r>
            <w:r>
              <w:rPr>
                <w:rFonts w:ascii="Arial" w:eastAsia="Arial" w:hAnsi="Arial" w:cs="Arial"/>
                <w:color w:val="000000"/>
              </w:rPr>
              <w:t xml:space="preserve">onours Degree </w:t>
            </w:r>
          </w:p>
          <w:p w:rsidR="00BC15CA" w:rsidRDefault="0001210C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Evidence of commitment to your own professional development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numPr>
                <w:ilvl w:val="0"/>
                <w:numId w:val="3"/>
              </w:numPr>
              <w:spacing w:after="0" w:line="240" w:lineRule="auto"/>
              <w:ind w:left="360" w:hanging="21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Evidence of further professional study</w:t>
            </w:r>
          </w:p>
          <w:p w:rsidR="00BC15CA" w:rsidRDefault="0001210C">
            <w:pPr>
              <w:numPr>
                <w:ilvl w:val="0"/>
                <w:numId w:val="3"/>
              </w:numPr>
              <w:spacing w:after="0" w:line="240" w:lineRule="auto"/>
              <w:ind w:left="360" w:hanging="21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Understanding of current pedagogical research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Application Form</w:t>
            </w:r>
          </w:p>
          <w:p w:rsidR="00BC15CA" w:rsidRDefault="0001210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Interview</w:t>
            </w:r>
          </w:p>
          <w:p w:rsidR="00BC15CA" w:rsidRDefault="0001210C">
            <w:pPr>
              <w:numPr>
                <w:ilvl w:val="0"/>
                <w:numId w:val="4"/>
              </w:numPr>
              <w:spacing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Qualification certificates</w:t>
            </w:r>
          </w:p>
        </w:tc>
      </w:tr>
      <w:tr w:rsidR="00BC15CA">
        <w:trPr>
          <w:trHeight w:val="261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CHARACTERISTICS </w:t>
            </w:r>
            <w:r>
              <w:rPr>
                <w:rFonts w:ascii="Arial" w:eastAsia="Arial" w:hAnsi="Arial" w:cs="Arial"/>
                <w:b/>
                <w:color w:val="000000"/>
              </w:rPr>
              <w:t>AND SKILLS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Excellent</w:t>
            </w:r>
            <w:r>
              <w:rPr>
                <w:rFonts w:ascii="Arial" w:eastAsia="Arial" w:hAnsi="Arial" w:cs="Arial"/>
                <w:color w:val="000000"/>
              </w:rPr>
              <w:t xml:space="preserve"> interpersonal and communication skills</w:t>
            </w:r>
          </w:p>
          <w:p w:rsidR="00BC15CA" w:rsidRDefault="0001210C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bility to relate to a wide cross section of people</w:t>
            </w:r>
          </w:p>
          <w:p w:rsidR="00BC15CA" w:rsidRDefault="0001210C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Strategic thinker</w:t>
            </w:r>
          </w:p>
          <w:p w:rsidR="00BC15CA" w:rsidRDefault="0001210C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Calm under pressure</w:t>
            </w:r>
          </w:p>
          <w:p w:rsidR="00BC15CA" w:rsidRDefault="0001210C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Prioritise effectively</w:t>
            </w:r>
          </w:p>
          <w:p w:rsidR="00BC15CA" w:rsidRDefault="0001210C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Positive and enthusiastic</w:t>
            </w:r>
          </w:p>
          <w:p w:rsidR="00BC15CA" w:rsidRDefault="0001210C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Solution focused and creative </w:t>
            </w:r>
          </w:p>
          <w:p w:rsidR="00BC15CA" w:rsidRDefault="00BC15CA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BC15CA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5CA" w:rsidRDefault="0001210C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Application Form</w:t>
            </w:r>
          </w:p>
          <w:p w:rsidR="00BC15CA" w:rsidRDefault="0001210C">
            <w:pPr>
              <w:numPr>
                <w:ilvl w:val="0"/>
                <w:numId w:val="5"/>
              </w:numPr>
              <w:spacing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Interview</w:t>
            </w:r>
          </w:p>
        </w:tc>
      </w:tr>
    </w:tbl>
    <w:p w:rsidR="00BC15CA" w:rsidRDefault="00BC15CA">
      <w:pPr>
        <w:spacing w:line="240" w:lineRule="auto"/>
        <w:ind w:hanging="141"/>
        <w:rPr>
          <w:rFonts w:ascii="Arial" w:eastAsia="Arial" w:hAnsi="Arial" w:cs="Arial"/>
        </w:rPr>
      </w:pPr>
    </w:p>
    <w:sectPr w:rsidR="00BC15CA">
      <w:pgSz w:w="11906" w:h="16838"/>
      <w:pgMar w:top="1133" w:right="832" w:bottom="1440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A3B"/>
    <w:multiLevelType w:val="multilevel"/>
    <w:tmpl w:val="D5D004D0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5256D2"/>
    <w:multiLevelType w:val="multilevel"/>
    <w:tmpl w:val="0D0AA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7B63416"/>
    <w:multiLevelType w:val="multilevel"/>
    <w:tmpl w:val="E1CCC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355733F"/>
    <w:multiLevelType w:val="multilevel"/>
    <w:tmpl w:val="1DF480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EF91AB7"/>
    <w:multiLevelType w:val="multilevel"/>
    <w:tmpl w:val="3E4E81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7387BEE"/>
    <w:multiLevelType w:val="multilevel"/>
    <w:tmpl w:val="795C55E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CE2ADE"/>
    <w:multiLevelType w:val="multilevel"/>
    <w:tmpl w:val="934C5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3CD716B"/>
    <w:multiLevelType w:val="multilevel"/>
    <w:tmpl w:val="E2A0A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C984C0A"/>
    <w:multiLevelType w:val="multilevel"/>
    <w:tmpl w:val="A0FEE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0E550F0"/>
    <w:multiLevelType w:val="multilevel"/>
    <w:tmpl w:val="8EF84886"/>
    <w:lvl w:ilvl="0">
      <w:start w:val="1"/>
      <w:numFmt w:val="decimal"/>
      <w:pStyle w:val="4Bulletedcopyblu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23F2B7C"/>
    <w:multiLevelType w:val="multilevel"/>
    <w:tmpl w:val="E5325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5D378B1"/>
    <w:multiLevelType w:val="multilevel"/>
    <w:tmpl w:val="02664E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CA"/>
    <w:rsid w:val="0001210C"/>
    <w:rsid w:val="00B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91CDA-986F-4AA8-BBB6-FC89922C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567DB"/>
    <w:pPr>
      <w:ind w:left="720"/>
      <w:contextualSpacing/>
    </w:pPr>
  </w:style>
  <w:style w:type="paragraph" w:customStyle="1" w:styleId="4Bulletedcopyblue">
    <w:name w:val="4 Bulleted copy blue"/>
    <w:basedOn w:val="Normal"/>
    <w:qFormat/>
    <w:rsid w:val="005771DF"/>
    <w:pPr>
      <w:numPr>
        <w:numId w:val="1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Subhead2Char">
    <w:name w:val="Subhead 2 Char"/>
    <w:link w:val="Subhead2"/>
    <w:locked/>
    <w:rsid w:val="001C2867"/>
    <w:rPr>
      <w:rFonts w:ascii="MS Mincho" w:eastAsia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Normal"/>
    <w:next w:val="Normal"/>
    <w:link w:val="Subhead2Char"/>
    <w:qFormat/>
    <w:rsid w:val="001C2867"/>
    <w:pPr>
      <w:spacing w:before="120" w:after="120" w:line="240" w:lineRule="auto"/>
    </w:pPr>
    <w:rPr>
      <w:rFonts w:ascii="MS Mincho" w:eastAsia="MS Mincho"/>
      <w:b/>
      <w:color w:val="12263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1C286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1C2867"/>
    <w:rPr>
      <w:rFonts w:ascii="Segoe UI" w:eastAsia="Times New Roman" w:hAnsi="Segoe UI" w:cs="Times New Roman"/>
      <w:sz w:val="18"/>
      <w:szCs w:val="18"/>
      <w:lang w:val="x-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9XtyoyNXmUjDD5KO/5h0BQnTzw==">AMUW2mVs7/6n8AMLLleeEcBf84tvzSqdQBRPxCWr+aDagvSHjUNTPz9joDe0fjH+xItrHMTznCiPXlSEsKTNDlJCnssyNjPjq4PmsTdyxJlrMX0uEEuW5ANen1Mrt9UODF73bmwXjPzx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HCCS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Sproston</dc:creator>
  <cp:lastModifiedBy>Sarah Bradney</cp:lastModifiedBy>
  <cp:revision>2</cp:revision>
  <dcterms:created xsi:type="dcterms:W3CDTF">2021-10-07T14:28:00Z</dcterms:created>
  <dcterms:modified xsi:type="dcterms:W3CDTF">2021-10-07T14:28:00Z</dcterms:modified>
</cp:coreProperties>
</file>