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9A6A2" w14:textId="0FD641E8" w:rsidR="00317F17" w:rsidRPr="00BA1407" w:rsidRDefault="00BA1407" w:rsidP="00CD036F">
      <w:pPr>
        <w:spacing w:before="0" w:after="200" w:line="276" w:lineRule="auto"/>
        <w:jc w:val="center"/>
        <w:rPr>
          <w:rFonts w:cs="Arial"/>
          <w:b/>
          <w:bCs/>
          <w:sz w:val="24"/>
        </w:rPr>
      </w:pPr>
      <w:bookmarkStart w:id="0" w:name="_Hlk80253392"/>
      <w:r w:rsidRPr="00BA1407">
        <w:rPr>
          <w:rFonts w:cs="Arial"/>
          <w:b/>
          <w:sz w:val="24"/>
        </w:rPr>
        <w:t>Driver</w:t>
      </w:r>
    </w:p>
    <w:tbl>
      <w:tblPr>
        <w:tblStyle w:val="TableGrid"/>
        <w:tblW w:w="0" w:type="auto"/>
        <w:tblLook w:val="04A0" w:firstRow="1" w:lastRow="0" w:firstColumn="1" w:lastColumn="0" w:noHBand="0" w:noVBand="1"/>
      </w:tblPr>
      <w:tblGrid>
        <w:gridCol w:w="1838"/>
        <w:gridCol w:w="7178"/>
      </w:tblGrid>
      <w:tr w:rsidR="00BA1407" w:rsidRPr="00BA1407" w14:paraId="277EB4D5" w14:textId="77777777" w:rsidTr="00CD036F">
        <w:trPr>
          <w:trHeight w:val="567"/>
        </w:trPr>
        <w:tc>
          <w:tcPr>
            <w:tcW w:w="9016" w:type="dxa"/>
            <w:gridSpan w:val="2"/>
            <w:shd w:val="clear" w:color="auto" w:fill="F2F2F2" w:themeFill="background1" w:themeFillShade="F2"/>
            <w:vAlign w:val="center"/>
          </w:tcPr>
          <w:p w14:paraId="604A8FE2" w14:textId="77777777" w:rsidR="00317F17" w:rsidRPr="00BA1407" w:rsidRDefault="00317F17" w:rsidP="007862D0">
            <w:pPr>
              <w:spacing w:before="100" w:after="100" w:line="276" w:lineRule="auto"/>
              <w:jc w:val="center"/>
              <w:rPr>
                <w:rFonts w:cs="Arial"/>
                <w:b/>
                <w:sz w:val="24"/>
              </w:rPr>
            </w:pPr>
            <w:r w:rsidRPr="00BA1407">
              <w:rPr>
                <w:rFonts w:cs="Arial"/>
                <w:b/>
                <w:sz w:val="24"/>
              </w:rPr>
              <w:t>Employment details</w:t>
            </w:r>
          </w:p>
        </w:tc>
      </w:tr>
      <w:tr w:rsidR="00BA1407" w:rsidRPr="00BA1407" w14:paraId="752F3512" w14:textId="77777777" w:rsidTr="009D5906">
        <w:trPr>
          <w:trHeight w:val="567"/>
        </w:trPr>
        <w:tc>
          <w:tcPr>
            <w:tcW w:w="1838" w:type="dxa"/>
            <w:shd w:val="clear" w:color="auto" w:fill="ECECEC"/>
            <w:vAlign w:val="center"/>
          </w:tcPr>
          <w:p w14:paraId="42EC2027" w14:textId="22D946DC" w:rsidR="00317F17" w:rsidRPr="00BA1407" w:rsidRDefault="009D5906" w:rsidP="007862D0">
            <w:pPr>
              <w:spacing w:before="100" w:after="100" w:line="276" w:lineRule="auto"/>
              <w:jc w:val="left"/>
              <w:rPr>
                <w:rFonts w:cs="Arial"/>
                <w:bCs/>
                <w:sz w:val="24"/>
              </w:rPr>
            </w:pPr>
            <w:r w:rsidRPr="00BA1407">
              <w:rPr>
                <w:rFonts w:cs="Arial"/>
                <w:bCs/>
                <w:sz w:val="24"/>
              </w:rPr>
              <w:t>Location</w:t>
            </w:r>
          </w:p>
        </w:tc>
        <w:tc>
          <w:tcPr>
            <w:tcW w:w="7178" w:type="dxa"/>
            <w:vAlign w:val="center"/>
          </w:tcPr>
          <w:p w14:paraId="779A4AA9" w14:textId="08654C6E" w:rsidR="00317F17" w:rsidRPr="00BA1407" w:rsidRDefault="00BA1407" w:rsidP="007862D0">
            <w:pPr>
              <w:spacing w:before="100" w:after="100" w:line="276" w:lineRule="auto"/>
              <w:jc w:val="left"/>
              <w:rPr>
                <w:rFonts w:cs="Arial"/>
                <w:bCs/>
                <w:sz w:val="24"/>
              </w:rPr>
            </w:pPr>
            <w:r w:rsidRPr="00BA1407">
              <w:rPr>
                <w:rFonts w:cs="Arial"/>
                <w:bCs/>
                <w:sz w:val="24"/>
              </w:rPr>
              <w:t>Sandringham House</w:t>
            </w:r>
          </w:p>
        </w:tc>
      </w:tr>
      <w:tr w:rsidR="00BA1407" w:rsidRPr="00BA1407" w14:paraId="44007E0A" w14:textId="77777777" w:rsidTr="009D5906">
        <w:trPr>
          <w:trHeight w:val="567"/>
        </w:trPr>
        <w:tc>
          <w:tcPr>
            <w:tcW w:w="1838" w:type="dxa"/>
            <w:shd w:val="clear" w:color="auto" w:fill="ECECEC"/>
            <w:vAlign w:val="center"/>
          </w:tcPr>
          <w:p w14:paraId="2F13E129" w14:textId="36A2F050" w:rsidR="00317F17" w:rsidRPr="00BA1407" w:rsidRDefault="00317F17" w:rsidP="007862D0">
            <w:pPr>
              <w:spacing w:before="100" w:after="100" w:line="276" w:lineRule="auto"/>
              <w:jc w:val="left"/>
              <w:rPr>
                <w:rFonts w:cs="Arial"/>
                <w:bCs/>
                <w:sz w:val="24"/>
              </w:rPr>
            </w:pPr>
            <w:r w:rsidRPr="00BA1407">
              <w:rPr>
                <w:rFonts w:cs="Arial"/>
                <w:bCs/>
                <w:sz w:val="24"/>
              </w:rPr>
              <w:t>Reports to</w:t>
            </w:r>
          </w:p>
        </w:tc>
        <w:tc>
          <w:tcPr>
            <w:tcW w:w="7178" w:type="dxa"/>
            <w:vAlign w:val="center"/>
          </w:tcPr>
          <w:p w14:paraId="28B1B1D8" w14:textId="0FDDB022" w:rsidR="00317F17" w:rsidRPr="00BA1407" w:rsidRDefault="00BA1407" w:rsidP="007862D0">
            <w:pPr>
              <w:spacing w:before="100" w:after="100" w:line="276" w:lineRule="auto"/>
              <w:jc w:val="left"/>
              <w:rPr>
                <w:rFonts w:cs="Arial"/>
                <w:b/>
                <w:sz w:val="24"/>
                <w:u w:val="single"/>
              </w:rPr>
            </w:pPr>
            <w:r w:rsidRPr="00BA1407">
              <w:rPr>
                <w:rFonts w:cs="Arial"/>
                <w:bCs/>
                <w:sz w:val="24"/>
              </w:rPr>
              <w:t>Travel Co-ordinator</w:t>
            </w:r>
          </w:p>
        </w:tc>
      </w:tr>
      <w:tr w:rsidR="00BA1407" w:rsidRPr="00BA1407" w14:paraId="66882A79" w14:textId="77777777" w:rsidTr="009D5906">
        <w:trPr>
          <w:trHeight w:val="567"/>
        </w:trPr>
        <w:tc>
          <w:tcPr>
            <w:tcW w:w="1838" w:type="dxa"/>
            <w:tcBorders>
              <w:bottom w:val="single" w:sz="4" w:space="0" w:color="auto"/>
            </w:tcBorders>
            <w:shd w:val="clear" w:color="auto" w:fill="ECECEC"/>
            <w:vAlign w:val="center"/>
          </w:tcPr>
          <w:p w14:paraId="61F025EA" w14:textId="498962DF" w:rsidR="00317F17" w:rsidRPr="00BA1407" w:rsidRDefault="00317F17" w:rsidP="007862D0">
            <w:pPr>
              <w:spacing w:before="100" w:after="100" w:line="276" w:lineRule="auto"/>
              <w:jc w:val="left"/>
              <w:rPr>
                <w:rFonts w:cs="Arial"/>
                <w:bCs/>
                <w:sz w:val="24"/>
              </w:rPr>
            </w:pPr>
            <w:r w:rsidRPr="00BA1407">
              <w:rPr>
                <w:rFonts w:cs="Arial"/>
                <w:bCs/>
                <w:sz w:val="24"/>
              </w:rPr>
              <w:t>Hours of work</w:t>
            </w:r>
          </w:p>
        </w:tc>
        <w:tc>
          <w:tcPr>
            <w:tcW w:w="7178" w:type="dxa"/>
            <w:tcBorders>
              <w:bottom w:val="single" w:sz="4" w:space="0" w:color="auto"/>
            </w:tcBorders>
            <w:vAlign w:val="center"/>
          </w:tcPr>
          <w:p w14:paraId="54EB6B82" w14:textId="59BAFF27" w:rsidR="00317F17" w:rsidRPr="00BA1407" w:rsidRDefault="005F2D43" w:rsidP="007862D0">
            <w:pPr>
              <w:spacing w:before="100" w:after="100" w:line="276" w:lineRule="auto"/>
              <w:jc w:val="left"/>
              <w:rPr>
                <w:rFonts w:cs="Arial"/>
                <w:b/>
                <w:sz w:val="24"/>
                <w:u w:val="single"/>
              </w:rPr>
            </w:pPr>
            <w:r w:rsidRPr="00BA1407">
              <w:rPr>
                <w:rFonts w:cs="Arial"/>
                <w:bCs/>
                <w:sz w:val="24"/>
              </w:rPr>
              <w:t>Part time</w:t>
            </w:r>
            <w:r w:rsidR="00BA1407" w:rsidRPr="00BA1407">
              <w:rPr>
                <w:rFonts w:cs="Arial"/>
                <w:bCs/>
                <w:sz w:val="24"/>
              </w:rPr>
              <w:t>,</w:t>
            </w:r>
            <w:r w:rsidRPr="00BA1407">
              <w:rPr>
                <w:rFonts w:cs="Arial"/>
                <w:bCs/>
                <w:sz w:val="24"/>
              </w:rPr>
              <w:t xml:space="preserve"> </w:t>
            </w:r>
            <w:r w:rsidR="009D5906" w:rsidRPr="00BA1407">
              <w:rPr>
                <w:rFonts w:cs="Arial"/>
                <w:bCs/>
                <w:sz w:val="24"/>
              </w:rPr>
              <w:t xml:space="preserve">Term Time Only plus </w:t>
            </w:r>
            <w:r w:rsidRPr="00BA1407">
              <w:rPr>
                <w:rFonts w:cs="Arial"/>
                <w:bCs/>
                <w:sz w:val="24"/>
              </w:rPr>
              <w:t>1</w:t>
            </w:r>
          </w:p>
        </w:tc>
      </w:tr>
      <w:tr w:rsidR="00BA1407" w:rsidRPr="00BA1407" w14:paraId="4F5E6DFA" w14:textId="77777777" w:rsidTr="009D5906">
        <w:trPr>
          <w:trHeight w:val="567"/>
        </w:trPr>
        <w:tc>
          <w:tcPr>
            <w:tcW w:w="1838" w:type="dxa"/>
            <w:tcBorders>
              <w:bottom w:val="single" w:sz="4" w:space="0" w:color="auto"/>
            </w:tcBorders>
            <w:shd w:val="clear" w:color="auto" w:fill="ECECEC"/>
            <w:vAlign w:val="center"/>
          </w:tcPr>
          <w:p w14:paraId="10D25268" w14:textId="27E3E472" w:rsidR="00317F17" w:rsidRPr="00BA1407" w:rsidRDefault="00CD036F" w:rsidP="007862D0">
            <w:pPr>
              <w:spacing w:before="100" w:after="100" w:line="276" w:lineRule="auto"/>
              <w:jc w:val="left"/>
              <w:rPr>
                <w:rFonts w:cs="Arial"/>
                <w:bCs/>
                <w:sz w:val="24"/>
              </w:rPr>
            </w:pPr>
            <w:r w:rsidRPr="00BA1407">
              <w:rPr>
                <w:rFonts w:cs="Arial"/>
                <w:bCs/>
                <w:sz w:val="24"/>
              </w:rPr>
              <w:t>Grade</w:t>
            </w:r>
          </w:p>
        </w:tc>
        <w:tc>
          <w:tcPr>
            <w:tcW w:w="7178" w:type="dxa"/>
            <w:tcBorders>
              <w:bottom w:val="single" w:sz="4" w:space="0" w:color="auto"/>
            </w:tcBorders>
            <w:vAlign w:val="center"/>
          </w:tcPr>
          <w:p w14:paraId="6FB00937" w14:textId="2310CBB9" w:rsidR="00317F17" w:rsidRPr="00BA1407" w:rsidRDefault="00CD036F" w:rsidP="009D5906">
            <w:pPr>
              <w:spacing w:before="100" w:after="100" w:line="276" w:lineRule="auto"/>
              <w:jc w:val="left"/>
              <w:rPr>
                <w:rFonts w:cs="Arial"/>
                <w:bCs/>
                <w:sz w:val="24"/>
              </w:rPr>
            </w:pPr>
            <w:r w:rsidRPr="00BA1407">
              <w:rPr>
                <w:rFonts w:cs="Arial"/>
                <w:bCs/>
                <w:sz w:val="24"/>
              </w:rPr>
              <w:t xml:space="preserve">SCP </w:t>
            </w:r>
            <w:r w:rsidR="005F2D43" w:rsidRPr="00BA1407">
              <w:rPr>
                <w:rFonts w:cs="Arial"/>
                <w:bCs/>
                <w:sz w:val="24"/>
              </w:rPr>
              <w:t xml:space="preserve">Range </w:t>
            </w:r>
            <w:r w:rsidR="00BA1407" w:rsidRPr="00BA1407">
              <w:rPr>
                <w:rFonts w:cs="Arial"/>
                <w:bCs/>
                <w:sz w:val="24"/>
              </w:rPr>
              <w:t>5</w:t>
            </w:r>
            <w:r w:rsidR="005F2D43" w:rsidRPr="00BA1407">
              <w:rPr>
                <w:rFonts w:cs="Arial"/>
                <w:bCs/>
                <w:sz w:val="24"/>
              </w:rPr>
              <w:t xml:space="preserve"> to </w:t>
            </w:r>
            <w:r w:rsidR="00BA1407" w:rsidRPr="00BA1407">
              <w:rPr>
                <w:rFonts w:cs="Arial"/>
                <w:bCs/>
                <w:sz w:val="24"/>
              </w:rPr>
              <w:t>8</w:t>
            </w:r>
          </w:p>
        </w:tc>
      </w:tr>
      <w:tr w:rsidR="007862D0" w:rsidRPr="009D5906" w14:paraId="2E8CE41B" w14:textId="77777777" w:rsidTr="00A54F4D">
        <w:trPr>
          <w:trHeight w:val="283"/>
        </w:trPr>
        <w:tc>
          <w:tcPr>
            <w:tcW w:w="9016" w:type="dxa"/>
            <w:gridSpan w:val="2"/>
            <w:tcBorders>
              <w:top w:val="single" w:sz="4" w:space="0" w:color="auto"/>
              <w:left w:val="nil"/>
              <w:bottom w:val="nil"/>
              <w:right w:val="nil"/>
            </w:tcBorders>
            <w:shd w:val="clear" w:color="auto" w:fill="auto"/>
            <w:vAlign w:val="center"/>
          </w:tcPr>
          <w:tbl>
            <w:tblPr>
              <w:tblStyle w:val="TableGrid"/>
              <w:tblpPr w:leftFromText="180" w:rightFromText="180" w:vertAnchor="text" w:horzAnchor="margin" w:tblpY="-71"/>
              <w:tblW w:w="0" w:type="auto"/>
              <w:tblLook w:val="04A0" w:firstRow="1" w:lastRow="0" w:firstColumn="1" w:lastColumn="0" w:noHBand="0" w:noVBand="1"/>
            </w:tblPr>
            <w:tblGrid>
              <w:gridCol w:w="8795"/>
            </w:tblGrid>
            <w:tr w:rsidR="009F4373" w:rsidRPr="009D5906" w14:paraId="09781D23" w14:textId="77777777" w:rsidTr="009F4373">
              <w:trPr>
                <w:trHeight w:val="283"/>
              </w:trPr>
              <w:tc>
                <w:tcPr>
                  <w:tcW w:w="8795" w:type="dxa"/>
                  <w:tcBorders>
                    <w:top w:val="nil"/>
                    <w:left w:val="nil"/>
                    <w:bottom w:val="nil"/>
                    <w:right w:val="nil"/>
                  </w:tcBorders>
                  <w:shd w:val="clear" w:color="auto" w:fill="auto"/>
                  <w:vAlign w:val="center"/>
                </w:tcPr>
                <w:p w14:paraId="023088F0" w14:textId="43F5B300" w:rsidR="009F4373" w:rsidRPr="00D92BA8" w:rsidRDefault="00D92BA8" w:rsidP="00D92BA8">
                  <w:pPr>
                    <w:spacing w:before="100" w:after="100" w:line="276" w:lineRule="auto"/>
                    <w:jc w:val="left"/>
                    <w:rPr>
                      <w:rFonts w:cs="Arial"/>
                      <w:bCs/>
                      <w:sz w:val="24"/>
                    </w:rPr>
                  </w:pPr>
                  <w:r w:rsidRPr="00D92BA8">
                    <w:rPr>
                      <w:rFonts w:cs="Arial"/>
                      <w:bCs/>
                      <w:sz w:val="24"/>
                    </w:rPr>
                    <w:t>To drive the school vehicles to provide school transport services to children attending the academy throughout the school day. This is a position working Monday to Friday during term time only. This is full time role but part time hours would be considered.</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519"/>
                  </w:tblGrid>
                  <w:tr w:rsidR="009F4373" w14:paraId="7C5D22C3" w14:textId="77777777" w:rsidTr="00735DFC">
                    <w:tc>
                      <w:tcPr>
                        <w:tcW w:w="8790" w:type="dxa"/>
                      </w:tcPr>
                      <w:p w14:paraId="1B02130A" w14:textId="4D1F7DB9" w:rsidR="009F4373" w:rsidRPr="00D92BA8" w:rsidRDefault="00D92BA8" w:rsidP="009F4373">
                        <w:pPr>
                          <w:shd w:val="clear" w:color="auto" w:fill="FFFFFF"/>
                          <w:spacing w:before="100" w:after="100" w:line="224" w:lineRule="atLeast"/>
                          <w:ind w:right="126"/>
                          <w:jc w:val="left"/>
                          <w:rPr>
                            <w:rFonts w:eastAsia="Times New Roman" w:cs="Arial"/>
                            <w:sz w:val="24"/>
                          </w:rPr>
                        </w:pPr>
                        <w:r w:rsidRPr="00D92BA8">
                          <w:rPr>
                            <w:rFonts w:eastAsia="Times New Roman" w:cs="Arial"/>
                            <w:b/>
                            <w:bCs/>
                            <w:sz w:val="24"/>
                          </w:rPr>
                          <w:t>Main Responsibilities</w:t>
                        </w:r>
                      </w:p>
                      <w:p w14:paraId="4C311CA5" w14:textId="43D0672B"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have a full, clean driving licence with D1. Any traffic offences must be declared to the Travel Co-ordinator.</w:t>
                        </w:r>
                      </w:p>
                      <w:p w14:paraId="1324B572"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be responsible for the health and safety, comfort and welfare of pupils and staff whilst being transported in the vehicle.</w:t>
                        </w:r>
                      </w:p>
                      <w:p w14:paraId="02517F2E"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drive and conduct yourself in line with National law and guidance and school policy and procedure. Working within the constraints and guidelines as set out in the Minibus Drivers’ Operating Instructions.</w:t>
                        </w:r>
                      </w:p>
                      <w:p w14:paraId="0B88B3FF"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be responsible for carrying out daily and weekly vehicle checks, and to carry out basic maintenance (topping up of fluid levels, tyre pressures etc.) reporting any problems to the Travel Co-ordinator and the School Business Manager.</w:t>
                        </w:r>
                      </w:p>
                      <w:p w14:paraId="166DFE88"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 xml:space="preserve">Report any vehicle defects, faults, incidents and accidents to the Travel Co-ordinator. </w:t>
                        </w:r>
                      </w:p>
                      <w:p w14:paraId="77469555"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 xml:space="preserve">To be responsible for ensuring that the required number of seats are in place and secure, and that the necessary wheelchair access is available to ensure the safe travel of all learners for the planned journey. </w:t>
                        </w:r>
                      </w:p>
                      <w:p w14:paraId="69DBE7E5" w14:textId="3A57335A"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Travel arrangements are suitably adapted to meet the needs of the individual learner e.g. Wheelchair users</w:t>
                        </w:r>
                        <w:r w:rsidRPr="00D92BA8">
                          <w:rPr>
                            <w:rFonts w:eastAsia="Times New Roman" w:cs="Arial"/>
                            <w:sz w:val="24"/>
                          </w:rPr>
                          <w:t>.</w:t>
                        </w:r>
                      </w:p>
                      <w:p w14:paraId="345C2C83"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Ensuring the vehicles are safe, clean and roadworthy before and after use.</w:t>
                        </w:r>
                      </w:p>
                      <w:p w14:paraId="4F245BC8"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Following school finance guidelines to re-fuel vehicles as required.</w:t>
                        </w:r>
                      </w:p>
                      <w:p w14:paraId="40E1D85B"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Working within the health and safety guidelines and other guidelines that may be issued from time to time.</w:t>
                        </w:r>
                      </w:p>
                      <w:p w14:paraId="3335E696"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lastRenderedPageBreak/>
                          <w:t>To be responsible for the correct us of safety and security equipment in accordance with the instructions given, and the wearing of safety clothing.</w:t>
                        </w:r>
                      </w:p>
                      <w:p w14:paraId="35DBE5EE"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undergo MIDAS training, Safeguarding and Manual Handling and other training courses as directed.</w:t>
                        </w:r>
                      </w:p>
                      <w:p w14:paraId="5010A258"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ensure all mileage logs and other paperwork relating to the mini bus is kept up-to-date and accurate and submitted in a timely manner.</w:t>
                        </w:r>
                      </w:p>
                      <w:p w14:paraId="2930DD5E"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be responsible for returning the vehicle keys to the school office or to leave them as advised if outside office hours.</w:t>
                        </w:r>
                      </w:p>
                      <w:p w14:paraId="52A918FE"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ensure all passengers and yourself wear a seat belt at all times.</w:t>
                        </w:r>
                      </w:p>
                      <w:p w14:paraId="3C30AACE"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 xml:space="preserve"> To have positive communication skills for interacting with families and staff and ensuring, where required, this communication is recorded using the MIS system.</w:t>
                        </w:r>
                      </w:p>
                      <w:p w14:paraId="32157535"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 xml:space="preserve">Conduct risk assessments that are recorded and uploaded, as required to the school. MIS system. Conduct dynamic risk assessments with regards individual learners and journeys to ensure the safety of all. </w:t>
                        </w:r>
                      </w:p>
                      <w:p w14:paraId="69DA723B" w14:textId="3DE2A16A" w:rsidR="009F4373"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undertake any other duty that may from time to time be reasonably required to ensure the smooth running of the Academy.</w:t>
                        </w:r>
                      </w:p>
                    </w:tc>
                  </w:tr>
                </w:tbl>
                <w:p w14:paraId="1C0B912C" w14:textId="77777777" w:rsidR="009F4373" w:rsidRDefault="009F4373" w:rsidP="009F4373">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519"/>
                  </w:tblGrid>
                  <w:tr w:rsidR="009F4373" w14:paraId="0F40C891" w14:textId="77777777" w:rsidTr="00735DFC">
                    <w:tc>
                      <w:tcPr>
                        <w:tcW w:w="8790" w:type="dxa"/>
                      </w:tcPr>
                      <w:p w14:paraId="02CD020E" w14:textId="455B73E4" w:rsidR="009F4373" w:rsidRPr="00D92BA8" w:rsidRDefault="00D92BA8" w:rsidP="009F4373">
                        <w:pPr>
                          <w:shd w:val="clear" w:color="auto" w:fill="FFFFFF"/>
                          <w:spacing w:before="100" w:after="100" w:line="224" w:lineRule="atLeast"/>
                          <w:ind w:right="126"/>
                          <w:jc w:val="left"/>
                          <w:rPr>
                            <w:rFonts w:eastAsia="Times New Roman" w:cs="Arial"/>
                            <w:sz w:val="24"/>
                          </w:rPr>
                        </w:pPr>
                        <w:r w:rsidRPr="00D92BA8">
                          <w:rPr>
                            <w:rFonts w:eastAsia="Times New Roman" w:cs="Arial"/>
                            <w:b/>
                            <w:bCs/>
                            <w:sz w:val="24"/>
                          </w:rPr>
                          <w:t>Accountabilities</w:t>
                        </w:r>
                      </w:p>
                      <w:p w14:paraId="7C98949A" w14:textId="4E05381F"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Attend and participate in staff training as directed by the Academy.</w:t>
                        </w:r>
                      </w:p>
                      <w:p w14:paraId="0489D874"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Must hold a current clean and valid driving licence which includes D1 or be willing to undertake training to drive a larger bus.</w:t>
                        </w:r>
                      </w:p>
                      <w:p w14:paraId="37417B09"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provide a copy of your driving licence every 6 months on request and, to immediately advise the School Business Manager or any changes or endorsements to your licence.</w:t>
                        </w:r>
                      </w:p>
                      <w:p w14:paraId="6619D824" w14:textId="77777777" w:rsidR="00D92BA8"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respect and maintain the confidentiality of all matters relating to the school, pupils and staff.</w:t>
                        </w:r>
                      </w:p>
                      <w:p w14:paraId="7DB476DC" w14:textId="61FE795E" w:rsidR="009F4373" w:rsidRPr="00D92BA8" w:rsidRDefault="00D92BA8" w:rsidP="00D92BA8">
                        <w:pPr>
                          <w:numPr>
                            <w:ilvl w:val="0"/>
                            <w:numId w:val="6"/>
                          </w:numPr>
                          <w:shd w:val="clear" w:color="auto" w:fill="FFFFFF"/>
                          <w:spacing w:before="100" w:after="100"/>
                          <w:jc w:val="left"/>
                          <w:rPr>
                            <w:rFonts w:eastAsia="Times New Roman" w:cs="Arial"/>
                            <w:sz w:val="24"/>
                          </w:rPr>
                        </w:pPr>
                        <w:r w:rsidRPr="00D92BA8">
                          <w:rPr>
                            <w:rFonts w:eastAsia="Times New Roman" w:cs="Arial"/>
                            <w:sz w:val="24"/>
                          </w:rPr>
                          <w:t>To adhere to RTMAT policies as outlined in the staff handbook.</w:t>
                        </w:r>
                      </w:p>
                    </w:tc>
                  </w:tr>
                </w:tbl>
                <w:p w14:paraId="435B12DB" w14:textId="77777777" w:rsidR="009F4373" w:rsidRDefault="009F4373" w:rsidP="009F4373">
                  <w:pPr>
                    <w:spacing w:before="100" w:after="100" w:line="276" w:lineRule="auto"/>
                    <w:ind w:right="126"/>
                    <w:jc w:val="left"/>
                    <w:rPr>
                      <w:rFonts w:cs="Arial"/>
                      <w:bCs/>
                      <w:sz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519"/>
                  </w:tblGrid>
                  <w:tr w:rsidR="009F4373" w14:paraId="20E29B3B" w14:textId="77777777" w:rsidTr="00547D47">
                    <w:tc>
                      <w:tcPr>
                        <w:tcW w:w="8524" w:type="dxa"/>
                      </w:tcPr>
                      <w:p w14:paraId="17EF2D88" w14:textId="7EE3E22F" w:rsidR="009F4373" w:rsidRPr="00547D47" w:rsidRDefault="00547D47" w:rsidP="009F4373">
                        <w:pPr>
                          <w:shd w:val="clear" w:color="auto" w:fill="FFFFFF"/>
                          <w:spacing w:before="100" w:after="100" w:line="224" w:lineRule="atLeast"/>
                          <w:ind w:right="126"/>
                          <w:jc w:val="left"/>
                          <w:rPr>
                            <w:rFonts w:eastAsia="Times New Roman" w:cs="Arial"/>
                            <w:sz w:val="24"/>
                          </w:rPr>
                        </w:pPr>
                        <w:r w:rsidRPr="00547D47">
                          <w:rPr>
                            <w:rFonts w:eastAsia="Times New Roman" w:cs="Arial"/>
                            <w:b/>
                            <w:bCs/>
                            <w:sz w:val="24"/>
                          </w:rPr>
                          <w:t>General Duties</w:t>
                        </w:r>
                      </w:p>
                      <w:p w14:paraId="43E4B113" w14:textId="7BC31F3B" w:rsidR="00547D47" w:rsidRPr="00547D47" w:rsidRDefault="00547D47" w:rsidP="00547D47">
                        <w:pPr>
                          <w:numPr>
                            <w:ilvl w:val="0"/>
                            <w:numId w:val="6"/>
                          </w:numPr>
                          <w:shd w:val="clear" w:color="auto" w:fill="FFFFFF"/>
                          <w:spacing w:before="100" w:after="100"/>
                          <w:jc w:val="left"/>
                          <w:rPr>
                            <w:rFonts w:eastAsia="Times New Roman" w:cs="Arial"/>
                            <w:sz w:val="24"/>
                          </w:rPr>
                        </w:pPr>
                        <w:r w:rsidRPr="00547D47">
                          <w:rPr>
                            <w:rFonts w:eastAsia="Times New Roman" w:cs="Arial"/>
                            <w:sz w:val="24"/>
                          </w:rPr>
                          <w:t>To undertake such other duties, training and/or hours of work as may be reasonably required, and which are consistent with the general level of responsibility of this job</w:t>
                        </w:r>
                        <w:r>
                          <w:rPr>
                            <w:rFonts w:eastAsia="Times New Roman" w:cs="Arial"/>
                            <w:sz w:val="24"/>
                          </w:rPr>
                          <w:t>.</w:t>
                        </w:r>
                      </w:p>
                      <w:p w14:paraId="2056114E" w14:textId="07921F49" w:rsidR="009F4373" w:rsidRPr="00547D47" w:rsidRDefault="00547D47" w:rsidP="00547D47">
                        <w:pPr>
                          <w:numPr>
                            <w:ilvl w:val="0"/>
                            <w:numId w:val="6"/>
                          </w:numPr>
                          <w:shd w:val="clear" w:color="auto" w:fill="FFFFFF"/>
                          <w:spacing w:before="100" w:after="100"/>
                          <w:jc w:val="left"/>
                          <w:rPr>
                            <w:rFonts w:eastAsia="Times New Roman" w:cs="Arial"/>
                            <w:sz w:val="24"/>
                          </w:rPr>
                        </w:pPr>
                        <w:r w:rsidRPr="00547D47">
                          <w:rPr>
                            <w:rFonts w:eastAsia="Times New Roman" w:cs="Arial"/>
                            <w:sz w:val="24"/>
                          </w:rPr>
                          <w:t>To work in accordance with the RTMAT equality policy and procedure</w:t>
                        </w:r>
                        <w:r>
                          <w:rPr>
                            <w:rFonts w:eastAsia="Times New Roman" w:cs="Arial"/>
                            <w:sz w:val="24"/>
                          </w:rPr>
                          <w:t>.</w:t>
                        </w:r>
                      </w:p>
                    </w:tc>
                  </w:tr>
                </w:tbl>
                <w:p w14:paraId="77BCFE08" w14:textId="77777777" w:rsidR="009F4373" w:rsidRDefault="009F4373" w:rsidP="009F4373">
                  <w:pPr>
                    <w:spacing w:before="100" w:after="100" w:line="276" w:lineRule="auto"/>
                    <w:ind w:right="126"/>
                    <w:jc w:val="left"/>
                    <w:rPr>
                      <w:rFonts w:cs="Arial"/>
                      <w:bCs/>
                      <w:sz w:val="24"/>
                    </w:rPr>
                  </w:pPr>
                </w:p>
                <w:p w14:paraId="3069DB42" w14:textId="660F65B0" w:rsidR="009F4373" w:rsidRPr="00470CE6" w:rsidRDefault="009F4373" w:rsidP="009F4373">
                  <w:pPr>
                    <w:spacing w:before="100" w:after="100" w:line="276" w:lineRule="auto"/>
                    <w:ind w:right="126"/>
                    <w:jc w:val="left"/>
                    <w:rPr>
                      <w:rFonts w:cs="Arial"/>
                      <w:bCs/>
                      <w:sz w:val="24"/>
                    </w:rPr>
                  </w:pPr>
                  <w:r w:rsidRPr="00470CE6">
                    <w:rPr>
                      <w:rFonts w:cs="Arial"/>
                      <w:bCs/>
                      <w:sz w:val="24"/>
                    </w:rPr>
                    <w:t xml:space="preserve">The </w:t>
                  </w:r>
                  <w:r>
                    <w:rPr>
                      <w:rFonts w:cs="Arial"/>
                      <w:bCs/>
                      <w:sz w:val="24"/>
                    </w:rPr>
                    <w:t>post</w:t>
                  </w:r>
                  <w:r w:rsidRPr="00470CE6">
                    <w:rPr>
                      <w:rFonts w:cs="Arial"/>
                      <w:bCs/>
                      <w:sz w:val="24"/>
                    </w:rPr>
                    <w:t xml:space="preserve"> holder may be required to undertake additional duties as could be reasonably required in exceptional or emergency situations.</w:t>
                  </w:r>
                </w:p>
                <w:p w14:paraId="680D4EFD" w14:textId="77777777" w:rsidR="009F4373" w:rsidRPr="00470CE6" w:rsidRDefault="009F4373" w:rsidP="009F4373">
                  <w:pPr>
                    <w:spacing w:before="100" w:after="100" w:line="276" w:lineRule="auto"/>
                    <w:ind w:right="126"/>
                    <w:jc w:val="left"/>
                    <w:rPr>
                      <w:rFonts w:cs="Arial"/>
                      <w:bCs/>
                      <w:sz w:val="24"/>
                    </w:rPr>
                  </w:pPr>
                  <w:r w:rsidRPr="00470CE6">
                    <w:rPr>
                      <w:rFonts w:cs="Arial"/>
                      <w:bCs/>
                      <w:sz w:val="24"/>
                    </w:rPr>
                    <w:t>All employees are expected to demonstrate a commitment to the principles of equal rights both in relation to employment issues and service delivery and to adhere to the policies of the Trust in performance of their duties.</w:t>
                  </w:r>
                </w:p>
                <w:p w14:paraId="619C1BD8" w14:textId="77777777" w:rsidR="009F4373" w:rsidRPr="00470CE6" w:rsidRDefault="009F4373" w:rsidP="009F4373">
                  <w:pPr>
                    <w:spacing w:before="100" w:after="100" w:line="276" w:lineRule="auto"/>
                    <w:ind w:right="126"/>
                    <w:jc w:val="left"/>
                    <w:rPr>
                      <w:rFonts w:cs="Arial"/>
                      <w:bCs/>
                      <w:sz w:val="24"/>
                    </w:rPr>
                  </w:pPr>
                  <w:r w:rsidRPr="00470CE6">
                    <w:rPr>
                      <w:rFonts w:cs="Arial"/>
                      <w:bCs/>
                      <w:sz w:val="24"/>
                    </w:rPr>
                    <w:t>All employees are expected to respect all confidentialities and principles and practice of the Data Protection Act.</w:t>
                  </w:r>
                </w:p>
                <w:p w14:paraId="3CE528CD" w14:textId="77777777" w:rsidR="009F4373" w:rsidRDefault="009F4373" w:rsidP="009F4373">
                  <w:pPr>
                    <w:spacing w:before="100" w:after="100" w:line="276" w:lineRule="auto"/>
                    <w:ind w:right="126"/>
                    <w:jc w:val="left"/>
                    <w:rPr>
                      <w:rFonts w:cs="Arial"/>
                      <w:bCs/>
                      <w:sz w:val="24"/>
                    </w:rPr>
                  </w:pPr>
                  <w:r w:rsidRPr="00470CE6">
                    <w:rPr>
                      <w:rFonts w:cs="Arial"/>
                      <w:bCs/>
                      <w:sz w:val="24"/>
                    </w:rPr>
                    <w:t>All post holders are required to comply with Health and Safety policies and legislation.</w:t>
                  </w:r>
                </w:p>
                <w:p w14:paraId="3E5B1990" w14:textId="77777777" w:rsidR="009F4373" w:rsidRDefault="009F4373" w:rsidP="009F4373">
                  <w:pPr>
                    <w:spacing w:before="100" w:after="100" w:line="276" w:lineRule="auto"/>
                    <w:ind w:right="126"/>
                    <w:jc w:val="left"/>
                    <w:rPr>
                      <w:rFonts w:cs="Arial"/>
                      <w:bCs/>
                      <w:sz w:val="24"/>
                    </w:rPr>
                  </w:pPr>
                </w:p>
                <w:p w14:paraId="47F08207" w14:textId="77777777" w:rsidR="009F4373" w:rsidRDefault="009F4373" w:rsidP="009F4373">
                  <w:pPr>
                    <w:spacing w:before="100" w:after="100" w:line="276" w:lineRule="auto"/>
                    <w:ind w:right="126"/>
                    <w:jc w:val="left"/>
                    <w:rPr>
                      <w:rFonts w:cs="Arial"/>
                      <w:bCs/>
                      <w:sz w:val="24"/>
                    </w:rPr>
                  </w:pPr>
                </w:p>
                <w:p w14:paraId="70B922C7" w14:textId="77777777" w:rsidR="009F4373" w:rsidRPr="009D5906" w:rsidRDefault="009F4373" w:rsidP="009F4373">
                  <w:pPr>
                    <w:spacing w:before="100" w:after="100" w:line="276" w:lineRule="auto"/>
                    <w:ind w:right="126"/>
                    <w:jc w:val="left"/>
                    <w:rPr>
                      <w:rFonts w:cs="Arial"/>
                      <w:bCs/>
                      <w:sz w:val="24"/>
                    </w:rPr>
                  </w:pPr>
                  <w:r w:rsidRPr="00470CE6">
                    <w:rPr>
                      <w:rFonts w:cs="Arial"/>
                      <w:bCs/>
                      <w:sz w:val="24"/>
                    </w:rPr>
                    <w:tab/>
                  </w:r>
                </w:p>
              </w:tc>
            </w:tr>
          </w:tbl>
          <w:p w14:paraId="0673DAF3" w14:textId="52FE555E" w:rsidR="009D5906" w:rsidRPr="005F2D43" w:rsidRDefault="009D5906" w:rsidP="00A54F4D">
            <w:pPr>
              <w:spacing w:before="100" w:after="100" w:line="276" w:lineRule="auto"/>
              <w:jc w:val="left"/>
              <w:rPr>
                <w:rFonts w:cs="Arial"/>
                <w:bCs/>
                <w:color w:val="FF0000"/>
                <w:sz w:val="24"/>
              </w:rPr>
            </w:pPr>
          </w:p>
          <w:p w14:paraId="7937BBB7" w14:textId="77777777" w:rsidR="0060242A" w:rsidRDefault="0060242A" w:rsidP="00A54F4D">
            <w:pPr>
              <w:spacing w:before="100" w:after="100" w:line="276" w:lineRule="auto"/>
              <w:jc w:val="left"/>
              <w:rPr>
                <w:rFonts w:cs="Arial"/>
                <w:bCs/>
                <w:sz w:val="24"/>
              </w:rPr>
            </w:pPr>
          </w:p>
          <w:p w14:paraId="30EDBCEC" w14:textId="77777777" w:rsidR="009F4373" w:rsidRDefault="009F4373" w:rsidP="00A54F4D">
            <w:pPr>
              <w:spacing w:before="100" w:after="100" w:line="276" w:lineRule="auto"/>
              <w:jc w:val="left"/>
              <w:rPr>
                <w:rFonts w:cs="Arial"/>
                <w:bCs/>
                <w:sz w:val="24"/>
              </w:rPr>
            </w:pPr>
          </w:p>
          <w:p w14:paraId="56DDC938" w14:textId="77777777" w:rsidR="009F4373" w:rsidRDefault="009F4373" w:rsidP="00A54F4D">
            <w:pPr>
              <w:spacing w:before="100" w:after="100" w:line="276" w:lineRule="auto"/>
              <w:jc w:val="left"/>
              <w:rPr>
                <w:rFonts w:cs="Arial"/>
                <w:bCs/>
                <w:sz w:val="24"/>
              </w:rPr>
            </w:pPr>
          </w:p>
          <w:p w14:paraId="03394039" w14:textId="4CA52E8E" w:rsidR="009F4373" w:rsidRDefault="009F4373" w:rsidP="00A54F4D">
            <w:pPr>
              <w:spacing w:before="100" w:after="100" w:line="276" w:lineRule="auto"/>
              <w:jc w:val="left"/>
              <w:rPr>
                <w:rFonts w:cs="Arial"/>
                <w:bCs/>
                <w:sz w:val="24"/>
              </w:rPr>
            </w:pPr>
          </w:p>
          <w:p w14:paraId="400BCCC4" w14:textId="1FBB44B6" w:rsidR="009F4373" w:rsidRDefault="009F4373" w:rsidP="00A54F4D">
            <w:pPr>
              <w:spacing w:before="100" w:after="100" w:line="276" w:lineRule="auto"/>
              <w:jc w:val="left"/>
              <w:rPr>
                <w:rFonts w:cs="Arial"/>
                <w:bCs/>
                <w:sz w:val="24"/>
              </w:rPr>
            </w:pPr>
          </w:p>
          <w:p w14:paraId="6E47B4DC" w14:textId="4FF24558" w:rsidR="009F4373" w:rsidRDefault="009F4373" w:rsidP="00A54F4D">
            <w:pPr>
              <w:spacing w:before="100" w:after="100" w:line="276" w:lineRule="auto"/>
              <w:jc w:val="left"/>
              <w:rPr>
                <w:rFonts w:cs="Arial"/>
                <w:bCs/>
                <w:sz w:val="24"/>
              </w:rPr>
            </w:pPr>
          </w:p>
          <w:p w14:paraId="1C5B30B0" w14:textId="7167A31B" w:rsidR="009F4373" w:rsidRDefault="009F4373" w:rsidP="00A54F4D">
            <w:pPr>
              <w:spacing w:before="100" w:after="100" w:line="276" w:lineRule="auto"/>
              <w:jc w:val="left"/>
              <w:rPr>
                <w:rFonts w:cs="Arial"/>
                <w:bCs/>
                <w:sz w:val="24"/>
              </w:rPr>
            </w:pPr>
          </w:p>
          <w:p w14:paraId="2FE9347A" w14:textId="208EF4EE" w:rsidR="009F4373" w:rsidRDefault="009F4373" w:rsidP="00A54F4D">
            <w:pPr>
              <w:spacing w:before="100" w:after="100" w:line="276" w:lineRule="auto"/>
              <w:jc w:val="left"/>
              <w:rPr>
                <w:rFonts w:cs="Arial"/>
                <w:bCs/>
                <w:sz w:val="24"/>
              </w:rPr>
            </w:pPr>
          </w:p>
          <w:p w14:paraId="27570250" w14:textId="50008536" w:rsidR="009F4373" w:rsidRDefault="009F4373" w:rsidP="00A54F4D">
            <w:pPr>
              <w:spacing w:before="100" w:after="100" w:line="276" w:lineRule="auto"/>
              <w:jc w:val="left"/>
              <w:rPr>
                <w:rFonts w:cs="Arial"/>
                <w:bCs/>
                <w:sz w:val="24"/>
              </w:rPr>
            </w:pPr>
          </w:p>
          <w:p w14:paraId="3F0353C4" w14:textId="77777777" w:rsidR="009F4373" w:rsidRDefault="009F4373" w:rsidP="00A54F4D">
            <w:pPr>
              <w:spacing w:before="100" w:after="100" w:line="276" w:lineRule="auto"/>
              <w:jc w:val="left"/>
              <w:rPr>
                <w:rFonts w:cs="Arial"/>
                <w:bCs/>
                <w:sz w:val="24"/>
              </w:rPr>
            </w:pPr>
          </w:p>
          <w:p w14:paraId="23DC9224" w14:textId="77777777" w:rsidR="009F4373" w:rsidRDefault="009F4373" w:rsidP="00A54F4D">
            <w:pPr>
              <w:spacing w:before="100" w:after="100" w:line="276" w:lineRule="auto"/>
              <w:jc w:val="left"/>
              <w:rPr>
                <w:rFonts w:cs="Arial"/>
                <w:bCs/>
                <w:sz w:val="24"/>
              </w:rPr>
            </w:pPr>
          </w:p>
          <w:p w14:paraId="64871DBE" w14:textId="46617544" w:rsidR="009F4373" w:rsidRPr="009D5906" w:rsidRDefault="009F4373" w:rsidP="00A54F4D">
            <w:pPr>
              <w:spacing w:before="100" w:after="100" w:line="276" w:lineRule="auto"/>
              <w:jc w:val="left"/>
              <w:rPr>
                <w:rFonts w:cs="Arial"/>
                <w:bCs/>
                <w:sz w:val="24"/>
              </w:rPr>
            </w:pPr>
          </w:p>
        </w:tc>
      </w:tr>
    </w:tbl>
    <w:p w14:paraId="64D5C4C4" w14:textId="77777777" w:rsidR="009F4373" w:rsidRDefault="009F4373">
      <w:bookmarkStart w:id="1" w:name="_Hlk164844282"/>
      <w:r>
        <w:lastRenderedPageBreak/>
        <w:br w:type="page"/>
      </w:r>
    </w:p>
    <w:bookmarkEnd w:id="1"/>
    <w:p w14:paraId="06ED2A23" w14:textId="0926F6E6" w:rsidR="005E182D" w:rsidRPr="009D5906" w:rsidRDefault="0060242A" w:rsidP="0060242A">
      <w:pPr>
        <w:spacing w:before="200" w:after="200" w:line="276" w:lineRule="auto"/>
        <w:jc w:val="center"/>
        <w:rPr>
          <w:rFonts w:cs="Arial"/>
          <w:b/>
          <w:sz w:val="24"/>
        </w:rPr>
      </w:pPr>
      <w:r>
        <w:rPr>
          <w:rFonts w:cs="Arial"/>
          <w:b/>
          <w:sz w:val="24"/>
        </w:rPr>
        <w:lastRenderedPageBreak/>
        <w:t>P</w:t>
      </w:r>
      <w:r w:rsidR="00317F17" w:rsidRPr="009D5906">
        <w:rPr>
          <w:rFonts w:cs="Arial"/>
          <w:b/>
          <w:sz w:val="24"/>
        </w:rPr>
        <w:t>erson specificati</w:t>
      </w:r>
      <w:r w:rsidR="005E182D" w:rsidRPr="009D5906">
        <w:rPr>
          <w:rFonts w:cs="Arial"/>
          <w:b/>
          <w:sz w:val="24"/>
        </w:rPr>
        <w:t>on</w:t>
      </w:r>
    </w:p>
    <w:tbl>
      <w:tblPr>
        <w:tblStyle w:val="TableGrid"/>
        <w:tblW w:w="0" w:type="auto"/>
        <w:tblLook w:val="04A0" w:firstRow="1" w:lastRow="0" w:firstColumn="1" w:lastColumn="0" w:noHBand="0" w:noVBand="1"/>
      </w:tblPr>
      <w:tblGrid>
        <w:gridCol w:w="4539"/>
        <w:gridCol w:w="4477"/>
      </w:tblGrid>
      <w:tr w:rsidR="005E182D" w:rsidRPr="009D5906" w14:paraId="7813751A" w14:textId="77777777" w:rsidTr="002C0E11">
        <w:trPr>
          <w:trHeight w:val="567"/>
        </w:trPr>
        <w:tc>
          <w:tcPr>
            <w:tcW w:w="9016" w:type="dxa"/>
            <w:gridSpan w:val="2"/>
            <w:shd w:val="clear" w:color="auto" w:fill="F2F2F2" w:themeFill="background1" w:themeFillShade="F2"/>
            <w:vAlign w:val="center"/>
          </w:tcPr>
          <w:p w14:paraId="53762FC5" w14:textId="7BF025E1" w:rsidR="005E182D" w:rsidRPr="009D5906" w:rsidRDefault="005E182D" w:rsidP="007862D0">
            <w:pPr>
              <w:spacing w:before="100" w:after="100" w:line="276" w:lineRule="auto"/>
              <w:jc w:val="center"/>
              <w:rPr>
                <w:rFonts w:cs="Arial"/>
                <w:b/>
                <w:bCs/>
                <w:sz w:val="24"/>
              </w:rPr>
            </w:pPr>
            <w:r w:rsidRPr="009D5906">
              <w:rPr>
                <w:rFonts w:cs="Arial"/>
                <w:b/>
                <w:bCs/>
                <w:sz w:val="24"/>
              </w:rPr>
              <w:t>Qualifications and training</w:t>
            </w:r>
          </w:p>
        </w:tc>
      </w:tr>
      <w:tr w:rsidR="00F235F0" w:rsidRPr="009D5906" w14:paraId="0268BEAD" w14:textId="77777777" w:rsidTr="002C0E11">
        <w:trPr>
          <w:trHeight w:val="567"/>
        </w:trPr>
        <w:tc>
          <w:tcPr>
            <w:tcW w:w="4539" w:type="dxa"/>
            <w:shd w:val="clear" w:color="auto" w:fill="B1B1B1" w:themeFill="accent1"/>
            <w:vAlign w:val="center"/>
          </w:tcPr>
          <w:p w14:paraId="1D804CCD" w14:textId="77777777" w:rsidR="005E182D" w:rsidRPr="00210795" w:rsidRDefault="005E182D" w:rsidP="007862D0">
            <w:pPr>
              <w:spacing w:before="100" w:after="100" w:line="276" w:lineRule="auto"/>
              <w:jc w:val="center"/>
              <w:rPr>
                <w:rFonts w:cs="Arial"/>
                <w:b/>
                <w:bCs/>
                <w:sz w:val="24"/>
              </w:rPr>
            </w:pPr>
            <w:r w:rsidRPr="00210795">
              <w:rPr>
                <w:rFonts w:cs="Arial"/>
                <w:b/>
                <w:bCs/>
                <w:sz w:val="24"/>
              </w:rPr>
              <w:t>Essential</w:t>
            </w:r>
          </w:p>
        </w:tc>
        <w:tc>
          <w:tcPr>
            <w:tcW w:w="4477" w:type="dxa"/>
            <w:shd w:val="clear" w:color="auto" w:fill="B1B1B1" w:themeFill="accent1"/>
            <w:vAlign w:val="center"/>
          </w:tcPr>
          <w:p w14:paraId="5E0F0CBE" w14:textId="77777777" w:rsidR="005E182D" w:rsidRPr="00210795" w:rsidRDefault="005E182D" w:rsidP="007862D0">
            <w:pPr>
              <w:spacing w:before="100" w:after="100" w:line="276" w:lineRule="auto"/>
              <w:jc w:val="center"/>
              <w:rPr>
                <w:rFonts w:cs="Arial"/>
                <w:b/>
                <w:bCs/>
                <w:sz w:val="24"/>
              </w:rPr>
            </w:pPr>
            <w:r w:rsidRPr="00210795">
              <w:rPr>
                <w:rFonts w:cs="Arial"/>
                <w:b/>
                <w:bCs/>
                <w:sz w:val="24"/>
              </w:rPr>
              <w:t>Desirable</w:t>
            </w:r>
          </w:p>
        </w:tc>
      </w:tr>
      <w:tr w:rsidR="00F235F0" w:rsidRPr="009D5906" w14:paraId="373CBFC0" w14:textId="77777777" w:rsidTr="002C0E11">
        <w:trPr>
          <w:trHeight w:val="567"/>
        </w:trPr>
        <w:tc>
          <w:tcPr>
            <w:tcW w:w="4539" w:type="dxa"/>
            <w:shd w:val="clear" w:color="auto" w:fill="FFFFFF" w:themeFill="background1"/>
          </w:tcPr>
          <w:p w14:paraId="41475C60" w14:textId="77777777" w:rsidR="00F235F0" w:rsidRPr="00547D47" w:rsidRDefault="00547D47" w:rsidP="00210795">
            <w:pPr>
              <w:numPr>
                <w:ilvl w:val="0"/>
                <w:numId w:val="5"/>
              </w:numPr>
              <w:shd w:val="clear" w:color="auto" w:fill="FFFFFF"/>
              <w:spacing w:before="100" w:after="100"/>
              <w:ind w:right="147"/>
              <w:jc w:val="left"/>
              <w:rPr>
                <w:rFonts w:eastAsia="Times New Roman" w:cs="Arial"/>
                <w:sz w:val="24"/>
              </w:rPr>
            </w:pPr>
            <w:r w:rsidRPr="00547D47">
              <w:rPr>
                <w:rFonts w:eastAsia="Times New Roman" w:cs="Arial"/>
                <w:sz w:val="24"/>
              </w:rPr>
              <w:t>A good standard of general education to Level 2 or equivalent including English and Mathematics.</w:t>
            </w:r>
          </w:p>
          <w:p w14:paraId="4F3DCD8C" w14:textId="77777777" w:rsidR="00547D47" w:rsidRPr="00547D47" w:rsidRDefault="00547D47" w:rsidP="00210795">
            <w:pPr>
              <w:numPr>
                <w:ilvl w:val="0"/>
                <w:numId w:val="5"/>
              </w:numPr>
              <w:shd w:val="clear" w:color="auto" w:fill="FFFFFF"/>
              <w:spacing w:before="100" w:after="100"/>
              <w:ind w:right="147"/>
              <w:jc w:val="left"/>
              <w:rPr>
                <w:rFonts w:eastAsia="Times New Roman" w:cs="Arial"/>
                <w:sz w:val="24"/>
              </w:rPr>
            </w:pPr>
            <w:r w:rsidRPr="00547D47">
              <w:rPr>
                <w:rFonts w:eastAsia="Times New Roman" w:cs="Arial"/>
                <w:sz w:val="24"/>
              </w:rPr>
              <w:t>Have a valid UK driving licence with D1.</w:t>
            </w:r>
          </w:p>
          <w:p w14:paraId="180C0D7C" w14:textId="77777777" w:rsidR="00547D47" w:rsidRPr="00547D47" w:rsidRDefault="00547D47" w:rsidP="00210795">
            <w:pPr>
              <w:numPr>
                <w:ilvl w:val="0"/>
                <w:numId w:val="5"/>
              </w:numPr>
              <w:shd w:val="clear" w:color="auto" w:fill="FFFFFF"/>
              <w:spacing w:before="100" w:after="100"/>
              <w:ind w:right="147"/>
              <w:jc w:val="left"/>
              <w:rPr>
                <w:rFonts w:eastAsia="Times New Roman" w:cs="Arial"/>
                <w:sz w:val="24"/>
              </w:rPr>
            </w:pPr>
            <w:r w:rsidRPr="00547D47">
              <w:rPr>
                <w:rFonts w:eastAsia="Times New Roman" w:cs="Arial"/>
                <w:sz w:val="24"/>
              </w:rPr>
              <w:t>Willing to undergo MIDAS training if not currently held.</w:t>
            </w:r>
          </w:p>
          <w:p w14:paraId="02D23FCF" w14:textId="77777777" w:rsidR="00547D47" w:rsidRDefault="00547D47" w:rsidP="00547D47">
            <w:pPr>
              <w:numPr>
                <w:ilvl w:val="0"/>
                <w:numId w:val="5"/>
              </w:numPr>
              <w:shd w:val="clear" w:color="auto" w:fill="FFFFFF"/>
              <w:spacing w:before="100" w:after="100"/>
              <w:ind w:right="147"/>
              <w:jc w:val="left"/>
              <w:rPr>
                <w:rFonts w:eastAsia="Times New Roman" w:cs="Arial"/>
                <w:sz w:val="24"/>
              </w:rPr>
            </w:pPr>
            <w:r w:rsidRPr="00547D47">
              <w:rPr>
                <w:rFonts w:eastAsia="Times New Roman" w:cs="Arial"/>
                <w:sz w:val="24"/>
              </w:rPr>
              <w:t>DBS clearance to work with children.</w:t>
            </w:r>
          </w:p>
          <w:p w14:paraId="5EE27FB1" w14:textId="69057AFC" w:rsidR="00547D47" w:rsidRPr="00547D47" w:rsidRDefault="00547D47" w:rsidP="00547D47">
            <w:pPr>
              <w:numPr>
                <w:ilvl w:val="0"/>
                <w:numId w:val="5"/>
              </w:numPr>
              <w:shd w:val="clear" w:color="auto" w:fill="FFFFFF"/>
              <w:spacing w:before="100" w:after="100"/>
              <w:ind w:right="147"/>
              <w:jc w:val="left"/>
              <w:rPr>
                <w:rFonts w:eastAsia="Times New Roman" w:cs="Arial"/>
                <w:sz w:val="24"/>
              </w:rPr>
            </w:pPr>
            <w:r w:rsidRPr="00547D47">
              <w:rPr>
                <w:rFonts w:eastAsia="Times New Roman" w:cs="Arial"/>
                <w:sz w:val="24"/>
              </w:rPr>
              <w:t>Age between 25 and 70 years old (to meet requirements of our insurers)</w:t>
            </w:r>
            <w:r>
              <w:rPr>
                <w:rFonts w:eastAsia="Times New Roman" w:cs="Arial"/>
                <w:sz w:val="24"/>
              </w:rPr>
              <w:t>.</w:t>
            </w:r>
          </w:p>
        </w:tc>
        <w:tc>
          <w:tcPr>
            <w:tcW w:w="4477" w:type="dxa"/>
            <w:shd w:val="clear" w:color="auto" w:fill="FFFFFF" w:themeFill="background1"/>
          </w:tcPr>
          <w:p w14:paraId="0EED0DF2" w14:textId="45342483" w:rsidR="00222A56" w:rsidRPr="00210795" w:rsidRDefault="00222A56" w:rsidP="00547D47">
            <w:pPr>
              <w:shd w:val="clear" w:color="auto" w:fill="FFFFFF"/>
              <w:spacing w:before="100" w:after="100"/>
              <w:ind w:right="147"/>
              <w:jc w:val="left"/>
              <w:rPr>
                <w:rFonts w:eastAsia="Times New Roman" w:cs="Arial"/>
                <w:color w:val="676A6C"/>
                <w:sz w:val="24"/>
              </w:rPr>
            </w:pPr>
          </w:p>
        </w:tc>
      </w:tr>
      <w:tr w:rsidR="005E182D" w:rsidRPr="009D5906" w14:paraId="5FB3AAF9" w14:textId="77777777" w:rsidTr="002C0E11">
        <w:trPr>
          <w:trHeight w:val="567"/>
        </w:trPr>
        <w:tc>
          <w:tcPr>
            <w:tcW w:w="9016" w:type="dxa"/>
            <w:gridSpan w:val="2"/>
            <w:shd w:val="clear" w:color="auto" w:fill="F2F2F2" w:themeFill="background1" w:themeFillShade="F2"/>
            <w:vAlign w:val="center"/>
          </w:tcPr>
          <w:p w14:paraId="3095037D" w14:textId="39C2F6FB" w:rsidR="005E182D" w:rsidRPr="00210795" w:rsidRDefault="00222A56" w:rsidP="007862D0">
            <w:pPr>
              <w:spacing w:before="100" w:after="100" w:line="276" w:lineRule="auto"/>
              <w:jc w:val="center"/>
              <w:rPr>
                <w:rFonts w:cs="Arial"/>
                <w:b/>
                <w:bCs/>
                <w:sz w:val="24"/>
              </w:rPr>
            </w:pPr>
            <w:r w:rsidRPr="00210795">
              <w:rPr>
                <w:rFonts w:cs="Arial"/>
                <w:b/>
                <w:bCs/>
                <w:sz w:val="24"/>
              </w:rPr>
              <w:t>E</w:t>
            </w:r>
            <w:r w:rsidR="005E182D" w:rsidRPr="00210795">
              <w:rPr>
                <w:rFonts w:cs="Arial"/>
                <w:b/>
                <w:bCs/>
                <w:sz w:val="24"/>
              </w:rPr>
              <w:t>xperience</w:t>
            </w:r>
          </w:p>
        </w:tc>
      </w:tr>
      <w:tr w:rsidR="00F235F0" w:rsidRPr="009D5906" w14:paraId="53F04567" w14:textId="77777777" w:rsidTr="002C0E11">
        <w:trPr>
          <w:trHeight w:val="567"/>
        </w:trPr>
        <w:tc>
          <w:tcPr>
            <w:tcW w:w="4539" w:type="dxa"/>
            <w:shd w:val="clear" w:color="auto" w:fill="B1B1B1" w:themeFill="accent1"/>
            <w:vAlign w:val="center"/>
          </w:tcPr>
          <w:p w14:paraId="0AB30720" w14:textId="58CD85EF" w:rsidR="005E182D" w:rsidRPr="00210795" w:rsidRDefault="00E31A9B" w:rsidP="007862D0">
            <w:pPr>
              <w:spacing w:before="100" w:after="100" w:line="276" w:lineRule="auto"/>
              <w:jc w:val="center"/>
              <w:rPr>
                <w:rFonts w:cs="Arial"/>
                <w:b/>
                <w:bCs/>
                <w:sz w:val="24"/>
              </w:rPr>
            </w:pPr>
            <w:r w:rsidRPr="00210795">
              <w:rPr>
                <w:rFonts w:cs="Arial"/>
                <w:b/>
                <w:bCs/>
                <w:sz w:val="24"/>
              </w:rPr>
              <w:t>Essential</w:t>
            </w:r>
          </w:p>
        </w:tc>
        <w:tc>
          <w:tcPr>
            <w:tcW w:w="4477" w:type="dxa"/>
            <w:shd w:val="clear" w:color="auto" w:fill="B1B1B1" w:themeFill="accent1"/>
            <w:vAlign w:val="center"/>
          </w:tcPr>
          <w:p w14:paraId="112502FC" w14:textId="46CD7CC2" w:rsidR="005E182D" w:rsidRPr="00210795" w:rsidRDefault="00E31A9B" w:rsidP="007862D0">
            <w:pPr>
              <w:spacing w:before="100" w:after="100" w:line="276" w:lineRule="auto"/>
              <w:jc w:val="center"/>
              <w:rPr>
                <w:rFonts w:cs="Arial"/>
                <w:b/>
                <w:bCs/>
                <w:sz w:val="24"/>
              </w:rPr>
            </w:pPr>
            <w:r w:rsidRPr="00210795">
              <w:rPr>
                <w:rFonts w:cs="Arial"/>
                <w:b/>
                <w:bCs/>
                <w:sz w:val="24"/>
              </w:rPr>
              <w:t>Desirable</w:t>
            </w:r>
          </w:p>
        </w:tc>
      </w:tr>
      <w:tr w:rsidR="00F235F0" w:rsidRPr="009D5906" w14:paraId="6659D95C" w14:textId="77777777" w:rsidTr="002C0E11">
        <w:trPr>
          <w:trHeight w:val="567"/>
        </w:trPr>
        <w:tc>
          <w:tcPr>
            <w:tcW w:w="4539" w:type="dxa"/>
          </w:tcPr>
          <w:p w14:paraId="175B6185" w14:textId="5BA0A615" w:rsidR="00222A56" w:rsidRPr="00210795" w:rsidRDefault="00222A56" w:rsidP="004146A3">
            <w:pPr>
              <w:shd w:val="clear" w:color="auto" w:fill="FFFFFF"/>
              <w:spacing w:before="100" w:after="100"/>
              <w:ind w:right="147"/>
              <w:jc w:val="left"/>
              <w:rPr>
                <w:rFonts w:eastAsia="Times New Roman" w:cs="Arial"/>
                <w:color w:val="676A6C"/>
                <w:sz w:val="24"/>
              </w:rPr>
            </w:pPr>
          </w:p>
        </w:tc>
        <w:tc>
          <w:tcPr>
            <w:tcW w:w="4477" w:type="dxa"/>
          </w:tcPr>
          <w:p w14:paraId="32C25C33" w14:textId="77777777" w:rsidR="00EB65A0" w:rsidRPr="004146A3" w:rsidRDefault="00547D47" w:rsidP="00F772D9">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Previous experience of minibus driving.</w:t>
            </w:r>
          </w:p>
          <w:p w14:paraId="1F6AFC32" w14:textId="091294A6" w:rsidR="00547D47" w:rsidRPr="004146A3" w:rsidRDefault="00547D47" w:rsidP="00F772D9">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Experience of working with children.</w:t>
            </w:r>
          </w:p>
        </w:tc>
      </w:tr>
      <w:tr w:rsidR="005E182D" w:rsidRPr="009D5906" w14:paraId="066D9230" w14:textId="77777777" w:rsidTr="002C0E11">
        <w:trPr>
          <w:trHeight w:val="567"/>
        </w:trPr>
        <w:tc>
          <w:tcPr>
            <w:tcW w:w="9016" w:type="dxa"/>
            <w:gridSpan w:val="2"/>
            <w:shd w:val="clear" w:color="auto" w:fill="F2F2F2" w:themeFill="background1" w:themeFillShade="F2"/>
            <w:vAlign w:val="center"/>
          </w:tcPr>
          <w:p w14:paraId="1FF49E67" w14:textId="7C9F73F4" w:rsidR="005E182D" w:rsidRPr="00210795" w:rsidRDefault="005E182D" w:rsidP="007862D0">
            <w:pPr>
              <w:spacing w:before="100" w:after="100" w:line="276" w:lineRule="auto"/>
              <w:jc w:val="center"/>
              <w:rPr>
                <w:rFonts w:cs="Arial"/>
                <w:b/>
                <w:bCs/>
                <w:sz w:val="24"/>
              </w:rPr>
            </w:pPr>
            <w:r w:rsidRPr="00210795">
              <w:rPr>
                <w:rFonts w:cs="Arial"/>
                <w:b/>
                <w:bCs/>
                <w:sz w:val="24"/>
              </w:rPr>
              <w:t>Knowledge</w:t>
            </w:r>
            <w:r w:rsidR="00EB65A0" w:rsidRPr="00210795">
              <w:rPr>
                <w:rFonts w:cs="Arial"/>
                <w:b/>
                <w:bCs/>
                <w:sz w:val="24"/>
              </w:rPr>
              <w:t xml:space="preserve"> &amp; skills</w:t>
            </w:r>
          </w:p>
        </w:tc>
      </w:tr>
      <w:tr w:rsidR="00F235F0" w:rsidRPr="009D5906" w14:paraId="32F9A938" w14:textId="77777777" w:rsidTr="002C0E11">
        <w:trPr>
          <w:trHeight w:val="567"/>
        </w:trPr>
        <w:tc>
          <w:tcPr>
            <w:tcW w:w="4539" w:type="dxa"/>
            <w:shd w:val="clear" w:color="auto" w:fill="B1B1B1" w:themeFill="accent1"/>
            <w:vAlign w:val="center"/>
          </w:tcPr>
          <w:p w14:paraId="348DFAD4" w14:textId="44DC864D" w:rsidR="005E182D" w:rsidRPr="00210795" w:rsidRDefault="00E31A9B" w:rsidP="007862D0">
            <w:pPr>
              <w:spacing w:before="100" w:after="100" w:line="276" w:lineRule="auto"/>
              <w:jc w:val="center"/>
              <w:rPr>
                <w:rFonts w:cs="Arial"/>
                <w:b/>
                <w:bCs/>
                <w:sz w:val="24"/>
              </w:rPr>
            </w:pPr>
            <w:r w:rsidRPr="00210795">
              <w:rPr>
                <w:rFonts w:cs="Arial"/>
                <w:b/>
                <w:bCs/>
                <w:sz w:val="24"/>
              </w:rPr>
              <w:t>Essential</w:t>
            </w:r>
          </w:p>
        </w:tc>
        <w:tc>
          <w:tcPr>
            <w:tcW w:w="4477" w:type="dxa"/>
            <w:shd w:val="clear" w:color="auto" w:fill="B1B1B1" w:themeFill="accent1"/>
            <w:vAlign w:val="center"/>
          </w:tcPr>
          <w:p w14:paraId="45DC641E" w14:textId="0FE893B1" w:rsidR="005E182D" w:rsidRPr="00210795" w:rsidRDefault="00E31A9B" w:rsidP="007862D0">
            <w:pPr>
              <w:spacing w:before="100" w:after="100" w:line="276" w:lineRule="auto"/>
              <w:jc w:val="center"/>
              <w:rPr>
                <w:rFonts w:cs="Arial"/>
                <w:b/>
                <w:bCs/>
                <w:sz w:val="24"/>
              </w:rPr>
            </w:pPr>
            <w:r w:rsidRPr="00210795">
              <w:rPr>
                <w:rFonts w:cs="Arial"/>
                <w:b/>
                <w:bCs/>
                <w:sz w:val="24"/>
              </w:rPr>
              <w:t>Desirable</w:t>
            </w:r>
          </w:p>
        </w:tc>
      </w:tr>
      <w:tr w:rsidR="00F235F0" w:rsidRPr="009D5906" w14:paraId="43F02F71" w14:textId="77777777" w:rsidTr="002C0E11">
        <w:trPr>
          <w:trHeight w:val="567"/>
        </w:trPr>
        <w:tc>
          <w:tcPr>
            <w:tcW w:w="4539" w:type="dxa"/>
            <w:shd w:val="clear" w:color="auto" w:fill="FFFFFF" w:themeFill="background1"/>
          </w:tcPr>
          <w:p w14:paraId="34C6F72F" w14:textId="77777777" w:rsidR="00EB65A0"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An ability to communicate with a range of people.</w:t>
            </w:r>
          </w:p>
          <w:p w14:paraId="6C6EB333" w14:textId="77777777" w:rsidR="00547D47"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Ability to work on own initiative and as part of a team.</w:t>
            </w:r>
          </w:p>
          <w:p w14:paraId="01EF1DCD" w14:textId="77777777" w:rsidR="00547D47"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Reliable and trustworthy.</w:t>
            </w:r>
          </w:p>
          <w:p w14:paraId="513FCCB8" w14:textId="77777777" w:rsidR="00547D47"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Flexible approach to working arrangements.</w:t>
            </w:r>
          </w:p>
          <w:p w14:paraId="5CA9FDAC" w14:textId="0877F3B3" w:rsidR="004146A3" w:rsidRPr="004146A3" w:rsidRDefault="00547D47" w:rsidP="004146A3">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Sensitivity to user needs.</w:t>
            </w:r>
          </w:p>
          <w:p w14:paraId="6E33FC31" w14:textId="77777777" w:rsidR="00547D47"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lastRenderedPageBreak/>
              <w:t>Good communication skills.</w:t>
            </w:r>
          </w:p>
          <w:p w14:paraId="579E636A" w14:textId="77777777" w:rsidR="00547D47"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Good problem-solving skills.</w:t>
            </w:r>
          </w:p>
          <w:p w14:paraId="2942D5A8" w14:textId="0D74F9D2" w:rsidR="004146A3" w:rsidRPr="004146A3" w:rsidRDefault="004146A3"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t>To be committed to continual professional development.</w:t>
            </w:r>
          </w:p>
        </w:tc>
        <w:tc>
          <w:tcPr>
            <w:tcW w:w="4477" w:type="dxa"/>
            <w:shd w:val="clear" w:color="auto" w:fill="FFFFFF" w:themeFill="background1"/>
          </w:tcPr>
          <w:p w14:paraId="040B6361" w14:textId="778D3098" w:rsidR="00465556" w:rsidRPr="004146A3" w:rsidRDefault="00547D47" w:rsidP="00210795">
            <w:pPr>
              <w:numPr>
                <w:ilvl w:val="0"/>
                <w:numId w:val="5"/>
              </w:numPr>
              <w:shd w:val="clear" w:color="auto" w:fill="FFFFFF"/>
              <w:spacing w:before="100" w:after="100"/>
              <w:ind w:right="147"/>
              <w:jc w:val="left"/>
              <w:rPr>
                <w:rFonts w:eastAsia="Times New Roman" w:cs="Arial"/>
                <w:sz w:val="24"/>
              </w:rPr>
            </w:pPr>
            <w:r w:rsidRPr="004146A3">
              <w:rPr>
                <w:rFonts w:eastAsia="Times New Roman" w:cs="Arial"/>
                <w:sz w:val="24"/>
              </w:rPr>
              <w:lastRenderedPageBreak/>
              <w:t xml:space="preserve">Good geographical knowledge of </w:t>
            </w:r>
            <w:bookmarkStart w:id="2" w:name="_GoBack"/>
            <w:bookmarkEnd w:id="2"/>
            <w:r w:rsidRPr="004146A3">
              <w:rPr>
                <w:rFonts w:eastAsia="Times New Roman" w:cs="Arial"/>
                <w:sz w:val="24"/>
              </w:rPr>
              <w:t>local area.</w:t>
            </w:r>
          </w:p>
        </w:tc>
      </w:tr>
      <w:tr w:rsidR="005E182D" w:rsidRPr="009D5906" w14:paraId="1E76AECB" w14:textId="77777777" w:rsidTr="002C0E11">
        <w:trPr>
          <w:trHeight w:val="567"/>
        </w:trPr>
        <w:tc>
          <w:tcPr>
            <w:tcW w:w="9016" w:type="dxa"/>
            <w:gridSpan w:val="2"/>
            <w:shd w:val="clear" w:color="auto" w:fill="F2F2F2" w:themeFill="background1" w:themeFillShade="F2"/>
            <w:vAlign w:val="center"/>
          </w:tcPr>
          <w:p w14:paraId="7058EC85"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Personal traits</w:t>
            </w:r>
          </w:p>
        </w:tc>
      </w:tr>
      <w:tr w:rsidR="005E182D" w:rsidRPr="009D5906" w14:paraId="3CCD3411" w14:textId="77777777" w:rsidTr="002C0E11">
        <w:trPr>
          <w:trHeight w:val="567"/>
        </w:trPr>
        <w:tc>
          <w:tcPr>
            <w:tcW w:w="9016" w:type="dxa"/>
            <w:gridSpan w:val="2"/>
            <w:shd w:val="clear" w:color="auto" w:fill="B1B1B1" w:themeFill="accent1"/>
            <w:vAlign w:val="center"/>
          </w:tcPr>
          <w:p w14:paraId="4A1C5A9E" w14:textId="77777777" w:rsidR="005E182D" w:rsidRPr="009D5906" w:rsidRDefault="005E182D" w:rsidP="007862D0">
            <w:pPr>
              <w:spacing w:before="100" w:after="100" w:line="276" w:lineRule="auto"/>
              <w:jc w:val="center"/>
              <w:rPr>
                <w:rFonts w:cs="Arial"/>
                <w:b/>
                <w:bCs/>
                <w:sz w:val="24"/>
              </w:rPr>
            </w:pPr>
            <w:r w:rsidRPr="009D5906">
              <w:rPr>
                <w:rFonts w:cs="Arial"/>
                <w:b/>
                <w:bCs/>
                <w:sz w:val="24"/>
              </w:rPr>
              <w:t>The successful candidate will be</w:t>
            </w:r>
          </w:p>
        </w:tc>
      </w:tr>
      <w:tr w:rsidR="005E182D" w:rsidRPr="009D5906" w14:paraId="2AC95A05" w14:textId="77777777" w:rsidTr="002C0E11">
        <w:trPr>
          <w:trHeight w:val="567"/>
        </w:trPr>
        <w:tc>
          <w:tcPr>
            <w:tcW w:w="9016" w:type="dxa"/>
            <w:gridSpan w:val="2"/>
            <w:shd w:val="clear" w:color="auto" w:fill="FFFFFF" w:themeFill="background1"/>
            <w:vAlign w:val="center"/>
          </w:tcPr>
          <w:p w14:paraId="43E3DDA0" w14:textId="77777777" w:rsidR="005E182D"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Able to work independently but also as part of a team.</w:t>
            </w:r>
          </w:p>
          <w:p w14:paraId="5AB9CBAC" w14:textId="51734E7F"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Dedicated to their practice.</w:t>
            </w:r>
          </w:p>
          <w:p w14:paraId="4F973700" w14:textId="2A210343" w:rsidR="009D62E9" w:rsidRPr="009D5906" w:rsidRDefault="009D62E9"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Punctual and professional.</w:t>
            </w:r>
          </w:p>
          <w:p w14:paraId="3E925787" w14:textId="77777777"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Able to maintain successful working relationships with colleagues.</w:t>
            </w:r>
          </w:p>
          <w:p w14:paraId="7059D985" w14:textId="77777777"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Reliable and able to be flexible in their approach to work.</w:t>
            </w:r>
          </w:p>
          <w:p w14:paraId="6B329A04" w14:textId="77777777"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Positive and engaging.</w:t>
            </w:r>
          </w:p>
          <w:p w14:paraId="0BD18194" w14:textId="77777777"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Able to plan and take control of situations.</w:t>
            </w:r>
          </w:p>
          <w:p w14:paraId="1A48C960" w14:textId="77777777"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Capable of handling demanding workload and successfully prioritising work.</w:t>
            </w:r>
          </w:p>
          <w:p w14:paraId="67242D6C" w14:textId="77777777" w:rsidR="00465556" w:rsidRPr="009D5906" w:rsidRDefault="00465556"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Empathetic to those who face barriers to their learning.</w:t>
            </w:r>
          </w:p>
          <w:p w14:paraId="556F52D3" w14:textId="356E8BBA" w:rsidR="009D62E9" w:rsidRPr="009D5906" w:rsidRDefault="009D62E9" w:rsidP="00F772D9">
            <w:pPr>
              <w:pStyle w:val="ListParagraph"/>
              <w:numPr>
                <w:ilvl w:val="0"/>
                <w:numId w:val="4"/>
              </w:numPr>
              <w:spacing w:before="100" w:after="100"/>
              <w:ind w:left="453" w:right="125" w:hanging="357"/>
              <w:jc w:val="left"/>
              <w:rPr>
                <w:rFonts w:cs="Arial"/>
                <w:sz w:val="24"/>
                <w:szCs w:val="24"/>
              </w:rPr>
            </w:pPr>
            <w:r w:rsidRPr="009D5906">
              <w:rPr>
                <w:rFonts w:cs="Arial"/>
                <w:sz w:val="24"/>
                <w:szCs w:val="24"/>
              </w:rPr>
              <w:t>Patient with pupils who take longer to understand information.</w:t>
            </w:r>
          </w:p>
        </w:tc>
      </w:tr>
      <w:bookmarkEnd w:id="0"/>
    </w:tbl>
    <w:p w14:paraId="02C482BA" w14:textId="77777777" w:rsidR="00FC4644" w:rsidRPr="009D5906" w:rsidRDefault="00FC4644" w:rsidP="00FC4644">
      <w:pPr>
        <w:spacing w:before="0" w:after="200" w:line="276" w:lineRule="auto"/>
        <w:jc w:val="left"/>
        <w:rPr>
          <w:rFonts w:cs="Arial"/>
          <w:b/>
          <w:color w:val="FF6900"/>
          <w:sz w:val="24"/>
          <w:u w:val="single"/>
        </w:rPr>
      </w:pPr>
    </w:p>
    <w:sectPr w:rsidR="00FC4644" w:rsidRPr="009D5906" w:rsidSect="00685C98">
      <w:footerReference w:type="default" r:id="rId11"/>
      <w:headerReference w:type="first" r:id="rId12"/>
      <w:type w:val="continuous"/>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727B" w14:textId="77777777" w:rsidR="00C97975" w:rsidRDefault="00C97975" w:rsidP="00920131">
      <w:r>
        <w:separator/>
      </w:r>
    </w:p>
  </w:endnote>
  <w:endnote w:type="continuationSeparator" w:id="0">
    <w:p w14:paraId="0D3DB7AC" w14:textId="77777777" w:rsidR="00C97975" w:rsidRDefault="00C97975"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90B6" w14:textId="64C295F8" w:rsidR="00470CE6" w:rsidRPr="0060242A" w:rsidRDefault="00470CE6" w:rsidP="0060242A">
    <w:pPr>
      <w:pStyle w:val="Footer"/>
      <w:jc w:val="left"/>
      <w:rPr>
        <w:sz w:val="24"/>
      </w:rPr>
    </w:pPr>
    <w:r w:rsidRPr="0060242A">
      <w:rPr>
        <w:sz w:val="24"/>
      </w:rPr>
      <w:t>RTMAT is committed to safeguarding the welfare of children and new, successful, candidates will be subject to an enhanced DBS disclosure and Barring service check. An online search may be undertaken as part of the recruitment process, on information available in the public domain. Candidates should disclose anything that may be relevant to the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6DBE9" w14:textId="77777777" w:rsidR="00C97975" w:rsidRDefault="00C97975" w:rsidP="00920131">
      <w:r>
        <w:separator/>
      </w:r>
    </w:p>
  </w:footnote>
  <w:footnote w:type="continuationSeparator" w:id="0">
    <w:p w14:paraId="2B4D1472" w14:textId="77777777" w:rsidR="00C97975" w:rsidRDefault="00C97975"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0B56" w14:textId="393187D8" w:rsidR="005E585A" w:rsidRDefault="005F2D43" w:rsidP="00CD036F">
    <w:pPr>
      <w:pStyle w:val="Header"/>
      <w:spacing w:before="0" w:after="0"/>
      <w:jc w:val="center"/>
    </w:pPr>
    <w:r>
      <w:rPr>
        <w:noProof/>
      </w:rPr>
      <w:drawing>
        <wp:inline distT="0" distB="0" distL="0" distR="0" wp14:anchorId="403755BB" wp14:editId="5FF44615">
          <wp:extent cx="2821940" cy="86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T LOGO - amended.png"/>
                  <pic:cNvPicPr/>
                </pic:nvPicPr>
                <pic:blipFill>
                  <a:blip r:embed="rId1">
                    <a:extLst>
                      <a:ext uri="{28A0092B-C50C-407E-A947-70E740481C1C}">
                        <a14:useLocalDpi xmlns:a14="http://schemas.microsoft.com/office/drawing/2010/main" val="0"/>
                      </a:ext>
                    </a:extLst>
                  </a:blip>
                  <a:stretch>
                    <a:fillRect/>
                  </a:stretch>
                </pic:blipFill>
                <pic:spPr>
                  <a:xfrm>
                    <a:off x="0" y="0"/>
                    <a:ext cx="3089854" cy="945853"/>
                  </a:xfrm>
                  <a:prstGeom prst="rect">
                    <a:avLst/>
                  </a:prstGeom>
                </pic:spPr>
              </pic:pic>
            </a:graphicData>
          </a:graphic>
        </wp:inline>
      </w:drawing>
    </w:r>
    <w:r w:rsidR="005E182D">
      <w:rPr>
        <w:noProof/>
      </w:rPr>
      <mc:AlternateContent>
        <mc:Choice Requires="wps">
          <w:drawing>
            <wp:anchor distT="45720" distB="45720" distL="114300" distR="114300" simplePos="0" relativeHeight="251658239" behindDoc="0" locked="0" layoutInCell="1" allowOverlap="1" wp14:anchorId="166FBD57" wp14:editId="3C3538BE">
              <wp:simplePos x="0" y="0"/>
              <wp:positionH relativeFrom="column">
                <wp:posOffset>5943600</wp:posOffset>
              </wp:positionH>
              <wp:positionV relativeFrom="paragraph">
                <wp:posOffset>-393065</wp:posOffset>
              </wp:positionV>
              <wp:extent cx="651510" cy="30226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0226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FBD57" id="_x0000_t202" coordsize="21600,21600" o:spt="202" path="m,l,21600r21600,l21600,xe">
              <v:stroke joinstyle="miter"/>
              <v:path gradientshapeok="t" o:connecttype="rect"/>
            </v:shapetype>
            <v:shape id="Text Box 18" o:spid="_x0000_s1026" type="#_x0000_t202" style="position:absolute;left:0;text-align:left;margin-left:468pt;margin-top:-30.95pt;width:51.3pt;height:23.8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" stroked="f">
              <v:textbox style="mso-fit-shape-to-text:t">
                <w:txbxContent>
                  <w:p w14:paraId="6D5E046A" w14:textId="77777777" w:rsidR="0066486A" w:rsidRPr="0066486A" w:rsidRDefault="0066486A" w:rsidP="0066486A">
                    <w:pPr>
                      <w:rPr>
                        <w:color w:val="FFFFFF" w:themeColor="background1"/>
                        <w:sz w:val="8"/>
                      </w:rPr>
                    </w:pPr>
                    <w:bookmarkStart w:id="5" w:name="_Hlk512849464"/>
                    <w:bookmarkStart w:id="6" w:name="_Hlk512849465"/>
                    <w:r w:rsidRPr="0066486A">
                      <w:rPr>
                        <w:color w:val="FFFFFF" w:themeColor="background1"/>
                        <w:sz w:val="8"/>
                      </w:rPr>
                      <w:t>Teal Salmon Butty</w:t>
                    </w:r>
                    <w:bookmarkEnd w:id="5"/>
                    <w:bookmarkEnd w:id="6"/>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B75"/>
    <w:multiLevelType w:val="hybridMultilevel"/>
    <w:tmpl w:val="0AB2AEBE"/>
    <w:lvl w:ilvl="0" w:tplc="2EA4D1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D4FA1"/>
    <w:multiLevelType w:val="hybridMultilevel"/>
    <w:tmpl w:val="F8D0EBC0"/>
    <w:lvl w:ilvl="0" w:tplc="D7D0C6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2">
    <w:abstractNumId w:val="2"/>
  </w:num>
  <w:num w:numId="3">
    <w:abstractNumId w:val="3"/>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15611"/>
    <w:rsid w:val="00021B95"/>
    <w:rsid w:val="00042492"/>
    <w:rsid w:val="000746CC"/>
    <w:rsid w:val="0007795D"/>
    <w:rsid w:val="00083E5E"/>
    <w:rsid w:val="00084D36"/>
    <w:rsid w:val="0009273A"/>
    <w:rsid w:val="00097AE9"/>
    <w:rsid w:val="000A3A54"/>
    <w:rsid w:val="000C238B"/>
    <w:rsid w:val="000C44DE"/>
    <w:rsid w:val="000E40C0"/>
    <w:rsid w:val="000E5075"/>
    <w:rsid w:val="000F26EA"/>
    <w:rsid w:val="000F73F8"/>
    <w:rsid w:val="001402F2"/>
    <w:rsid w:val="00145BF8"/>
    <w:rsid w:val="001506EC"/>
    <w:rsid w:val="001645E4"/>
    <w:rsid w:val="00166D75"/>
    <w:rsid w:val="0016715D"/>
    <w:rsid w:val="00174E18"/>
    <w:rsid w:val="00180C2D"/>
    <w:rsid w:val="001A1E57"/>
    <w:rsid w:val="001A55DD"/>
    <w:rsid w:val="001C19CE"/>
    <w:rsid w:val="001C24EB"/>
    <w:rsid w:val="001C2810"/>
    <w:rsid w:val="001C50E2"/>
    <w:rsid w:val="001D2A82"/>
    <w:rsid w:val="001F6EDA"/>
    <w:rsid w:val="00200FC1"/>
    <w:rsid w:val="00210795"/>
    <w:rsid w:val="00212F82"/>
    <w:rsid w:val="00222A56"/>
    <w:rsid w:val="00234291"/>
    <w:rsid w:val="00264E06"/>
    <w:rsid w:val="002A64DB"/>
    <w:rsid w:val="002B5779"/>
    <w:rsid w:val="002C0DB0"/>
    <w:rsid w:val="002C0E11"/>
    <w:rsid w:val="002C35E8"/>
    <w:rsid w:val="002C594C"/>
    <w:rsid w:val="002C7812"/>
    <w:rsid w:val="002F1793"/>
    <w:rsid w:val="002F59C9"/>
    <w:rsid w:val="00300A8E"/>
    <w:rsid w:val="003073FB"/>
    <w:rsid w:val="00316B80"/>
    <w:rsid w:val="00317C9E"/>
    <w:rsid w:val="00317F17"/>
    <w:rsid w:val="00325F24"/>
    <w:rsid w:val="00351919"/>
    <w:rsid w:val="00381549"/>
    <w:rsid w:val="00383324"/>
    <w:rsid w:val="00393005"/>
    <w:rsid w:val="00396931"/>
    <w:rsid w:val="003A042B"/>
    <w:rsid w:val="003A4CB7"/>
    <w:rsid w:val="003C24D7"/>
    <w:rsid w:val="003E485F"/>
    <w:rsid w:val="00406611"/>
    <w:rsid w:val="00406BB3"/>
    <w:rsid w:val="00407DD7"/>
    <w:rsid w:val="004146A3"/>
    <w:rsid w:val="0041665B"/>
    <w:rsid w:val="00417903"/>
    <w:rsid w:val="004439B8"/>
    <w:rsid w:val="00444619"/>
    <w:rsid w:val="004623CE"/>
    <w:rsid w:val="00465556"/>
    <w:rsid w:val="004708E0"/>
    <w:rsid w:val="00470CE6"/>
    <w:rsid w:val="00474E8E"/>
    <w:rsid w:val="00476EC5"/>
    <w:rsid w:val="004A51D4"/>
    <w:rsid w:val="004D5892"/>
    <w:rsid w:val="004E2420"/>
    <w:rsid w:val="004E75B4"/>
    <w:rsid w:val="005004D5"/>
    <w:rsid w:val="005032F7"/>
    <w:rsid w:val="00510FCE"/>
    <w:rsid w:val="00511636"/>
    <w:rsid w:val="00546C67"/>
    <w:rsid w:val="00547D47"/>
    <w:rsid w:val="0056740D"/>
    <w:rsid w:val="00573355"/>
    <w:rsid w:val="00573E63"/>
    <w:rsid w:val="00580FCC"/>
    <w:rsid w:val="00587DA0"/>
    <w:rsid w:val="00593DD1"/>
    <w:rsid w:val="005A08B3"/>
    <w:rsid w:val="005A3AF6"/>
    <w:rsid w:val="005B17CE"/>
    <w:rsid w:val="005B318F"/>
    <w:rsid w:val="005E182D"/>
    <w:rsid w:val="005E585A"/>
    <w:rsid w:val="005F161C"/>
    <w:rsid w:val="005F2D43"/>
    <w:rsid w:val="005F30F7"/>
    <w:rsid w:val="005F4B62"/>
    <w:rsid w:val="005F5F2E"/>
    <w:rsid w:val="0060242A"/>
    <w:rsid w:val="006120C3"/>
    <w:rsid w:val="00616784"/>
    <w:rsid w:val="0062708C"/>
    <w:rsid w:val="00632018"/>
    <w:rsid w:val="0063244F"/>
    <w:rsid w:val="00632A91"/>
    <w:rsid w:val="00650CE0"/>
    <w:rsid w:val="006560A5"/>
    <w:rsid w:val="00657965"/>
    <w:rsid w:val="00662C6C"/>
    <w:rsid w:val="006633E2"/>
    <w:rsid w:val="0066379E"/>
    <w:rsid w:val="0066486A"/>
    <w:rsid w:val="00667A63"/>
    <w:rsid w:val="0067238C"/>
    <w:rsid w:val="00685C98"/>
    <w:rsid w:val="006A4EC9"/>
    <w:rsid w:val="006A6B61"/>
    <w:rsid w:val="006A75B3"/>
    <w:rsid w:val="006B502C"/>
    <w:rsid w:val="006B7E5B"/>
    <w:rsid w:val="006C3C2C"/>
    <w:rsid w:val="006C68F0"/>
    <w:rsid w:val="006D2294"/>
    <w:rsid w:val="006E0EB0"/>
    <w:rsid w:val="006E369F"/>
    <w:rsid w:val="006F7D42"/>
    <w:rsid w:val="0070187D"/>
    <w:rsid w:val="00716A49"/>
    <w:rsid w:val="00720556"/>
    <w:rsid w:val="00731A63"/>
    <w:rsid w:val="00731D00"/>
    <w:rsid w:val="0073254C"/>
    <w:rsid w:val="00732955"/>
    <w:rsid w:val="00735D8B"/>
    <w:rsid w:val="00744D41"/>
    <w:rsid w:val="007526C5"/>
    <w:rsid w:val="00764158"/>
    <w:rsid w:val="007711AC"/>
    <w:rsid w:val="00777267"/>
    <w:rsid w:val="007841F2"/>
    <w:rsid w:val="007862D0"/>
    <w:rsid w:val="00786F0E"/>
    <w:rsid w:val="00797B5E"/>
    <w:rsid w:val="007A5464"/>
    <w:rsid w:val="007C0DFA"/>
    <w:rsid w:val="007D778B"/>
    <w:rsid w:val="00803FD4"/>
    <w:rsid w:val="00804E7F"/>
    <w:rsid w:val="008050E4"/>
    <w:rsid w:val="008063C0"/>
    <w:rsid w:val="0081171B"/>
    <w:rsid w:val="008143DD"/>
    <w:rsid w:val="00817C47"/>
    <w:rsid w:val="00827508"/>
    <w:rsid w:val="008329A9"/>
    <w:rsid w:val="008401FA"/>
    <w:rsid w:val="0085387F"/>
    <w:rsid w:val="008778BF"/>
    <w:rsid w:val="00884C45"/>
    <w:rsid w:val="008A1DEA"/>
    <w:rsid w:val="008A4EFB"/>
    <w:rsid w:val="008B0847"/>
    <w:rsid w:val="008C2090"/>
    <w:rsid w:val="008D0F9B"/>
    <w:rsid w:val="008D3A49"/>
    <w:rsid w:val="008E3708"/>
    <w:rsid w:val="008E7CB7"/>
    <w:rsid w:val="008F41AD"/>
    <w:rsid w:val="008F49E5"/>
    <w:rsid w:val="00902AE3"/>
    <w:rsid w:val="00920131"/>
    <w:rsid w:val="009365D3"/>
    <w:rsid w:val="0095744D"/>
    <w:rsid w:val="00967F1E"/>
    <w:rsid w:val="00970DE6"/>
    <w:rsid w:val="009820B6"/>
    <w:rsid w:val="00982B91"/>
    <w:rsid w:val="00985DA4"/>
    <w:rsid w:val="009A0523"/>
    <w:rsid w:val="009A1568"/>
    <w:rsid w:val="009A7190"/>
    <w:rsid w:val="009B3416"/>
    <w:rsid w:val="009B52CC"/>
    <w:rsid w:val="009D5906"/>
    <w:rsid w:val="009D62E9"/>
    <w:rsid w:val="009D646D"/>
    <w:rsid w:val="009E53C4"/>
    <w:rsid w:val="009F4373"/>
    <w:rsid w:val="00A0444D"/>
    <w:rsid w:val="00A11767"/>
    <w:rsid w:val="00A24503"/>
    <w:rsid w:val="00A332F9"/>
    <w:rsid w:val="00A54F4D"/>
    <w:rsid w:val="00A6483D"/>
    <w:rsid w:val="00A64B6E"/>
    <w:rsid w:val="00A65B73"/>
    <w:rsid w:val="00A92E79"/>
    <w:rsid w:val="00A95D1A"/>
    <w:rsid w:val="00AA5A77"/>
    <w:rsid w:val="00AD05A9"/>
    <w:rsid w:val="00AD1425"/>
    <w:rsid w:val="00AE0C20"/>
    <w:rsid w:val="00AE12CB"/>
    <w:rsid w:val="00AF5302"/>
    <w:rsid w:val="00AF7B3C"/>
    <w:rsid w:val="00B06887"/>
    <w:rsid w:val="00B213E1"/>
    <w:rsid w:val="00B32ACF"/>
    <w:rsid w:val="00B54383"/>
    <w:rsid w:val="00B60623"/>
    <w:rsid w:val="00B61CD1"/>
    <w:rsid w:val="00B61EF7"/>
    <w:rsid w:val="00B6241F"/>
    <w:rsid w:val="00BA0D32"/>
    <w:rsid w:val="00BA1407"/>
    <w:rsid w:val="00BC2B5C"/>
    <w:rsid w:val="00BD1DFE"/>
    <w:rsid w:val="00BD30B5"/>
    <w:rsid w:val="00BD6557"/>
    <w:rsid w:val="00BE1B16"/>
    <w:rsid w:val="00BE5001"/>
    <w:rsid w:val="00C00BF8"/>
    <w:rsid w:val="00C11323"/>
    <w:rsid w:val="00C144EC"/>
    <w:rsid w:val="00C17A96"/>
    <w:rsid w:val="00C43D8F"/>
    <w:rsid w:val="00C67341"/>
    <w:rsid w:val="00C82D6A"/>
    <w:rsid w:val="00C97975"/>
    <w:rsid w:val="00CB2895"/>
    <w:rsid w:val="00CC0B92"/>
    <w:rsid w:val="00CD036F"/>
    <w:rsid w:val="00CD0A49"/>
    <w:rsid w:val="00CD0B80"/>
    <w:rsid w:val="00CF64C0"/>
    <w:rsid w:val="00D2766C"/>
    <w:rsid w:val="00D37FED"/>
    <w:rsid w:val="00D802FC"/>
    <w:rsid w:val="00D810B8"/>
    <w:rsid w:val="00D92BA8"/>
    <w:rsid w:val="00D96719"/>
    <w:rsid w:val="00DA4DA6"/>
    <w:rsid w:val="00DA52D3"/>
    <w:rsid w:val="00DA769A"/>
    <w:rsid w:val="00DB6997"/>
    <w:rsid w:val="00DC001C"/>
    <w:rsid w:val="00DD6A9D"/>
    <w:rsid w:val="00DE6B44"/>
    <w:rsid w:val="00E159CD"/>
    <w:rsid w:val="00E16957"/>
    <w:rsid w:val="00E20E18"/>
    <w:rsid w:val="00E31A9B"/>
    <w:rsid w:val="00E4180D"/>
    <w:rsid w:val="00E42CD0"/>
    <w:rsid w:val="00E47946"/>
    <w:rsid w:val="00E50A85"/>
    <w:rsid w:val="00EA2AC8"/>
    <w:rsid w:val="00EB158F"/>
    <w:rsid w:val="00EB2EBD"/>
    <w:rsid w:val="00EB65A0"/>
    <w:rsid w:val="00EC14B4"/>
    <w:rsid w:val="00ED1FCA"/>
    <w:rsid w:val="00ED3964"/>
    <w:rsid w:val="00EE6D6A"/>
    <w:rsid w:val="00EF218B"/>
    <w:rsid w:val="00EF6931"/>
    <w:rsid w:val="00F02EDE"/>
    <w:rsid w:val="00F11012"/>
    <w:rsid w:val="00F12A79"/>
    <w:rsid w:val="00F235F0"/>
    <w:rsid w:val="00F4597E"/>
    <w:rsid w:val="00F5441B"/>
    <w:rsid w:val="00F56955"/>
    <w:rsid w:val="00F70AB8"/>
    <w:rsid w:val="00F763A9"/>
    <w:rsid w:val="00F772B4"/>
    <w:rsid w:val="00F772D9"/>
    <w:rsid w:val="00F8225C"/>
    <w:rsid w:val="00F91D5A"/>
    <w:rsid w:val="00F9493C"/>
    <w:rsid w:val="00FC3145"/>
    <w:rsid w:val="00FC4644"/>
    <w:rsid w:val="00FC5187"/>
    <w:rsid w:val="00FD6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1496A0E5-BB47-48C8-9261-BDF56DFE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1"/>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F161C"/>
    <w:pPr>
      <w:spacing w:before="0" w:after="0" w:line="276" w:lineRule="auto"/>
      <w:ind w:left="284"/>
      <w:contextualSpacing/>
    </w:pPr>
    <w:rPr>
      <w:rFonts w:eastAsia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2"/>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3"/>
      </w:numPr>
      <w:spacing w:after="120"/>
    </w:pPr>
  </w:style>
  <w:style w:type="character" w:customStyle="1" w:styleId="PolicyBulletsChar">
    <w:name w:val="Policy Bullets Char"/>
    <w:basedOn w:val="DefaultParagraphFont"/>
    <w:link w:val="PolicyBullets"/>
    <w:rsid w:val="00BD30B5"/>
    <w:rPr>
      <w:rFonts w:ascii="Arial" w:hAnsi="Arial"/>
    </w:rPr>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4E2420"/>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4E2420"/>
    <w:rPr>
      <w:sz w:val="16"/>
      <w:szCs w:val="16"/>
    </w:rPr>
  </w:style>
  <w:style w:type="paragraph" w:styleId="CommentText">
    <w:name w:val="annotation text"/>
    <w:basedOn w:val="Normal"/>
    <w:link w:val="CommentTextChar"/>
    <w:uiPriority w:val="99"/>
    <w:unhideWhenUsed/>
    <w:rsid w:val="004E2420"/>
    <w:rPr>
      <w:sz w:val="20"/>
      <w:szCs w:val="20"/>
    </w:rPr>
  </w:style>
  <w:style w:type="character" w:customStyle="1" w:styleId="CommentTextChar">
    <w:name w:val="Comment Text Char"/>
    <w:basedOn w:val="DefaultParagraphFont"/>
    <w:link w:val="CommentText"/>
    <w:uiPriority w:val="99"/>
    <w:rsid w:val="004E242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E2420"/>
    <w:rPr>
      <w:b/>
      <w:bCs/>
    </w:rPr>
  </w:style>
  <w:style w:type="character" w:customStyle="1" w:styleId="CommentSubjectChar">
    <w:name w:val="Comment Subject Char"/>
    <w:basedOn w:val="CommentTextChar"/>
    <w:link w:val="CommentSubject"/>
    <w:uiPriority w:val="99"/>
    <w:semiHidden/>
    <w:rsid w:val="004E2420"/>
    <w:rPr>
      <w:rFonts w:ascii="Arial" w:eastAsiaTheme="minorEastAsia" w:hAnsi="Arial"/>
      <w:b/>
      <w:bCs/>
      <w:sz w:val="20"/>
      <w:szCs w:val="20"/>
    </w:rPr>
  </w:style>
  <w:style w:type="paragraph" w:customStyle="1" w:styleId="Default">
    <w:name w:val="Default"/>
    <w:rsid w:val="00803FD4"/>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UnresolvedMention">
    <w:name w:val="Unresolved Mention"/>
    <w:basedOn w:val="DefaultParagraphFont"/>
    <w:uiPriority w:val="99"/>
    <w:semiHidden/>
    <w:unhideWhenUsed/>
    <w:rsid w:val="00F11012"/>
    <w:rPr>
      <w:color w:val="605E5C"/>
      <w:shd w:val="clear" w:color="auto" w:fill="E1DFDD"/>
    </w:rPr>
  </w:style>
  <w:style w:type="character" w:styleId="FollowedHyperlink">
    <w:name w:val="FollowedHyperlink"/>
    <w:basedOn w:val="DefaultParagraphFont"/>
    <w:uiPriority w:val="99"/>
    <w:semiHidden/>
    <w:unhideWhenUsed/>
    <w:rsid w:val="00DD6A9D"/>
    <w:rPr>
      <w:color w:val="990099" w:themeColor="followedHyperlink"/>
      <w:u w:val="single"/>
    </w:rPr>
  </w:style>
  <w:style w:type="character" w:customStyle="1" w:styleId="ListParagraphChar">
    <w:name w:val="List Paragraph Char"/>
    <w:basedOn w:val="DefaultParagraphFont"/>
    <w:link w:val="ListParagraph"/>
    <w:uiPriority w:val="34"/>
    <w:rsid w:val="00EB2EBD"/>
    <w:rPr>
      <w:rFonts w:ascii="Arial" w:hAnsi="Arial"/>
    </w:rPr>
  </w:style>
  <w:style w:type="paragraph" w:styleId="NormalWeb">
    <w:name w:val="Normal (Web)"/>
    <w:basedOn w:val="Normal"/>
    <w:uiPriority w:val="99"/>
    <w:semiHidden/>
    <w:unhideWhenUsed/>
    <w:rsid w:val="006B7E5B"/>
    <w:pPr>
      <w:spacing w:before="100" w:beforeAutospacing="1" w:after="100" w:afterAutospacing="1"/>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6477">
      <w:bodyDiv w:val="1"/>
      <w:marLeft w:val="0"/>
      <w:marRight w:val="0"/>
      <w:marTop w:val="0"/>
      <w:marBottom w:val="0"/>
      <w:divBdr>
        <w:top w:val="none" w:sz="0" w:space="0" w:color="auto"/>
        <w:left w:val="none" w:sz="0" w:space="0" w:color="auto"/>
        <w:bottom w:val="none" w:sz="0" w:space="0" w:color="auto"/>
        <w:right w:val="none" w:sz="0" w:space="0" w:color="auto"/>
      </w:divBdr>
    </w:div>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670259725">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 w:id="1009332151">
      <w:bodyDiv w:val="1"/>
      <w:marLeft w:val="0"/>
      <w:marRight w:val="0"/>
      <w:marTop w:val="0"/>
      <w:marBottom w:val="0"/>
      <w:divBdr>
        <w:top w:val="none" w:sz="0" w:space="0" w:color="auto"/>
        <w:left w:val="none" w:sz="0" w:space="0" w:color="auto"/>
        <w:bottom w:val="none" w:sz="0" w:space="0" w:color="auto"/>
        <w:right w:val="none" w:sz="0" w:space="0" w:color="auto"/>
      </w:divBdr>
    </w:div>
    <w:div w:id="1088312907">
      <w:bodyDiv w:val="1"/>
      <w:marLeft w:val="0"/>
      <w:marRight w:val="0"/>
      <w:marTop w:val="0"/>
      <w:marBottom w:val="0"/>
      <w:divBdr>
        <w:top w:val="none" w:sz="0" w:space="0" w:color="auto"/>
        <w:left w:val="none" w:sz="0" w:space="0" w:color="auto"/>
        <w:bottom w:val="none" w:sz="0" w:space="0" w:color="auto"/>
        <w:right w:val="none" w:sz="0" w:space="0" w:color="auto"/>
      </w:divBdr>
    </w:div>
    <w:div w:id="1365206795">
      <w:bodyDiv w:val="1"/>
      <w:marLeft w:val="0"/>
      <w:marRight w:val="0"/>
      <w:marTop w:val="0"/>
      <w:marBottom w:val="0"/>
      <w:divBdr>
        <w:top w:val="none" w:sz="0" w:space="0" w:color="auto"/>
        <w:left w:val="none" w:sz="0" w:space="0" w:color="auto"/>
        <w:bottom w:val="none" w:sz="0" w:space="0" w:color="auto"/>
        <w:right w:val="none" w:sz="0" w:space="0" w:color="auto"/>
      </w:divBdr>
    </w:div>
    <w:div w:id="1552229679">
      <w:bodyDiv w:val="1"/>
      <w:marLeft w:val="0"/>
      <w:marRight w:val="0"/>
      <w:marTop w:val="0"/>
      <w:marBottom w:val="0"/>
      <w:divBdr>
        <w:top w:val="none" w:sz="0" w:space="0" w:color="auto"/>
        <w:left w:val="none" w:sz="0" w:space="0" w:color="auto"/>
        <w:bottom w:val="none" w:sz="0" w:space="0" w:color="auto"/>
        <w:right w:val="none" w:sz="0" w:space="0" w:color="auto"/>
      </w:divBdr>
    </w:div>
    <w:div w:id="1629510475">
      <w:bodyDiv w:val="1"/>
      <w:marLeft w:val="0"/>
      <w:marRight w:val="0"/>
      <w:marTop w:val="0"/>
      <w:marBottom w:val="0"/>
      <w:divBdr>
        <w:top w:val="none" w:sz="0" w:space="0" w:color="auto"/>
        <w:left w:val="none" w:sz="0" w:space="0" w:color="auto"/>
        <w:bottom w:val="none" w:sz="0" w:space="0" w:color="auto"/>
        <w:right w:val="none" w:sz="0" w:space="0" w:color="auto"/>
      </w:divBdr>
    </w:div>
    <w:div w:id="1876380505">
      <w:bodyDiv w:val="1"/>
      <w:marLeft w:val="0"/>
      <w:marRight w:val="0"/>
      <w:marTop w:val="0"/>
      <w:marBottom w:val="0"/>
      <w:divBdr>
        <w:top w:val="none" w:sz="0" w:space="0" w:color="auto"/>
        <w:left w:val="none" w:sz="0" w:space="0" w:color="auto"/>
        <w:bottom w:val="none" w:sz="0" w:space="0" w:color="auto"/>
        <w:right w:val="none" w:sz="0" w:space="0" w:color="auto"/>
      </w:divBdr>
    </w:div>
    <w:div w:id="1904638097">
      <w:bodyDiv w:val="1"/>
      <w:marLeft w:val="0"/>
      <w:marRight w:val="0"/>
      <w:marTop w:val="0"/>
      <w:marBottom w:val="0"/>
      <w:divBdr>
        <w:top w:val="none" w:sz="0" w:space="0" w:color="auto"/>
        <w:left w:val="none" w:sz="0" w:space="0" w:color="auto"/>
        <w:bottom w:val="none" w:sz="0" w:space="0" w:color="auto"/>
        <w:right w:val="none" w:sz="0" w:space="0" w:color="auto"/>
      </w:divBdr>
    </w:div>
    <w:div w:id="207823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304d7-3f67-441e-aa0a-2a592db7e413">
      <Terms xmlns="http://schemas.microsoft.com/office/infopath/2007/PartnerControls"/>
    </lcf76f155ced4ddcb4097134ff3c332f>
    <TaxCatchAll xmlns="72122bbd-d2fb-4c49-9dc4-2a62d6ac85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BB31A2BFC77489B16E88FA120B2B7" ma:contentTypeVersion="14" ma:contentTypeDescription="Create a new document." ma:contentTypeScope="" ma:versionID="ece2a9688903328ced35fe0201c5c18d">
  <xsd:schema xmlns:xsd="http://www.w3.org/2001/XMLSchema" xmlns:xs="http://www.w3.org/2001/XMLSchema" xmlns:p="http://schemas.microsoft.com/office/2006/metadata/properties" xmlns:ns2="870304d7-3f67-441e-aa0a-2a592db7e413" xmlns:ns3="72122bbd-d2fb-4c49-9dc4-2a62d6ac85c9" targetNamespace="http://schemas.microsoft.com/office/2006/metadata/properties" ma:root="true" ma:fieldsID="e512a7c3579637217397803617463273" ns2:_="" ns3:_="">
    <xsd:import namespace="870304d7-3f67-441e-aa0a-2a592db7e413"/>
    <xsd:import namespace="72122bbd-d2fb-4c49-9dc4-2a62d6ac85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04d7-3f67-441e-aa0a-2a592db7e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c510d70-868b-4fa3-845d-a8f28a96ec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22bbd-d2fb-4c49-9dc4-2a62d6ac85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60f764-4366-4fb1-a911-113fd0a847a5}" ma:internalName="TaxCatchAll" ma:showField="CatchAllData" ma:web="72122bbd-d2fb-4c49-9dc4-2a62d6ac85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C135-07AA-412A-8546-09C73C8CB854}">
  <ds:schemaRefs>
    <ds:schemaRef ds:uri="http://schemas.microsoft.com/office/2006/metadata/properties"/>
    <ds:schemaRef ds:uri="72122bbd-d2fb-4c49-9dc4-2a62d6ac85c9"/>
    <ds:schemaRef ds:uri="870304d7-3f67-441e-aa0a-2a592db7e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B78E26A-9162-4763-A409-4C19CC556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04d7-3f67-441e-aa0a-2a592db7e413"/>
    <ds:schemaRef ds:uri="72122bbd-d2fb-4c49-9dc4-2a62d6ac8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76CA7-0A9A-4A95-A835-A186E4F54D8F}">
  <ds:schemaRefs>
    <ds:schemaRef ds:uri="http://schemas.microsoft.com/sharepoint/v3/contenttype/forms"/>
  </ds:schemaRefs>
</ds:datastoreItem>
</file>

<file path=customXml/itemProps4.xml><?xml version="1.0" encoding="utf-8"?>
<ds:datastoreItem xmlns:ds="http://schemas.openxmlformats.org/officeDocument/2006/customXml" ds:itemID="{085F71E8-5E30-4F90-B51A-17C414C0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Ashfield, Paul</cp:lastModifiedBy>
  <cp:revision>3</cp:revision>
  <dcterms:created xsi:type="dcterms:W3CDTF">2024-09-27T09:22:00Z</dcterms:created>
  <dcterms:modified xsi:type="dcterms:W3CDTF">2024-09-27T09:31:00Z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0x010100092BB31A2BFC77489B16E88FA120B2B7</vt:lpwstr>
  </property>
  <property fmtid="{D5CDD505-2E9C-101B-9397-08002B2CF9AE}" pid="3" name="MediaServiceImageTags">
    <vt:lpwstr/>
  </property>
</Properties>
</file>