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5780405</wp:posOffset>
            </wp:positionH>
            <wp:positionV relativeFrom="paragraph">
              <wp:posOffset>-318770</wp:posOffset>
            </wp:positionV>
            <wp:extent cx="771525" cy="752475"/>
            <wp:effectExtent l="0" t="0" r="9525" b="9525"/>
            <wp:wrapNone/>
            <wp:docPr id="10" name="Picture 10" descr="NEW SCHOOL LOGO 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NEW SCHOOL LOGO 2010"/>
                    <pic:cNvPicPr/>
                  </pic:nvPicPr>
                  <pic:blipFill>
                    <a:blip r:embed="rId5" cstate="print"/>
                    <a:srcRect l="1323" t="1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-267335</wp:posOffset>
            </wp:positionV>
            <wp:extent cx="1162050" cy="63119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Name: </w:t>
      </w:r>
      <w:r>
        <w:rPr>
          <w:rFonts w:ascii="Arial" w:hAnsi="Arial" w:cs="Arial"/>
          <w:b/>
          <w:sz w:val="24"/>
          <w:szCs w:val="24"/>
        </w:rPr>
        <w:tab/>
        <w:t>Acklam Grange School</w:t>
      </w:r>
    </w:p>
    <w:p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 Title: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DT Technician (Food Specialist)            </w:t>
      </w:r>
    </w:p>
    <w:p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Responsible to: </w:t>
      </w:r>
      <w:r>
        <w:rPr>
          <w:rFonts w:ascii="Arial" w:hAnsi="Arial" w:cs="Arial"/>
          <w:b/>
          <w:sz w:val="24"/>
          <w:szCs w:val="24"/>
        </w:rPr>
        <w:tab/>
        <w:t>Headteacher</w:t>
      </w:r>
    </w:p>
    <w:p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>
      <w:pPr>
        <w:spacing w:after="0" w:line="240" w:lineRule="auto"/>
        <w:jc w:val="center"/>
        <w:rPr>
          <w:rFonts w:ascii="Arial" w:hAnsi="Arial" w:cs="Arial"/>
          <w:b/>
        </w:rPr>
      </w:pPr>
    </w:p>
    <w:p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SPECIFICATION: MAIN RESPONSIBILITIES OF THE POST:</w:t>
      </w:r>
    </w:p>
    <w:p>
      <w:pPr>
        <w:spacing w:after="0" w:line="240" w:lineRule="auto"/>
        <w:jc w:val="center"/>
        <w:rPr>
          <w:rFonts w:ascii="Arial" w:hAnsi="Arial" w:cs="Arial"/>
          <w:b/>
        </w:rPr>
      </w:pPr>
    </w:p>
    <w:p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 provide high quality technical support to the food and textiles technology department, meeting health and safety standards and the requirements of the Design and Technology department.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TASKS AND RESPONSIBILITIES OF THE POST:</w:t>
      </w:r>
    </w:p>
    <w:p>
      <w:pPr>
        <w:spacing w:after="0" w:line="240" w:lineRule="auto"/>
        <w:jc w:val="both"/>
        <w:rPr>
          <w:rFonts w:ascii="Arial" w:hAnsi="Arial" w:cs="Arial"/>
          <w:b/>
        </w:rPr>
      </w:pPr>
    </w:p>
    <w:p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Ensuring classrooms are clean and tidy.</w:t>
      </w:r>
    </w:p>
    <w:p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Provide frequent, direct and proactive support for staff in the department to enhance teaching and learning.</w:t>
      </w:r>
    </w:p>
    <w:p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Prepare materials in advance, where possible, to support DT subject staff, including preparing foodstuffs and ingredients for practical lessons. </w:t>
      </w:r>
    </w:p>
    <w:p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Working under the instruction/guidance of the teacher to support and supervise students during lessons.</w:t>
      </w:r>
    </w:p>
    <w:p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Maintain and be able to use machinery and equipment located in the DT department, including:</w:t>
      </w:r>
    </w:p>
    <w:p>
      <w:pPr>
        <w:pStyle w:val="NoSpacing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Cooking Equipment</w:t>
      </w:r>
    </w:p>
    <w:p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Know and implement safety regulations relating to all DT equipment.</w:t>
      </w:r>
    </w:p>
    <w:p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Monitor supplies of stock and inform the subject leader when further supplies of apparatus or materials are required.</w:t>
      </w:r>
    </w:p>
    <w:p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Carry out stock taking and inventory checks.</w:t>
      </w:r>
    </w:p>
    <w:p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Purchase and collect local materials for use in the D</w:t>
      </w:r>
      <w:bookmarkStart w:id="0" w:name="_GoBack"/>
      <w:bookmarkEnd w:id="0"/>
      <w:r>
        <w:rPr>
          <w:rFonts w:ascii="Arial" w:hAnsi="Arial" w:cs="Arial"/>
        </w:rPr>
        <w:t>T department as required.</w:t>
      </w:r>
    </w:p>
    <w:p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Show willingness to develop new skills when required in a forward-thinking department that continues to develop with the introduction of new technologies, including ICT developments.</w:t>
      </w:r>
    </w:p>
    <w:p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Contribute to high-level outcomes</w:t>
      </w:r>
    </w:p>
    <w:p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Work with individual students and supporting them with project</w:t>
      </w:r>
    </w:p>
    <w:p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To maintain confidentiality at all times in respect of school-related matters and to prevent disclosure of confidential and sensitive information.</w:t>
      </w:r>
    </w:p>
    <w:p>
      <w:pPr>
        <w:spacing w:after="0" w:line="240" w:lineRule="auto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EMLOYEES HAVE A RESPONSIBILITY TO: </w:t>
      </w:r>
    </w:p>
    <w:p>
      <w:pPr>
        <w:pStyle w:val="ListParagraph"/>
        <w:numPr>
          <w:ilvl w:val="0"/>
          <w:numId w:val="17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 committed to the safeguarding and promotion of the welfare of children and young people</w:t>
      </w:r>
    </w:p>
    <w:p>
      <w:pPr>
        <w:pStyle w:val="ListParagraph"/>
        <w:numPr>
          <w:ilvl w:val="0"/>
          <w:numId w:val="17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Comply with the policies and procedures relating to child protection, health and safety, security, confidentiality and data protection, equal opportunities, reporting all concerns to an appropriate person</w:t>
      </w:r>
    </w:p>
    <w:p>
      <w:pPr>
        <w:pStyle w:val="ListParagraph"/>
        <w:numPr>
          <w:ilvl w:val="0"/>
          <w:numId w:val="17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Take appropriate action to identify, evaluate and minimise any risks to health, safety and security in the school working environment</w:t>
      </w:r>
    </w:p>
    <w:p>
      <w:pPr>
        <w:pStyle w:val="ListParagraph"/>
        <w:numPr>
          <w:ilvl w:val="0"/>
          <w:numId w:val="17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the overall ethos of the school/trust</w:t>
      </w:r>
    </w:p>
    <w:p>
      <w:pPr>
        <w:pStyle w:val="ListParagraph"/>
        <w:numPr>
          <w:ilvl w:val="0"/>
          <w:numId w:val="17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Participate in training and other learning activities and performance development as required </w:t>
      </w:r>
    </w:p>
    <w:p>
      <w:p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</w:rPr>
      </w:pPr>
    </w:p>
    <w:p>
      <w:p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b/>
        </w:rPr>
      </w:pPr>
    </w:p>
    <w:p>
      <w:p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duties commensurate with the grade of the post as required by the Headteacher or Senior Leadership Team.</w:t>
      </w:r>
    </w:p>
    <w:p>
      <w:pPr>
        <w:spacing w:after="0"/>
        <w:rPr>
          <w:rFonts w:ascii="Arial" w:hAnsi="Arial" w:cs="Arial"/>
          <w:b/>
        </w:rPr>
      </w:pPr>
    </w:p>
    <w:sectPr>
      <w:pgSz w:w="11906" w:h="16838"/>
      <w:pgMar w:top="1021" w:right="1021" w:bottom="1021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59BA"/>
    <w:multiLevelType w:val="hybridMultilevel"/>
    <w:tmpl w:val="1D04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755B"/>
    <w:multiLevelType w:val="hybridMultilevel"/>
    <w:tmpl w:val="F084B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36ED"/>
    <w:multiLevelType w:val="hybridMultilevel"/>
    <w:tmpl w:val="A94EC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264B"/>
    <w:multiLevelType w:val="hybridMultilevel"/>
    <w:tmpl w:val="9020B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84B3D"/>
    <w:multiLevelType w:val="hybridMultilevel"/>
    <w:tmpl w:val="54D61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1332"/>
    <w:multiLevelType w:val="hybridMultilevel"/>
    <w:tmpl w:val="9090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23FF2"/>
    <w:multiLevelType w:val="hybridMultilevel"/>
    <w:tmpl w:val="BC62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B5A9F"/>
    <w:multiLevelType w:val="hybridMultilevel"/>
    <w:tmpl w:val="A2CC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71D7B"/>
    <w:multiLevelType w:val="hybridMultilevel"/>
    <w:tmpl w:val="53C2B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4416"/>
    <w:multiLevelType w:val="hybridMultilevel"/>
    <w:tmpl w:val="600E5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41433"/>
    <w:multiLevelType w:val="hybridMultilevel"/>
    <w:tmpl w:val="2990F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12919"/>
    <w:multiLevelType w:val="hybridMultilevel"/>
    <w:tmpl w:val="B728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7B2D"/>
    <w:multiLevelType w:val="hybridMultilevel"/>
    <w:tmpl w:val="887A2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3715A"/>
    <w:multiLevelType w:val="singleLevel"/>
    <w:tmpl w:val="C6F06F7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56542BE8"/>
    <w:multiLevelType w:val="hybridMultilevel"/>
    <w:tmpl w:val="D4CE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3674B"/>
    <w:multiLevelType w:val="hybridMultilevel"/>
    <w:tmpl w:val="CF707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132C1"/>
    <w:multiLevelType w:val="hybridMultilevel"/>
    <w:tmpl w:val="B80E6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D0EB6"/>
    <w:multiLevelType w:val="hybridMultilevel"/>
    <w:tmpl w:val="FE44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41F48"/>
    <w:multiLevelType w:val="hybridMultilevel"/>
    <w:tmpl w:val="99EC5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9"/>
  </w:num>
  <w:num w:numId="5">
    <w:abstractNumId w:val="18"/>
  </w:num>
  <w:num w:numId="6">
    <w:abstractNumId w:val="3"/>
  </w:num>
  <w:num w:numId="7">
    <w:abstractNumId w:val="14"/>
  </w:num>
  <w:num w:numId="8">
    <w:abstractNumId w:val="1"/>
  </w:num>
  <w:num w:numId="9">
    <w:abstractNumId w:val="5"/>
  </w:num>
  <w:num w:numId="10">
    <w:abstractNumId w:val="2"/>
  </w:num>
  <w:num w:numId="11">
    <w:abstractNumId w:val="15"/>
  </w:num>
  <w:num w:numId="12">
    <w:abstractNumId w:val="12"/>
  </w:num>
  <w:num w:numId="13">
    <w:abstractNumId w:val="17"/>
  </w:num>
  <w:num w:numId="14">
    <w:abstractNumId w:val="0"/>
  </w:num>
  <w:num w:numId="15">
    <w:abstractNumId w:val="7"/>
  </w:num>
  <w:num w:numId="16">
    <w:abstractNumId w:val="8"/>
  </w:num>
  <w:num w:numId="17">
    <w:abstractNumId w:val="1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D7402-F0F1-4FB9-A744-34CA02F1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Mrs S. Cooke</cp:lastModifiedBy>
  <cp:revision>5</cp:revision>
  <dcterms:created xsi:type="dcterms:W3CDTF">2024-06-18T13:10:00Z</dcterms:created>
  <dcterms:modified xsi:type="dcterms:W3CDTF">2024-06-21T08:48:00Z</dcterms:modified>
</cp:coreProperties>
</file>