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7.36007690429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776603" cy="59309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6603" cy="5930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28.8160705566406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Person Specification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9.466552734375" w:line="240" w:lineRule="auto"/>
        <w:ind w:left="0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 Title: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Design and Technology Technician</w:t>
      </w:r>
    </w:p>
    <w:tbl>
      <w:tblPr>
        <w:tblStyle w:val="Table1"/>
        <w:tblW w:w="9464.720153808594" w:type="dxa"/>
        <w:jc w:val="left"/>
        <w:tblInd w:w="7.440032958984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71.319885253906"/>
        <w:gridCol w:w="1414.1998291015625"/>
        <w:gridCol w:w="1279.200439453125"/>
        <w:tblGridChange w:id="0">
          <w:tblGrid>
            <w:gridCol w:w="6771.319885253906"/>
            <w:gridCol w:w="1414.1998291015625"/>
            <w:gridCol w:w="1279.200439453125"/>
          </w:tblGrid>
        </w:tblGridChange>
      </w:tblGrid>
      <w:tr>
        <w:trPr>
          <w:cantSplit w:val="0"/>
          <w:trHeight w:val="5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8004760742188" w:right="0" w:firstLine="0"/>
              <w:jc w:val="left"/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Qualifications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5203857421875" w:right="0" w:firstLine="0"/>
              <w:jc w:val="left"/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Essential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Desirable</w:t>
            </w:r>
          </w:p>
        </w:tc>
      </w:tr>
      <w:tr>
        <w:trPr>
          <w:cantSplit w:val="0"/>
          <w:trHeight w:val="583.200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80001831054688" w:right="0" w:firstLine="0"/>
              <w:jc w:val="left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Level 2 Qualifications in English and Maths or equivalent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4072027206421" w:lineRule="auto"/>
              <w:ind w:left="112.79998779296875" w:right="198.441162109375" w:firstLine="0"/>
              <w:jc w:val="left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Willingness and ability to obtain and/or enhance qualifications and  training and development in the post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51992797851562" w:right="0" w:firstLine="0"/>
              <w:jc w:val="left"/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40075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80001831054688" w:right="0" w:firstLine="0"/>
              <w:jc w:val="left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Experience of working in a school environment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</w:tr>
      <w:tr>
        <w:trPr>
          <w:cantSplit w:val="0"/>
          <w:trHeight w:val="56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80001831054688" w:right="0" w:firstLine="0"/>
              <w:jc w:val="left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Experience of working within a specific curriculum area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</w:tr>
      <w:tr>
        <w:trPr>
          <w:cantSplit w:val="0"/>
          <w:trHeight w:val="5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1991577148438" w:right="0" w:firstLine="0"/>
              <w:jc w:val="left"/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Ability to effectively communicate with a range of audiences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Ability to respect and maintain confidentiality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.799438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Ability to use standard ICT packages including Microsoft Office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9.27993774414062" w:right="1208.121337890625" w:hanging="6.479949951171875"/>
              <w:jc w:val="left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Ability to prioritise and manage own workload to meet  appropriate deadlines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40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80001831054688" w:right="0" w:firstLine="0"/>
              <w:jc w:val="left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Excellent time management and organisation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4.79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9.27993774414062" w:right="195.8013916015625" w:hanging="6.479949951171875"/>
              <w:jc w:val="left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Ability to relate to students in a pleasant and sympathetic manner  and to recognise potential child safeguarding issues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401062011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44003295898438" w:right="0" w:firstLine="0"/>
              <w:jc w:val="left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Understanding of academy child safeguarding procedures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</w:tr>
      <w:tr>
        <w:trPr>
          <w:cantSplit w:val="0"/>
          <w:trHeight w:val="566.99890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8004760742188" w:right="0" w:firstLine="0"/>
              <w:jc w:val="left"/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Other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401062011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63992309570312" w:right="0" w:firstLine="0"/>
              <w:jc w:val="left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Satisfactory DBS check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2851.5997314453125" w:top="1068.9990234375" w:left="1433.0400085449219" w:right="1001.1999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  <w:font w:name="Gill San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GillSans-regular.ttf"/><Relationship Id="rId4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