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683385" cy="56194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5619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20.5519104003906" w:right="0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Job Description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9.86572265625" w:line="240" w:lineRule="auto"/>
        <w:ind w:left="111.83990478515625" w:right="0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Job Title: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Design and Technology Technician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.72021484375" w:line="240" w:lineRule="auto"/>
        <w:ind w:left="137.51998901367188" w:right="0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Reporting to: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Head of Department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.718994140625" w:line="240" w:lineRule="auto"/>
        <w:ind w:left="130.55999755859375" w:right="0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Grade: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718994140625" w:line="240" w:lineRule="auto"/>
        <w:ind w:left="10.55999755859375" w:right="0" w:firstLine="0"/>
        <w:jc w:val="left"/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Overall Purpose of the Post: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3203125" w:line="267.8920555114746" w:lineRule="auto"/>
        <w:ind w:left="9.839935302734375" w:right="-2.03857421875" w:hanging="0.720062255859375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Supporting teaching and learning in the Technology Department on a day to day basis as  directed by the Head of Department.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427734375" w:line="240" w:lineRule="auto"/>
        <w:ind w:left="17.519989013671875" w:right="0" w:firstLine="0"/>
        <w:jc w:val="left"/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 Duties and Responsibilities: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319091796875" w:line="240" w:lineRule="auto"/>
        <w:ind w:left="19.44000244140625" w:right="0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liaise regularly with the Head of Department;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3197021484375" w:line="331.86741828918457" w:lineRule="auto"/>
        <w:ind w:left="19.44000244140625" w:right="629.8406982421875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preparation of materials and assisting with the demonstration of lessons;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Ordering of resources and stock;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520263671875" w:line="331.86741828918457" w:lineRule="auto"/>
        <w:ind w:left="19.44000244140625" w:right="2178.4405517578125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Maintaining an inventory and management of materials and stock;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Maintaining classroom displays;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5263671875" w:line="231.90690994262695" w:lineRule="auto"/>
        <w:ind w:left="575.4397583007812" w:right="0.723876953125" w:hanging="555.999755859375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 teaching and learning in the classroom including working with small groups of  students;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41357421875" w:line="232.24044799804688" w:lineRule="auto"/>
        <w:ind w:left="582.1598815917969" w:right="-2.51953125" w:hanging="562.7198791503906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Printing, scanning, photocopying and laminating and mounting pupil’s work and lesson  resources;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791015625" w:line="240" w:lineRule="auto"/>
        <w:ind w:left="19.44000244140625" w:right="0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carry out daily tasks as directed by teachers;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3203125" w:line="329.8677921295166" w:lineRule="auto"/>
        <w:ind w:left="19.44000244140625" w:right="1664.8406982421875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ensure each teaching room is tidy and clean and free from hazards;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ensure all tools and equipment are stored securely after use;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4527587890625" w:line="331.86716079711914" w:lineRule="auto"/>
        <w:ind w:left="19.44000244140625" w:right="1028.240966796875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arrange for the regular safety inspections of all machinery and equipment;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ensure each teaching area is locked and secure when not in use;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maintain a record of the department’s risk assessments.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5294189453125" w:line="331.86716079711914" w:lineRule="auto"/>
        <w:ind w:left="19.44000244140625" w:right="1924.04052734375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Basic maintenance and setting up of workshop tools and machinery;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Supporting staff in the use of ICT, including CAD/CAM;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05291748046875" w:line="331.86716079711914" w:lineRule="auto"/>
        <w:ind w:left="19.44000244140625" w:right="836.2408447265625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Organise, maintain and monitor all Technology tools, machines and equipment;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of heat treatment facilities – brazing, welding and casting;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5294189453125" w:line="240" w:lineRule="auto"/>
        <w:ind w:left="19.44000244140625" w:right="0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Reporting of faulty machinery and liaising with contractors.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Additional Responsibilities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919921875" w:line="231.90690994262695" w:lineRule="auto"/>
        <w:ind w:left="430.5598449707031" w:right="1.121826171875" w:hanging="411.1198425292969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Deal with any immediate problems or emergencies according to the academy’s policies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procedures;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41357421875" w:line="231.90690994262695" w:lineRule="auto"/>
        <w:ind w:left="430.55999755859375" w:right="-6.400146484375" w:hanging="411.1199951171875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Respect confidential issues linked to home/students/teacher/academy work following the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Trust’s Data Protection and Freedom of Information Policy;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412353515625" w:line="240" w:lineRule="auto"/>
        <w:ind w:left="19.44000244140625" w:right="0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Fire Marshall duties in the case of fire and/or emergency evacuation where applicable;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319091796875" w:line="231.90743923187256" w:lineRule="auto"/>
        <w:ind w:left="424.07989501953125" w:right="-2.3974609375" w:hanging="404.639892578125"/>
        <w:jc w:val="both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To comply with the academy’s Child Safeguarding Procedures, including regular liaison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with the academy’s Designated Child Safeguarding Person over any safeguarding issues or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concerns;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412353515625" w:line="240" w:lineRule="auto"/>
        <w:ind w:left="19.44000244140625" w:right="0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comply with the academy policies and procedures at all times;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319091796875" w:line="231.90793991088867" w:lineRule="auto"/>
        <w:ind w:left="432.95989990234375" w:right="0.401611328125" w:hanging="413.5198974609375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⮚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Undertake other reasonable duties (with competence and experience) as requested, in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accordance with the changing needs of the organisation.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2.210693359375" w:line="240" w:lineRule="auto"/>
        <w:ind w:left="19.199981689453125" w:right="0" w:firstLine="0"/>
        <w:jc w:val="left"/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 Contacts: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119873046875" w:line="267.8930854797363" w:lineRule="auto"/>
        <w:ind w:left="5.7598876953125" w:right="0.482177734375" w:firstLine="12.239990234375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External: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Contractors, suppliers, parents, external agency professionals, other government  and local authority staff, other staff from academies and schools.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4266357421875" w:line="267.8930854797363" w:lineRule="auto"/>
        <w:ind w:left="0" w:right="-0.238037109375" w:firstLine="18.9599609375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Internal: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Students, staff, Board and Academy Council members, parents and any other  visitors to the Academy.</w:t>
      </w:r>
    </w:p>
    <w:sectPr>
      <w:pgSz w:h="16820" w:w="11900" w:orient="portrait"/>
      <w:pgMar w:bottom="2834.8001098632812" w:top="979.04052734375" w:left="1441.2001037597656" w:right="1370.7995605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  <w:font w:name="Gill San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GillSans-regular.ttf"/><Relationship Id="rId4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