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DD13" w14:textId="77777777" w:rsidR="008253FA" w:rsidRPr="00972967" w:rsidRDefault="008253FA" w:rsidP="008253FA">
      <w:pPr>
        <w:tabs>
          <w:tab w:val="left" w:pos="7740"/>
        </w:tabs>
        <w:spacing w:line="240" w:lineRule="auto"/>
        <w:ind w:right="75"/>
        <w:rPr>
          <w:sz w:val="28"/>
          <w:szCs w:val="28"/>
        </w:rPr>
      </w:pPr>
    </w:p>
    <w:p w14:paraId="13FDD24F" w14:textId="77777777" w:rsidR="008253FA" w:rsidRPr="00972967" w:rsidRDefault="008253FA" w:rsidP="008253FA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972967"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  <w:lang w:val="en-US"/>
        </w:rPr>
        <w:t>T.E.A.M EDUCATION TRUST</w:t>
      </w:r>
      <w:r w:rsidRPr="0097296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0B79E137" w14:textId="77777777" w:rsidR="008253FA" w:rsidRPr="00972967" w:rsidRDefault="008253FA" w:rsidP="008253FA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</w:rPr>
      </w:pPr>
      <w:r w:rsidRPr="00972967"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  <w:lang w:val="en-US"/>
        </w:rPr>
        <w:t>STUBBIN WOOD SCHOOL &amp; NURSERY</w:t>
      </w:r>
    </w:p>
    <w:p w14:paraId="25E09B28" w14:textId="77F2885F" w:rsidR="008265C9" w:rsidRDefault="008253FA" w:rsidP="008253FA">
      <w:pPr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  <w:lang w:val="en-US"/>
        </w:rPr>
      </w:pPr>
      <w:r w:rsidRPr="00972967"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  <w:lang w:val="en-US"/>
        </w:rPr>
        <w:t>Person Specification –</w:t>
      </w:r>
      <w:r w:rsidRPr="00972967">
        <w:rPr>
          <w:rFonts w:ascii="Century Gothic" w:eastAsia="Century Gothic" w:hAnsi="Century Gothic" w:cs="Century Gothic"/>
          <w:b/>
          <w:bCs/>
          <w:color w:val="2E74B5" w:themeColor="accent5" w:themeShade="BF"/>
          <w:sz w:val="28"/>
          <w:szCs w:val="28"/>
          <w:lang w:val="en-US"/>
        </w:rPr>
        <w:t xml:space="preserve"> Early Help Officer</w:t>
      </w:r>
    </w:p>
    <w:p w14:paraId="2E669C53" w14:textId="77777777" w:rsidR="00972967" w:rsidRPr="00972967" w:rsidRDefault="00972967" w:rsidP="008253FA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65C9" w:rsidRPr="00957C8C" w14:paraId="2CC49339" w14:textId="77777777" w:rsidTr="008253FA">
        <w:tc>
          <w:tcPr>
            <w:tcW w:w="3005" w:type="dxa"/>
            <w:shd w:val="clear" w:color="auto" w:fill="2E74B5" w:themeFill="accent5" w:themeFillShade="BF"/>
          </w:tcPr>
          <w:p w14:paraId="34AD1996" w14:textId="77777777" w:rsidR="008265C9" w:rsidRPr="008253FA" w:rsidRDefault="008265C9" w:rsidP="003955CE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2E74B5" w:themeFill="accent5" w:themeFillShade="BF"/>
          </w:tcPr>
          <w:p w14:paraId="6FBB50FA" w14:textId="77777777" w:rsidR="008265C9" w:rsidRPr="008253FA" w:rsidRDefault="008265C9" w:rsidP="003955CE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253FA">
              <w:rPr>
                <w:b/>
                <w:color w:val="FFFFFF" w:themeColor="background1"/>
                <w:sz w:val="18"/>
                <w:szCs w:val="18"/>
              </w:rPr>
              <w:t>Essential</w:t>
            </w:r>
          </w:p>
        </w:tc>
        <w:tc>
          <w:tcPr>
            <w:tcW w:w="3006" w:type="dxa"/>
            <w:shd w:val="clear" w:color="auto" w:fill="2E74B5" w:themeFill="accent5" w:themeFillShade="BF"/>
          </w:tcPr>
          <w:p w14:paraId="001E7D96" w14:textId="77777777" w:rsidR="008265C9" w:rsidRPr="008253FA" w:rsidRDefault="008265C9" w:rsidP="003955CE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253FA">
              <w:rPr>
                <w:b/>
                <w:color w:val="FFFFFF" w:themeColor="background1"/>
                <w:sz w:val="18"/>
                <w:szCs w:val="18"/>
              </w:rPr>
              <w:t>Desirable</w:t>
            </w:r>
          </w:p>
        </w:tc>
      </w:tr>
      <w:tr w:rsidR="008265C9" w:rsidRPr="00972967" w14:paraId="49F6B1B9" w14:textId="77777777" w:rsidTr="008253FA">
        <w:tc>
          <w:tcPr>
            <w:tcW w:w="3005" w:type="dxa"/>
            <w:shd w:val="clear" w:color="auto" w:fill="2E74B5" w:themeFill="accent5" w:themeFillShade="BF"/>
          </w:tcPr>
          <w:p w14:paraId="0C50C03D" w14:textId="77777777" w:rsidR="008265C9" w:rsidRPr="00972967" w:rsidRDefault="008265C9" w:rsidP="003955CE">
            <w:pPr>
              <w:rPr>
                <w:b/>
                <w:color w:val="FFFFFF" w:themeColor="background1"/>
              </w:rPr>
            </w:pPr>
            <w:r w:rsidRPr="00972967">
              <w:rPr>
                <w:b/>
                <w:color w:val="FFFFFF" w:themeColor="background1"/>
              </w:rPr>
              <w:t>Qualifications</w:t>
            </w:r>
          </w:p>
        </w:tc>
        <w:tc>
          <w:tcPr>
            <w:tcW w:w="3005" w:type="dxa"/>
          </w:tcPr>
          <w:p w14:paraId="10EB8D73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NVQ Level 3 or equivalent in relevant field e.g. health and social care, early years, adult education, education, working with parents.</w:t>
            </w:r>
          </w:p>
        </w:tc>
        <w:tc>
          <w:tcPr>
            <w:tcW w:w="3006" w:type="dxa"/>
          </w:tcPr>
          <w:p w14:paraId="379E2B7A" w14:textId="77777777" w:rsidR="008265C9" w:rsidRPr="00972967" w:rsidRDefault="008265C9" w:rsidP="003955CE">
            <w:pPr>
              <w:rPr>
                <w:b/>
              </w:rPr>
            </w:pPr>
          </w:p>
        </w:tc>
      </w:tr>
      <w:tr w:rsidR="008265C9" w:rsidRPr="00972967" w14:paraId="4A625F9B" w14:textId="77777777" w:rsidTr="008253FA">
        <w:tc>
          <w:tcPr>
            <w:tcW w:w="3005" w:type="dxa"/>
            <w:shd w:val="clear" w:color="auto" w:fill="2E74B5" w:themeFill="accent5" w:themeFillShade="BF"/>
          </w:tcPr>
          <w:p w14:paraId="180CEE36" w14:textId="77777777" w:rsidR="008265C9" w:rsidRPr="00972967" w:rsidRDefault="008265C9" w:rsidP="003955CE">
            <w:pPr>
              <w:rPr>
                <w:b/>
                <w:color w:val="FFFFFF" w:themeColor="background1"/>
              </w:rPr>
            </w:pPr>
            <w:r w:rsidRPr="00972967">
              <w:rPr>
                <w:b/>
                <w:color w:val="FFFFFF" w:themeColor="background1"/>
              </w:rPr>
              <w:t>Skills and experience</w:t>
            </w:r>
          </w:p>
        </w:tc>
        <w:tc>
          <w:tcPr>
            <w:tcW w:w="3005" w:type="dxa"/>
          </w:tcPr>
          <w:p w14:paraId="431B4597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Relevant experience in working successfully to build</w:t>
            </w:r>
          </w:p>
          <w:p w14:paraId="08497FA2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relationships and challenge behaviour with families with</w:t>
            </w:r>
          </w:p>
          <w:p w14:paraId="06B23229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multiple needs</w:t>
            </w:r>
          </w:p>
          <w:p w14:paraId="7D3B0D3B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Experience of community based lone working</w:t>
            </w:r>
          </w:p>
          <w:p w14:paraId="5D77956E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Excellent inter-personal and communication skills</w:t>
            </w:r>
          </w:p>
          <w:p w14:paraId="4FAC86AF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Be able to model solution focused thinking</w:t>
            </w:r>
          </w:p>
          <w:p w14:paraId="28B7CCBB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Good understanding of agencies and support available for families in Derbyshire</w:t>
            </w:r>
          </w:p>
          <w:p w14:paraId="2E35DDA7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Be able to work with families to overcome barriers</w:t>
            </w:r>
          </w:p>
          <w:p w14:paraId="63852097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Car driver with access to car</w:t>
            </w:r>
          </w:p>
          <w:p w14:paraId="0540214B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Good standard of ICT skills</w:t>
            </w:r>
          </w:p>
        </w:tc>
        <w:tc>
          <w:tcPr>
            <w:tcW w:w="3006" w:type="dxa"/>
          </w:tcPr>
          <w:p w14:paraId="0849E4F5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Experience of appropriately challenging services and systems that create barriers for families</w:t>
            </w:r>
          </w:p>
          <w:p w14:paraId="15E15303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Experience in a substance misuse,</w:t>
            </w:r>
          </w:p>
          <w:p w14:paraId="003A62ED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mental health, offending or children’s service setting</w:t>
            </w:r>
          </w:p>
          <w:p w14:paraId="5AF1C07D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Proven mediation and</w:t>
            </w:r>
          </w:p>
          <w:p w14:paraId="07726391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facilitation skills</w:t>
            </w:r>
          </w:p>
        </w:tc>
      </w:tr>
      <w:tr w:rsidR="008265C9" w:rsidRPr="00972967" w14:paraId="13F9DD11" w14:textId="77777777" w:rsidTr="008253FA">
        <w:tc>
          <w:tcPr>
            <w:tcW w:w="3005" w:type="dxa"/>
            <w:shd w:val="clear" w:color="auto" w:fill="2E74B5" w:themeFill="accent5" w:themeFillShade="BF"/>
          </w:tcPr>
          <w:p w14:paraId="3AFAA469" w14:textId="77777777" w:rsidR="008265C9" w:rsidRPr="00972967" w:rsidRDefault="008265C9" w:rsidP="003955CE">
            <w:pPr>
              <w:rPr>
                <w:b/>
                <w:color w:val="FFFFFF" w:themeColor="background1"/>
              </w:rPr>
            </w:pPr>
            <w:r w:rsidRPr="00972967">
              <w:rPr>
                <w:b/>
                <w:color w:val="FFFFFF" w:themeColor="background1"/>
              </w:rPr>
              <w:t>Knowledge</w:t>
            </w:r>
          </w:p>
        </w:tc>
        <w:tc>
          <w:tcPr>
            <w:tcW w:w="3005" w:type="dxa"/>
          </w:tcPr>
          <w:p w14:paraId="3C822796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Have up to date knowledge of child development, national policy and legislation related to young people and families</w:t>
            </w:r>
          </w:p>
          <w:p w14:paraId="68357E5B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An understanding of the needs of disaffected and social excluded families</w:t>
            </w:r>
          </w:p>
          <w:p w14:paraId="673D533B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An understanding of Safeguarding and Data Protection</w:t>
            </w:r>
          </w:p>
          <w:p w14:paraId="36AEE709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legislation</w:t>
            </w:r>
          </w:p>
          <w:p w14:paraId="6EE20D9F" w14:textId="77777777" w:rsidR="008265C9" w:rsidRPr="00972967" w:rsidRDefault="008265C9" w:rsidP="003955CE">
            <w:pPr>
              <w:rPr>
                <w:b/>
              </w:rPr>
            </w:pPr>
          </w:p>
        </w:tc>
        <w:tc>
          <w:tcPr>
            <w:tcW w:w="3006" w:type="dxa"/>
          </w:tcPr>
          <w:p w14:paraId="7131864B" w14:textId="77777777" w:rsidR="008265C9" w:rsidRPr="00972967" w:rsidRDefault="008265C9" w:rsidP="003955CE">
            <w:pPr>
              <w:rPr>
                <w:b/>
              </w:rPr>
            </w:pPr>
          </w:p>
        </w:tc>
      </w:tr>
      <w:tr w:rsidR="008265C9" w:rsidRPr="00972967" w14:paraId="24072263" w14:textId="77777777" w:rsidTr="008253FA">
        <w:tc>
          <w:tcPr>
            <w:tcW w:w="3005" w:type="dxa"/>
            <w:shd w:val="clear" w:color="auto" w:fill="2E74B5" w:themeFill="accent5" w:themeFillShade="BF"/>
          </w:tcPr>
          <w:p w14:paraId="73A2855A" w14:textId="77777777" w:rsidR="008265C9" w:rsidRPr="00972967" w:rsidRDefault="008265C9" w:rsidP="003955CE">
            <w:pPr>
              <w:rPr>
                <w:b/>
                <w:color w:val="FFFFFF" w:themeColor="background1"/>
              </w:rPr>
            </w:pPr>
            <w:r w:rsidRPr="00972967">
              <w:rPr>
                <w:b/>
                <w:color w:val="FFFFFF" w:themeColor="background1"/>
              </w:rPr>
              <w:lastRenderedPageBreak/>
              <w:t>Attributes</w:t>
            </w:r>
          </w:p>
        </w:tc>
        <w:tc>
          <w:tcPr>
            <w:tcW w:w="3005" w:type="dxa"/>
          </w:tcPr>
          <w:p w14:paraId="3CE2C608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An ability to remain calm whilst working under pressure and within tight timescales on sensitive and confidential issues</w:t>
            </w:r>
          </w:p>
          <w:p w14:paraId="62D3EFF4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To be creative and proactive, able to use initiative and make sound judgements</w:t>
            </w:r>
          </w:p>
          <w:p w14:paraId="77A955AE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An ability to deal with a number of tasks at once and to be flexible with work routines</w:t>
            </w:r>
          </w:p>
          <w:p w14:paraId="3648DF96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An ability to actively engage families through a variety of methods</w:t>
            </w:r>
          </w:p>
          <w:p w14:paraId="24B63C36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To be able to work effectively as part of a team</w:t>
            </w:r>
          </w:p>
          <w:p w14:paraId="7E30985D" w14:textId="77777777" w:rsidR="008265C9" w:rsidRPr="00972967" w:rsidRDefault="008265C9" w:rsidP="003955CE">
            <w:pPr>
              <w:rPr>
                <w:b/>
              </w:rPr>
            </w:pPr>
            <w:r w:rsidRPr="00972967">
              <w:rPr>
                <w:b/>
              </w:rPr>
              <w:t>Ability to work early mornings, evenings and weekends</w:t>
            </w:r>
          </w:p>
          <w:p w14:paraId="29522332" w14:textId="77777777" w:rsidR="008265C9" w:rsidRPr="00972967" w:rsidRDefault="008265C9" w:rsidP="003955CE">
            <w:pPr>
              <w:rPr>
                <w:b/>
                <w:bCs/>
              </w:rPr>
            </w:pPr>
            <w:r w:rsidRPr="00972967">
              <w:rPr>
                <w:b/>
                <w:bCs/>
              </w:rPr>
              <w:t>Ability to move about Derbyshire/Nottinghamshire in a timely manner</w:t>
            </w:r>
          </w:p>
        </w:tc>
        <w:tc>
          <w:tcPr>
            <w:tcW w:w="3006" w:type="dxa"/>
          </w:tcPr>
          <w:p w14:paraId="4F1CEEEF" w14:textId="77777777" w:rsidR="008265C9" w:rsidRPr="00972967" w:rsidRDefault="008265C9" w:rsidP="003955CE">
            <w:pPr>
              <w:rPr>
                <w:b/>
              </w:rPr>
            </w:pPr>
          </w:p>
        </w:tc>
      </w:tr>
    </w:tbl>
    <w:p w14:paraId="40BF0875" w14:textId="77777777" w:rsidR="008265C9" w:rsidRDefault="008265C9" w:rsidP="008265C9">
      <w:pPr>
        <w:rPr>
          <w:b/>
        </w:rPr>
      </w:pPr>
    </w:p>
    <w:p w14:paraId="6F917966" w14:textId="77777777" w:rsidR="009C726C" w:rsidRDefault="009C726C"/>
    <w:sectPr w:rsidR="009C726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74EA" w14:textId="77777777" w:rsidR="0036370C" w:rsidRDefault="0036370C" w:rsidP="008253FA">
      <w:pPr>
        <w:spacing w:after="0" w:line="240" w:lineRule="auto"/>
      </w:pPr>
      <w:r>
        <w:separator/>
      </w:r>
    </w:p>
  </w:endnote>
  <w:endnote w:type="continuationSeparator" w:id="0">
    <w:p w14:paraId="0F42E4D5" w14:textId="77777777" w:rsidR="0036370C" w:rsidRDefault="0036370C" w:rsidP="008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5FD6" w14:textId="77777777" w:rsidR="0036370C" w:rsidRDefault="0036370C" w:rsidP="008253FA">
      <w:pPr>
        <w:spacing w:after="0" w:line="240" w:lineRule="auto"/>
      </w:pPr>
      <w:r>
        <w:separator/>
      </w:r>
    </w:p>
  </w:footnote>
  <w:footnote w:type="continuationSeparator" w:id="0">
    <w:p w14:paraId="677B53AB" w14:textId="77777777" w:rsidR="0036370C" w:rsidRDefault="0036370C" w:rsidP="0082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07A9" w14:textId="4A4CD4CE" w:rsidR="008253FA" w:rsidRDefault="008253FA" w:rsidP="008253FA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5FE74A8B" wp14:editId="693BBF0D">
          <wp:extent cx="1152525" cy="1221740"/>
          <wp:effectExtent l="0" t="0" r="0" b="0"/>
          <wp:docPr id="480275616" name="Picture 1615815178" descr="C:\Users\dtrueman\AppData\Local\Microsoft\Windows\INetCache\Content.Word\Stubbin Wood School Logo (Colour)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58151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740" cy="1221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C9"/>
    <w:rsid w:val="001644A5"/>
    <w:rsid w:val="00283A48"/>
    <w:rsid w:val="0036370C"/>
    <w:rsid w:val="0063695C"/>
    <w:rsid w:val="008253FA"/>
    <w:rsid w:val="008265C9"/>
    <w:rsid w:val="00972967"/>
    <w:rsid w:val="009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C03F"/>
  <w15:chartTrackingRefBased/>
  <w15:docId w15:val="{390D4CD4-B084-4E25-810D-A32F34E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FA"/>
  </w:style>
  <w:style w:type="paragraph" w:styleId="Footer">
    <w:name w:val="footer"/>
    <w:basedOn w:val="Normal"/>
    <w:link w:val="FooterChar"/>
    <w:uiPriority w:val="99"/>
    <w:unhideWhenUsed/>
    <w:rsid w:val="00825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Calladine</dc:creator>
  <cp:keywords/>
  <dc:description/>
  <cp:lastModifiedBy>Lisa Calladine</cp:lastModifiedBy>
  <cp:revision>1</cp:revision>
  <dcterms:created xsi:type="dcterms:W3CDTF">2022-07-06T08:01:00Z</dcterms:created>
  <dcterms:modified xsi:type="dcterms:W3CDTF">2022-07-06T08:19:00Z</dcterms:modified>
</cp:coreProperties>
</file>