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654C" w14:textId="351A3473" w:rsidR="008326AD" w:rsidRDefault="008326AD" w:rsidP="008326AD">
      <w:pPr>
        <w:pStyle w:val="Heading1"/>
        <w:ind w:left="142"/>
        <w:rPr>
          <w:rFonts w:ascii="Gill Sans MT" w:hAnsi="Gill Sans MT"/>
        </w:rPr>
      </w:pPr>
      <w:r>
        <w:rPr>
          <w:rFonts w:ascii="Gill Sans MT" w:hAnsi="Gill Sans MT"/>
        </w:rPr>
        <w:t>Job Description for Early Years</w:t>
      </w:r>
      <w:r w:rsidRPr="009D53FA">
        <w:rPr>
          <w:rFonts w:ascii="Gill Sans MT" w:hAnsi="Gill Sans MT"/>
        </w:rPr>
        <w:t xml:space="preserve"> Assistant (Scale 3)</w:t>
      </w:r>
      <w:r w:rsidR="0093253E">
        <w:rPr>
          <w:rFonts w:ascii="Gill Sans MT" w:hAnsi="Gill Sans MT"/>
        </w:rPr>
        <w:t xml:space="preserve"> Maternity cover</w:t>
      </w:r>
    </w:p>
    <w:p w14:paraId="3454080D" w14:textId="6A204900" w:rsidR="008326AD" w:rsidRPr="008326AD" w:rsidRDefault="008326AD" w:rsidP="008326AD">
      <w:pPr>
        <w:pStyle w:val="Heading1"/>
        <w:ind w:left="142"/>
        <w:rPr>
          <w:rFonts w:ascii="Gill Sans MT" w:hAnsi="Gill Sans MT"/>
        </w:rPr>
      </w:pPr>
      <w:r w:rsidRPr="00C741BF">
        <w:rPr>
          <w:rFonts w:ascii="Gill Sans MT" w:hAnsi="Gill Sans MT"/>
          <w:b w:val="0"/>
        </w:rPr>
        <w:t>Hours</w:t>
      </w:r>
      <w:r w:rsidRPr="0020160A">
        <w:rPr>
          <w:rFonts w:ascii="Gill Sans MT" w:hAnsi="Gill Sans MT"/>
          <w:b w:val="0"/>
        </w:rPr>
        <w:t xml:space="preserve">: </w:t>
      </w:r>
      <w:r w:rsidRPr="0020160A">
        <w:rPr>
          <w:rFonts w:ascii="Gill Sans MT" w:hAnsi="Gill Sans MT"/>
          <w:b w:val="0"/>
          <w:i/>
        </w:rPr>
        <w:t>3</w:t>
      </w:r>
      <w:r w:rsidR="00FB76E7">
        <w:rPr>
          <w:rFonts w:ascii="Gill Sans MT" w:hAnsi="Gill Sans MT"/>
          <w:b w:val="0"/>
          <w:i/>
        </w:rPr>
        <w:t>5</w:t>
      </w:r>
      <w:r w:rsidRPr="0020160A">
        <w:rPr>
          <w:rFonts w:ascii="Gill Sans MT" w:hAnsi="Gill Sans MT"/>
          <w:b w:val="0"/>
          <w:i/>
        </w:rPr>
        <w:t xml:space="preserve"> Hours (Term time only)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326AD" w:rsidRPr="008326AD" w14:paraId="3856B960" w14:textId="77777777" w:rsidTr="00EA5DDA">
        <w:trPr>
          <w:cantSplit/>
          <w:trHeight w:val="291"/>
          <w:jc w:val="center"/>
        </w:trPr>
        <w:tc>
          <w:tcPr>
            <w:tcW w:w="10065" w:type="dxa"/>
            <w:tcBorders>
              <w:top w:val="single" w:sz="4" w:space="0" w:color="auto"/>
              <w:right w:val="single" w:sz="4" w:space="0" w:color="auto"/>
            </w:tcBorders>
          </w:tcPr>
          <w:p w14:paraId="16C5ABA6" w14:textId="77777777" w:rsidR="008326AD" w:rsidRPr="008326AD" w:rsidRDefault="008326AD" w:rsidP="00EA5DDA">
            <w:pPr>
              <w:pStyle w:val="Heading1"/>
              <w:ind w:left="142"/>
              <w:rPr>
                <w:rFonts w:ascii="Gill Sans MT" w:hAnsi="Gill Sans MT"/>
                <w:sz w:val="20"/>
                <w:szCs w:val="20"/>
              </w:rPr>
            </w:pPr>
            <w:r w:rsidRPr="008326AD">
              <w:rPr>
                <w:rFonts w:ascii="Gill Sans MT" w:hAnsi="Gill Sans MT"/>
                <w:sz w:val="20"/>
                <w:szCs w:val="20"/>
              </w:rPr>
              <w:t>MAIN PURPOSE OF THE JOB</w:t>
            </w:r>
          </w:p>
        </w:tc>
      </w:tr>
      <w:tr w:rsidR="008326AD" w:rsidRPr="008326AD" w14:paraId="4750FA49" w14:textId="77777777" w:rsidTr="00EA5DDA">
        <w:trPr>
          <w:cantSplit/>
          <w:trHeight w:val="284"/>
          <w:jc w:val="center"/>
        </w:trPr>
        <w:tc>
          <w:tcPr>
            <w:tcW w:w="10065" w:type="dxa"/>
            <w:tcBorders>
              <w:top w:val="nil"/>
              <w:right w:val="single" w:sz="4" w:space="0" w:color="auto"/>
            </w:tcBorders>
          </w:tcPr>
          <w:p w14:paraId="721268F2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To work under the direct instruction of senior member of staff to support access to learning for pupils and provide general support in the management of children and the environment</w:t>
            </w:r>
          </w:p>
        </w:tc>
      </w:tr>
      <w:tr w:rsidR="008326AD" w:rsidRPr="008326AD" w14:paraId="4557A452" w14:textId="77777777" w:rsidTr="00EA5DDA">
        <w:trPr>
          <w:jc w:val="center"/>
        </w:trPr>
        <w:tc>
          <w:tcPr>
            <w:tcW w:w="10065" w:type="dxa"/>
          </w:tcPr>
          <w:p w14:paraId="089E8B6E" w14:textId="77777777" w:rsidR="008326AD" w:rsidRPr="008326AD" w:rsidRDefault="008326AD" w:rsidP="00EA5DDA">
            <w:pPr>
              <w:pStyle w:val="Heading1"/>
              <w:ind w:left="142"/>
              <w:rPr>
                <w:rFonts w:ascii="Gill Sans MT" w:hAnsi="Gill Sans MT"/>
                <w:sz w:val="20"/>
                <w:szCs w:val="20"/>
              </w:rPr>
            </w:pPr>
            <w:r w:rsidRPr="008326AD">
              <w:rPr>
                <w:rFonts w:ascii="Gill Sans MT" w:hAnsi="Gill Sans MT"/>
                <w:sz w:val="20"/>
                <w:szCs w:val="20"/>
              </w:rPr>
              <w:t>SUPPORT FOR PUPILS</w:t>
            </w:r>
          </w:p>
        </w:tc>
      </w:tr>
      <w:tr w:rsidR="008326AD" w:rsidRPr="008326AD" w14:paraId="2BB1DBFA" w14:textId="77777777" w:rsidTr="00EA5DDA">
        <w:trPr>
          <w:trHeight w:val="2307"/>
          <w:jc w:val="center"/>
        </w:trPr>
        <w:tc>
          <w:tcPr>
            <w:tcW w:w="10065" w:type="dxa"/>
            <w:tcBorders>
              <w:bottom w:val="single" w:sz="4" w:space="0" w:color="auto"/>
            </w:tcBorders>
          </w:tcPr>
          <w:p w14:paraId="4E47C1D1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 xml:space="preserve">Attend to the </w:t>
            </w:r>
            <w:proofErr w:type="spellStart"/>
            <w:r w:rsidRPr="008326AD">
              <w:rPr>
                <w:sz w:val="20"/>
                <w:szCs w:val="20"/>
              </w:rPr>
              <w:t>childrens</w:t>
            </w:r>
            <w:proofErr w:type="spellEnd"/>
            <w:r w:rsidRPr="008326AD">
              <w:rPr>
                <w:sz w:val="20"/>
                <w:szCs w:val="20"/>
              </w:rPr>
              <w:t xml:space="preserve">’ personal needs, and implement related personal </w:t>
            </w:r>
            <w:proofErr w:type="spellStart"/>
            <w:r w:rsidRPr="008326AD">
              <w:rPr>
                <w:sz w:val="20"/>
                <w:szCs w:val="20"/>
              </w:rPr>
              <w:t>programmes</w:t>
            </w:r>
            <w:proofErr w:type="spellEnd"/>
            <w:r w:rsidRPr="008326AD">
              <w:rPr>
                <w:sz w:val="20"/>
                <w:szCs w:val="20"/>
              </w:rPr>
              <w:t>, including social, health, physical, hygiene, first aid and welfare matters</w:t>
            </w:r>
          </w:p>
          <w:p w14:paraId="31E35B93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Supervise and support children ensuring their safety and access to learning</w:t>
            </w:r>
          </w:p>
          <w:p w14:paraId="7A3CD869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Establish good relationships with children, acting as a role model and being aware of and responding appropriately to individual needs</w:t>
            </w:r>
          </w:p>
          <w:p w14:paraId="0B473553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Promote the inclusion and acceptance of all children</w:t>
            </w:r>
          </w:p>
          <w:p w14:paraId="45D56A53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 xml:space="preserve">Encourage children to interact with others and engage in activities </w:t>
            </w:r>
            <w:r w:rsidRPr="006D6F13">
              <w:rPr>
                <w:sz w:val="20"/>
                <w:szCs w:val="20"/>
              </w:rPr>
              <w:t>led by senior staff and key workers</w:t>
            </w:r>
          </w:p>
          <w:p w14:paraId="275CBC55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Encourage children to act independently as appropriate</w:t>
            </w:r>
          </w:p>
        </w:tc>
      </w:tr>
      <w:tr w:rsidR="008326AD" w:rsidRPr="008326AD" w14:paraId="73682D2E" w14:textId="77777777" w:rsidTr="00EA5DDA">
        <w:trPr>
          <w:cantSplit/>
          <w:trHeight w:val="108"/>
          <w:jc w:val="center"/>
        </w:trPr>
        <w:tc>
          <w:tcPr>
            <w:tcW w:w="10065" w:type="dxa"/>
            <w:tcBorders>
              <w:top w:val="nil"/>
              <w:right w:val="single" w:sz="4" w:space="0" w:color="auto"/>
            </w:tcBorders>
          </w:tcPr>
          <w:p w14:paraId="6150CA27" w14:textId="73B688C8" w:rsidR="008326AD" w:rsidRPr="008326AD" w:rsidRDefault="008326AD" w:rsidP="00EA5DDA">
            <w:pPr>
              <w:pStyle w:val="Heading1"/>
              <w:ind w:left="142"/>
              <w:rPr>
                <w:rFonts w:ascii="Gill Sans MT" w:hAnsi="Gill Sans MT"/>
                <w:sz w:val="20"/>
                <w:szCs w:val="20"/>
              </w:rPr>
            </w:pPr>
            <w:r w:rsidRPr="008326AD">
              <w:rPr>
                <w:rFonts w:ascii="Gill Sans MT" w:hAnsi="Gill Sans MT"/>
                <w:sz w:val="20"/>
                <w:szCs w:val="20"/>
              </w:rPr>
              <w:t xml:space="preserve">SUPPORT FOR THE </w:t>
            </w:r>
            <w:r w:rsidR="006D6F13" w:rsidRPr="006D6F13">
              <w:rPr>
                <w:rFonts w:ascii="Gill Sans MT" w:hAnsi="Gill Sans MT"/>
                <w:sz w:val="20"/>
                <w:szCs w:val="20"/>
              </w:rPr>
              <w:t>NURSERY STAFF</w:t>
            </w:r>
          </w:p>
        </w:tc>
      </w:tr>
      <w:tr w:rsidR="008326AD" w:rsidRPr="008326AD" w14:paraId="61F8D2DB" w14:textId="77777777" w:rsidTr="00EA5DDA">
        <w:trPr>
          <w:trHeight w:val="1834"/>
          <w:jc w:val="center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E9A36F1" w14:textId="45D553D0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 xml:space="preserve">Prepare environment as directed and </w:t>
            </w:r>
            <w:r w:rsidR="0020160A">
              <w:rPr>
                <w:sz w:val="20"/>
                <w:szCs w:val="20"/>
              </w:rPr>
              <w:t xml:space="preserve">tidy </w:t>
            </w:r>
            <w:r w:rsidRPr="008326AD">
              <w:rPr>
                <w:sz w:val="20"/>
                <w:szCs w:val="20"/>
              </w:rPr>
              <w:t>afterwards</w:t>
            </w:r>
          </w:p>
          <w:p w14:paraId="7D3AB7DA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Be aware of children’s problems/progress/achievements and report to the senior staff and key workers as agreed</w:t>
            </w:r>
          </w:p>
          <w:p w14:paraId="50AC3396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Undertake record keeping as requested</w:t>
            </w:r>
          </w:p>
          <w:p w14:paraId="7943D209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 xml:space="preserve">Support the senior staff and key workers in managing children’s </w:t>
            </w:r>
            <w:proofErr w:type="spellStart"/>
            <w:r w:rsidRPr="008326AD">
              <w:rPr>
                <w:sz w:val="20"/>
                <w:szCs w:val="20"/>
              </w:rPr>
              <w:t>behaviour</w:t>
            </w:r>
            <w:proofErr w:type="spellEnd"/>
            <w:r w:rsidRPr="008326AD">
              <w:rPr>
                <w:sz w:val="20"/>
                <w:szCs w:val="20"/>
              </w:rPr>
              <w:t>, reporting difficulties as appropriate</w:t>
            </w:r>
          </w:p>
          <w:p w14:paraId="39DDAD96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Gather/report information from/to parents/</w:t>
            </w:r>
            <w:proofErr w:type="spellStart"/>
            <w:r w:rsidRPr="008326AD">
              <w:rPr>
                <w:sz w:val="20"/>
                <w:szCs w:val="20"/>
              </w:rPr>
              <w:t>carers</w:t>
            </w:r>
            <w:proofErr w:type="spellEnd"/>
            <w:r w:rsidRPr="008326AD">
              <w:rPr>
                <w:sz w:val="20"/>
                <w:szCs w:val="20"/>
              </w:rPr>
              <w:t xml:space="preserve"> as directed</w:t>
            </w:r>
          </w:p>
          <w:p w14:paraId="08593953" w14:textId="08A95420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Provide clerical/admin. support e.g. photocopying, typing, filing etc.</w:t>
            </w:r>
          </w:p>
        </w:tc>
      </w:tr>
      <w:tr w:rsidR="008326AD" w:rsidRPr="008326AD" w14:paraId="1416A6B5" w14:textId="77777777" w:rsidTr="00EA5DDA">
        <w:trPr>
          <w:cantSplit/>
          <w:trHeight w:val="108"/>
          <w:jc w:val="center"/>
        </w:trPr>
        <w:tc>
          <w:tcPr>
            <w:tcW w:w="10065" w:type="dxa"/>
            <w:tcBorders>
              <w:top w:val="nil"/>
              <w:right w:val="single" w:sz="4" w:space="0" w:color="auto"/>
            </w:tcBorders>
          </w:tcPr>
          <w:p w14:paraId="21BE141F" w14:textId="77777777" w:rsidR="008326AD" w:rsidRPr="008326AD" w:rsidRDefault="008326AD" w:rsidP="00EA5DDA">
            <w:pPr>
              <w:pStyle w:val="Heading1"/>
              <w:ind w:left="142"/>
              <w:rPr>
                <w:rFonts w:ascii="Gill Sans MT" w:hAnsi="Gill Sans MT"/>
                <w:sz w:val="20"/>
                <w:szCs w:val="20"/>
              </w:rPr>
            </w:pPr>
            <w:r w:rsidRPr="008326AD">
              <w:rPr>
                <w:rFonts w:ascii="Gill Sans MT" w:hAnsi="Gill Sans MT"/>
                <w:sz w:val="20"/>
                <w:szCs w:val="20"/>
              </w:rPr>
              <w:t>SUPPORT FOR THE CURRICULUM</w:t>
            </w:r>
          </w:p>
        </w:tc>
      </w:tr>
      <w:tr w:rsidR="008326AD" w:rsidRPr="008326AD" w14:paraId="3F8A3413" w14:textId="77777777" w:rsidTr="00EA5DDA">
        <w:trPr>
          <w:trHeight w:val="1233"/>
          <w:jc w:val="center"/>
        </w:trPr>
        <w:tc>
          <w:tcPr>
            <w:tcW w:w="10065" w:type="dxa"/>
            <w:tcBorders>
              <w:bottom w:val="single" w:sz="4" w:space="0" w:color="auto"/>
            </w:tcBorders>
          </w:tcPr>
          <w:p w14:paraId="44061F22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Support children to understand instructions</w:t>
            </w:r>
          </w:p>
          <w:p w14:paraId="39E529BA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Support children in using basic ICT as directed</w:t>
            </w:r>
          </w:p>
          <w:p w14:paraId="277E9E43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Prepare and maintain equipment/resources as directed by the senior staff and key workers and assist pupils in their use</w:t>
            </w:r>
          </w:p>
        </w:tc>
      </w:tr>
      <w:tr w:rsidR="008326AD" w:rsidRPr="008326AD" w14:paraId="7D5ABB3E" w14:textId="77777777" w:rsidTr="00EA5DDA">
        <w:trPr>
          <w:cantSplit/>
          <w:jc w:val="center"/>
        </w:trPr>
        <w:tc>
          <w:tcPr>
            <w:tcW w:w="10065" w:type="dxa"/>
            <w:tcBorders>
              <w:top w:val="nil"/>
              <w:right w:val="single" w:sz="4" w:space="0" w:color="auto"/>
            </w:tcBorders>
          </w:tcPr>
          <w:p w14:paraId="33FC9E89" w14:textId="77777777" w:rsidR="008326AD" w:rsidRPr="008326AD" w:rsidRDefault="008326AD" w:rsidP="00EA5DDA">
            <w:pPr>
              <w:pStyle w:val="Heading1"/>
              <w:ind w:left="142"/>
              <w:rPr>
                <w:rFonts w:ascii="Gill Sans MT" w:hAnsi="Gill Sans MT"/>
                <w:sz w:val="20"/>
                <w:szCs w:val="20"/>
              </w:rPr>
            </w:pPr>
            <w:r w:rsidRPr="008326AD">
              <w:rPr>
                <w:rFonts w:ascii="Gill Sans MT" w:hAnsi="Gill Sans MT"/>
                <w:sz w:val="20"/>
                <w:szCs w:val="20"/>
              </w:rPr>
              <w:t>SUPPORT FOR THE SCHOOL</w:t>
            </w:r>
          </w:p>
        </w:tc>
      </w:tr>
      <w:tr w:rsidR="008326AD" w:rsidRPr="008326AD" w14:paraId="7D0F4E53" w14:textId="77777777" w:rsidTr="00EA5DDA">
        <w:trPr>
          <w:trHeight w:val="2503"/>
          <w:jc w:val="center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CCE32AF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Be aware of and comply with policies and procedures relating to child protection, health, safety and security, confidentiality and data protection, reporting all concerns to an appropriate person</w:t>
            </w:r>
          </w:p>
          <w:p w14:paraId="2D7B327A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Be aware of and support difference and ensure all pupils have equal access to opportunities to learn and develop</w:t>
            </w:r>
          </w:p>
          <w:p w14:paraId="6A4C300F" w14:textId="0C0A9356" w:rsidR="008326AD" w:rsidRPr="00FE7CA9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FE7CA9">
              <w:rPr>
                <w:sz w:val="20"/>
                <w:szCs w:val="20"/>
              </w:rPr>
              <w:t xml:space="preserve">Contribute to the overall </w:t>
            </w:r>
            <w:r w:rsidR="00FE7CA9" w:rsidRPr="00FE7CA9">
              <w:rPr>
                <w:sz w:val="20"/>
                <w:szCs w:val="20"/>
              </w:rPr>
              <w:t xml:space="preserve">school vision, values and </w:t>
            </w:r>
            <w:proofErr w:type="gramStart"/>
            <w:r w:rsidR="00FE7CA9" w:rsidRPr="00FE7CA9">
              <w:rPr>
                <w:sz w:val="20"/>
                <w:szCs w:val="20"/>
              </w:rPr>
              <w:t>3 year</w:t>
            </w:r>
            <w:proofErr w:type="gramEnd"/>
            <w:r w:rsidR="00FE7CA9" w:rsidRPr="00FE7CA9">
              <w:rPr>
                <w:sz w:val="20"/>
                <w:szCs w:val="20"/>
              </w:rPr>
              <w:t xml:space="preserve"> goal</w:t>
            </w:r>
            <w:r w:rsidR="00FE7CA9">
              <w:rPr>
                <w:sz w:val="20"/>
                <w:szCs w:val="20"/>
              </w:rPr>
              <w:t>s</w:t>
            </w:r>
          </w:p>
          <w:p w14:paraId="07DCA311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Appreciate and support the role of other professionals</w:t>
            </w:r>
          </w:p>
          <w:p w14:paraId="36688111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Attend relevant meetings as required</w:t>
            </w:r>
          </w:p>
          <w:p w14:paraId="622C445D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Participate in training and other learning activities and performance development as required</w:t>
            </w:r>
          </w:p>
          <w:p w14:paraId="57477FCC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Assist with the supervision of children throughout the day</w:t>
            </w:r>
          </w:p>
          <w:p w14:paraId="6CFE910B" w14:textId="77777777" w:rsidR="008326AD" w:rsidRPr="008326AD" w:rsidRDefault="008326AD" w:rsidP="008326AD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425"/>
              <w:rPr>
                <w:sz w:val="20"/>
                <w:szCs w:val="20"/>
              </w:rPr>
            </w:pPr>
            <w:r w:rsidRPr="008326AD">
              <w:rPr>
                <w:sz w:val="20"/>
                <w:szCs w:val="20"/>
              </w:rPr>
              <w:t>Accompany senior staff and key workers and children on visits, trips</w:t>
            </w:r>
          </w:p>
        </w:tc>
      </w:tr>
    </w:tbl>
    <w:p w14:paraId="72391BA5" w14:textId="0022436F" w:rsidR="008326AD" w:rsidRPr="008326AD" w:rsidRDefault="008326AD" w:rsidP="008326A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Arrangements for appraisal of performance:</w:t>
      </w:r>
    </w:p>
    <w:p w14:paraId="13E6713F" w14:textId="77777777" w:rsidR="008326AD" w:rsidRDefault="008326AD" w:rsidP="008326AD">
      <w:pPr>
        <w:ind w:left="142"/>
        <w:rPr>
          <w:rFonts w:ascii="Gill Sans MT" w:hAnsi="Gill Sans MT"/>
        </w:rPr>
      </w:pPr>
    </w:p>
    <w:p w14:paraId="0A932B5F" w14:textId="7B6E17A3" w:rsidR="008326AD" w:rsidRDefault="008326AD" w:rsidP="008326AD">
      <w:pPr>
        <w:tabs>
          <w:tab w:val="left" w:pos="2235"/>
          <w:tab w:val="left" w:pos="9606"/>
        </w:tabs>
        <w:ind w:left="142" w:right="240"/>
        <w:rPr>
          <w:rFonts w:ascii="Gill Sans MT" w:hAnsi="Gill Sans MT"/>
        </w:rPr>
      </w:pPr>
      <w:r w:rsidRPr="0054064B">
        <w:rPr>
          <w:rFonts w:ascii="Gill Sans MT" w:hAnsi="Gill Sans MT"/>
        </w:rPr>
        <w:t>There is an annual appraisal cycle carried out by line man</w:t>
      </w:r>
      <w:r w:rsidR="001C36C8" w:rsidRPr="0054064B">
        <w:rPr>
          <w:rFonts w:ascii="Gill Sans MT" w:hAnsi="Gill Sans MT"/>
        </w:rPr>
        <w:t>a</w:t>
      </w:r>
      <w:r w:rsidRPr="0054064B">
        <w:rPr>
          <w:rFonts w:ascii="Gill Sans MT" w:hAnsi="Gill Sans MT"/>
        </w:rPr>
        <w:t>gers which seeks to acknowledge success, resolve problems and identify training/development needs.</w:t>
      </w:r>
    </w:p>
    <w:p w14:paraId="4AF398CD" w14:textId="77777777" w:rsidR="008326AD" w:rsidRDefault="008326AD" w:rsidP="008326AD">
      <w:pPr>
        <w:tabs>
          <w:tab w:val="left" w:pos="2235"/>
          <w:tab w:val="left" w:pos="9606"/>
        </w:tabs>
        <w:ind w:left="142" w:right="240"/>
        <w:rPr>
          <w:rFonts w:ascii="Gill Sans MT" w:hAnsi="Gill Sans MT"/>
        </w:rPr>
      </w:pPr>
    </w:p>
    <w:p w14:paraId="0D6BCA33" w14:textId="77777777" w:rsidR="008326AD" w:rsidRDefault="008326AD" w:rsidP="0020160A">
      <w:pPr>
        <w:tabs>
          <w:tab w:val="left" w:pos="2235"/>
          <w:tab w:val="left" w:pos="9606"/>
        </w:tabs>
        <w:rPr>
          <w:rFonts w:ascii="Gill Sans MT" w:hAnsi="Gill Sans MT"/>
          <w:b/>
          <w:sz w:val="28"/>
          <w:u w:val="single"/>
        </w:rPr>
      </w:pPr>
      <w:r>
        <w:rPr>
          <w:rFonts w:ascii="Gill Sans MT" w:hAnsi="Gill Sans MT"/>
          <w:b/>
          <w:sz w:val="28"/>
          <w:u w:val="single"/>
        </w:rPr>
        <w:t>Person Specification</w:t>
      </w:r>
    </w:p>
    <w:p w14:paraId="7B38B91A" w14:textId="77777777" w:rsidR="008326AD" w:rsidRDefault="008326AD" w:rsidP="008326AD">
      <w:pPr>
        <w:pStyle w:val="Heading7"/>
        <w:rPr>
          <w:rFonts w:ascii="Gill Sans MT" w:hAnsi="Gill Sans MT"/>
        </w:rPr>
      </w:pPr>
    </w:p>
    <w:tbl>
      <w:tblPr>
        <w:tblpPr w:leftFromText="180" w:rightFromText="180" w:vertAnchor="text" w:horzAnchor="margin" w:tblpY="-13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509"/>
      </w:tblGrid>
      <w:tr w:rsidR="008326AD" w:rsidRPr="00E664FD" w14:paraId="701E3F62" w14:textId="77777777" w:rsidTr="008326AD">
        <w:tc>
          <w:tcPr>
            <w:tcW w:w="2126" w:type="dxa"/>
          </w:tcPr>
          <w:p w14:paraId="7B73400F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  <w:r w:rsidRPr="009D53FA">
              <w:rPr>
                <w:b/>
                <w:sz w:val="20"/>
              </w:rPr>
              <w:t>Experience</w:t>
            </w:r>
          </w:p>
          <w:p w14:paraId="0F6D7D55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</w:p>
        </w:tc>
        <w:tc>
          <w:tcPr>
            <w:tcW w:w="7509" w:type="dxa"/>
          </w:tcPr>
          <w:p w14:paraId="766DDF59" w14:textId="77777777" w:rsidR="008326AD" w:rsidRPr="009D53FA" w:rsidRDefault="008326AD" w:rsidP="00FE7CA9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213"/>
              <w:rPr>
                <w:sz w:val="20"/>
              </w:rPr>
            </w:pPr>
            <w:r w:rsidRPr="009D53FA">
              <w:rPr>
                <w:sz w:val="20"/>
              </w:rPr>
              <w:t>Working with or caring for children of relevant age</w:t>
            </w:r>
          </w:p>
        </w:tc>
      </w:tr>
      <w:tr w:rsidR="008326AD" w:rsidRPr="00E664FD" w14:paraId="43D97DE7" w14:textId="77777777" w:rsidTr="008326AD">
        <w:tc>
          <w:tcPr>
            <w:tcW w:w="2126" w:type="dxa"/>
          </w:tcPr>
          <w:p w14:paraId="53727BBA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  <w:r w:rsidRPr="009D53FA">
              <w:rPr>
                <w:b/>
                <w:sz w:val="20"/>
              </w:rPr>
              <w:t>Qualifications</w:t>
            </w:r>
          </w:p>
          <w:p w14:paraId="6A01626A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</w:p>
        </w:tc>
        <w:tc>
          <w:tcPr>
            <w:tcW w:w="7509" w:type="dxa"/>
          </w:tcPr>
          <w:p w14:paraId="52296029" w14:textId="77777777" w:rsidR="008326AD" w:rsidRPr="00FE7CA9" w:rsidRDefault="008326AD" w:rsidP="00FE7CA9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743"/>
              <w:rPr>
                <w:sz w:val="20"/>
              </w:rPr>
            </w:pPr>
            <w:r w:rsidRPr="00FE7CA9">
              <w:rPr>
                <w:sz w:val="20"/>
              </w:rPr>
              <w:t>Good numeracy/literacy skills</w:t>
            </w:r>
          </w:p>
          <w:p w14:paraId="185AF511" w14:textId="77777777" w:rsidR="008326AD" w:rsidRPr="009D53FA" w:rsidRDefault="008326AD" w:rsidP="00FE7CA9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213"/>
              <w:rPr>
                <w:sz w:val="20"/>
              </w:rPr>
            </w:pPr>
            <w:r w:rsidRPr="009D53FA">
              <w:rPr>
                <w:sz w:val="20"/>
              </w:rPr>
              <w:t>Participate in development and training opportunities</w:t>
            </w:r>
          </w:p>
          <w:p w14:paraId="74783D6D" w14:textId="77777777" w:rsidR="008326AD" w:rsidRPr="009D53FA" w:rsidRDefault="008326AD" w:rsidP="008326AD">
            <w:pPr>
              <w:ind w:left="106"/>
              <w:rPr>
                <w:sz w:val="20"/>
              </w:rPr>
            </w:pPr>
          </w:p>
        </w:tc>
      </w:tr>
      <w:tr w:rsidR="008326AD" w:rsidRPr="00E664FD" w14:paraId="2BCA62B3" w14:textId="77777777" w:rsidTr="008326AD">
        <w:tc>
          <w:tcPr>
            <w:tcW w:w="2126" w:type="dxa"/>
          </w:tcPr>
          <w:p w14:paraId="09BFD1C6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  <w:r w:rsidRPr="009D53FA">
              <w:rPr>
                <w:b/>
                <w:sz w:val="20"/>
              </w:rPr>
              <w:t>Knowledge/Skills</w:t>
            </w:r>
          </w:p>
          <w:p w14:paraId="1EDF5E04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</w:p>
        </w:tc>
        <w:tc>
          <w:tcPr>
            <w:tcW w:w="7509" w:type="dxa"/>
          </w:tcPr>
          <w:p w14:paraId="345D270B" w14:textId="77777777" w:rsidR="00FE7CA9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  <w:u w:val="single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>First aid training (preferable)</w:t>
            </w:r>
          </w:p>
          <w:p w14:paraId="74AF9960" w14:textId="77777777" w:rsidR="00FE7CA9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>Effective use of ICT to support learning</w:t>
            </w:r>
          </w:p>
          <w:p w14:paraId="0F9BE38D" w14:textId="77777777" w:rsidR="00FE7CA9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>Use of other equipment technology – video, photocopier</w:t>
            </w:r>
          </w:p>
          <w:p w14:paraId="6A754C72" w14:textId="77777777" w:rsidR="00FE7CA9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 xml:space="preserve">General understanding of Early years foundation stage curriculum </w:t>
            </w:r>
          </w:p>
          <w:p w14:paraId="3102A268" w14:textId="77777777" w:rsidR="00FE7CA9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 xml:space="preserve">Basic understanding of child development and learning </w:t>
            </w:r>
          </w:p>
          <w:p w14:paraId="4D1D4653" w14:textId="77777777" w:rsidR="00FE7CA9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>Ability to self-evaluate learning needs and actively seek learning opportunities</w:t>
            </w:r>
          </w:p>
          <w:p w14:paraId="771FB01F" w14:textId="77777777" w:rsidR="00FE7CA9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>Ability to relate well to children and adults</w:t>
            </w:r>
          </w:p>
          <w:p w14:paraId="3AC17C4D" w14:textId="15B48A87" w:rsidR="008326AD" w:rsidRPr="00FE7CA9" w:rsidRDefault="00FE7CA9" w:rsidP="00FE7CA9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sz w:val="20"/>
              </w:rPr>
            </w:pPr>
            <w:r w:rsidRPr="00FE7CA9">
              <w:rPr>
                <w:rFonts w:ascii="Calibri" w:eastAsia="Calibri" w:hAnsi="Calibri"/>
                <w:sz w:val="20"/>
                <w:szCs w:val="20"/>
              </w:rPr>
              <w:t>Work constructively as part of a team, understanding classroom roles and responsibilities and your own position within these</w:t>
            </w:r>
          </w:p>
        </w:tc>
      </w:tr>
      <w:tr w:rsidR="008326AD" w:rsidRPr="00E664FD" w14:paraId="2DA30DF0" w14:textId="77777777" w:rsidTr="008326AD">
        <w:tc>
          <w:tcPr>
            <w:tcW w:w="2126" w:type="dxa"/>
          </w:tcPr>
          <w:p w14:paraId="0E3946DF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  <w:r w:rsidRPr="009D53FA">
              <w:rPr>
                <w:b/>
                <w:sz w:val="20"/>
              </w:rPr>
              <w:t>Equal Opportunities</w:t>
            </w:r>
          </w:p>
        </w:tc>
        <w:tc>
          <w:tcPr>
            <w:tcW w:w="7509" w:type="dxa"/>
          </w:tcPr>
          <w:p w14:paraId="46608452" w14:textId="77777777" w:rsidR="008326AD" w:rsidRPr="00FE7CA9" w:rsidRDefault="008326AD" w:rsidP="00FE7CA9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sz w:val="20"/>
              </w:rPr>
            </w:pPr>
            <w:r w:rsidRPr="00FE7CA9">
              <w:rPr>
                <w:sz w:val="20"/>
              </w:rPr>
              <w:t>Commitment to the implementation of the school's equal opportunities policy</w:t>
            </w:r>
          </w:p>
          <w:p w14:paraId="7FC1172D" w14:textId="77777777" w:rsidR="008326AD" w:rsidRPr="009D53FA" w:rsidRDefault="008326AD" w:rsidP="008326AD">
            <w:pPr>
              <w:spacing w:before="60" w:after="60"/>
              <w:ind w:left="106"/>
              <w:rPr>
                <w:sz w:val="20"/>
              </w:rPr>
            </w:pPr>
          </w:p>
        </w:tc>
      </w:tr>
      <w:tr w:rsidR="008326AD" w:rsidRPr="00E664FD" w14:paraId="3909A60B" w14:textId="77777777" w:rsidTr="008326AD">
        <w:tc>
          <w:tcPr>
            <w:tcW w:w="2126" w:type="dxa"/>
          </w:tcPr>
          <w:p w14:paraId="635A7BF0" w14:textId="77777777" w:rsidR="008326AD" w:rsidRPr="009D53FA" w:rsidRDefault="008326AD" w:rsidP="008326AD">
            <w:pPr>
              <w:ind w:left="142"/>
              <w:rPr>
                <w:b/>
                <w:sz w:val="20"/>
              </w:rPr>
            </w:pPr>
            <w:r w:rsidRPr="009D53FA">
              <w:rPr>
                <w:b/>
                <w:sz w:val="20"/>
              </w:rPr>
              <w:t>Continuing Professional Development</w:t>
            </w:r>
          </w:p>
        </w:tc>
        <w:tc>
          <w:tcPr>
            <w:tcW w:w="7509" w:type="dxa"/>
          </w:tcPr>
          <w:p w14:paraId="21519888" w14:textId="77777777" w:rsidR="008326AD" w:rsidRPr="009D53FA" w:rsidRDefault="008326AD" w:rsidP="00FE7CA9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213"/>
              <w:rPr>
                <w:sz w:val="20"/>
              </w:rPr>
            </w:pPr>
            <w:r w:rsidRPr="009D53FA">
              <w:rPr>
                <w:sz w:val="20"/>
              </w:rPr>
              <w:t>Willingness to undertake additional training/staff development as appropriate</w:t>
            </w:r>
          </w:p>
          <w:p w14:paraId="525553ED" w14:textId="77777777" w:rsidR="008326AD" w:rsidRPr="009D53FA" w:rsidRDefault="008326AD" w:rsidP="00FE7CA9">
            <w:pPr>
              <w:numPr>
                <w:ilvl w:val="0"/>
                <w:numId w:val="6"/>
              </w:numPr>
              <w:tabs>
                <w:tab w:val="clear" w:pos="1109"/>
              </w:tabs>
              <w:spacing w:before="60" w:after="60" w:line="240" w:lineRule="auto"/>
              <w:ind w:left="531" w:hanging="213"/>
              <w:rPr>
                <w:sz w:val="20"/>
              </w:rPr>
            </w:pPr>
            <w:r w:rsidRPr="009D53FA">
              <w:rPr>
                <w:sz w:val="20"/>
              </w:rPr>
              <w:t>Ability to reflect on your own professional practice</w:t>
            </w:r>
          </w:p>
          <w:p w14:paraId="2E817F9E" w14:textId="77777777" w:rsidR="008326AD" w:rsidRPr="009D53FA" w:rsidRDefault="008326AD" w:rsidP="008326AD">
            <w:pPr>
              <w:spacing w:before="60" w:after="60"/>
              <w:ind w:left="106"/>
              <w:rPr>
                <w:sz w:val="20"/>
              </w:rPr>
            </w:pPr>
          </w:p>
        </w:tc>
      </w:tr>
    </w:tbl>
    <w:p w14:paraId="4A220B96" w14:textId="77777777" w:rsidR="008326AD" w:rsidRDefault="008326AD" w:rsidP="008326AD">
      <w:pPr>
        <w:ind w:left="142"/>
        <w:rPr>
          <w:rFonts w:ascii="Gill Sans MT" w:hAnsi="Gill Sans MT"/>
        </w:rPr>
      </w:pPr>
    </w:p>
    <w:p w14:paraId="17235E20" w14:textId="77777777" w:rsidR="008326AD" w:rsidRDefault="008326AD" w:rsidP="008326AD">
      <w:pPr>
        <w:ind w:left="142"/>
        <w:rPr>
          <w:rFonts w:ascii="Gill Sans MT" w:hAnsi="Gill Sans MT"/>
        </w:rPr>
      </w:pPr>
    </w:p>
    <w:p w14:paraId="41686BC5" w14:textId="77777777" w:rsidR="008326AD" w:rsidRDefault="008326AD" w:rsidP="008326AD">
      <w:pPr>
        <w:ind w:left="142"/>
        <w:rPr>
          <w:rFonts w:ascii="Gill Sans MT" w:hAnsi="Gill Sans MT"/>
          <w:b/>
          <w:u w:val="single"/>
        </w:rPr>
      </w:pPr>
    </w:p>
    <w:p w14:paraId="5DFB2C1F" w14:textId="77777777" w:rsidR="008326AD" w:rsidRDefault="008326AD" w:rsidP="008326AD">
      <w:pPr>
        <w:ind w:left="142"/>
        <w:rPr>
          <w:rFonts w:ascii="Gill Sans MT" w:hAnsi="Gill Sans MT"/>
          <w:b/>
          <w:u w:val="single"/>
        </w:rPr>
      </w:pPr>
    </w:p>
    <w:p w14:paraId="07D88D03" w14:textId="77777777" w:rsidR="008326AD" w:rsidRDefault="008326AD" w:rsidP="008326AD">
      <w:pPr>
        <w:ind w:left="142"/>
        <w:rPr>
          <w:rFonts w:ascii="Gill Sans MT" w:hAnsi="Gill Sans MT"/>
          <w:b/>
          <w:u w:val="single"/>
        </w:rPr>
      </w:pPr>
    </w:p>
    <w:p w14:paraId="19A66736" w14:textId="77777777" w:rsidR="008326AD" w:rsidRDefault="008326AD" w:rsidP="008326AD">
      <w:pPr>
        <w:ind w:left="142"/>
        <w:rPr>
          <w:rFonts w:ascii="Gill Sans MT" w:hAnsi="Gill Sans MT"/>
          <w:b/>
          <w:u w:val="single"/>
        </w:rPr>
      </w:pPr>
    </w:p>
    <w:p w14:paraId="1FD24229" w14:textId="77777777" w:rsidR="008326AD" w:rsidRDefault="008326AD" w:rsidP="008326AD">
      <w:pPr>
        <w:ind w:left="142"/>
        <w:rPr>
          <w:rFonts w:ascii="Gill Sans MT" w:hAnsi="Gill Sans MT"/>
          <w:b/>
          <w:u w:val="single"/>
        </w:rPr>
      </w:pPr>
    </w:p>
    <w:p w14:paraId="08E367F0" w14:textId="563EFD7A" w:rsidR="002F2455" w:rsidRPr="00D20E57" w:rsidRDefault="002F2455" w:rsidP="00D20E57"/>
    <w:sectPr w:rsidR="002F2455" w:rsidRPr="00D20E57" w:rsidSect="008326AD">
      <w:headerReference w:type="default" r:id="rId11"/>
      <w:footerReference w:type="default" r:id="rId12"/>
      <w:headerReference w:type="first" r:id="rId13"/>
      <w:pgSz w:w="12240" w:h="15840"/>
      <w:pgMar w:top="426" w:right="900" w:bottom="1985" w:left="851" w:header="395" w:footer="13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3DA3" w14:textId="77777777" w:rsidR="00051398" w:rsidRDefault="00051398" w:rsidP="0032517D">
      <w:pPr>
        <w:spacing w:after="0" w:line="240" w:lineRule="auto"/>
      </w:pPr>
      <w:r>
        <w:separator/>
      </w:r>
    </w:p>
  </w:endnote>
  <w:endnote w:type="continuationSeparator" w:id="0">
    <w:p w14:paraId="5D1DBC09" w14:textId="77777777" w:rsidR="00051398" w:rsidRDefault="00051398" w:rsidP="0032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F032" w14:textId="77777777" w:rsidR="00000352" w:rsidRDefault="00000352">
    <w:pPr>
      <w:pStyle w:val="Footer"/>
    </w:pPr>
  </w:p>
  <w:p w14:paraId="66DCF033" w14:textId="77777777" w:rsidR="00000352" w:rsidRDefault="00000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032E" w14:textId="77777777" w:rsidR="00051398" w:rsidRDefault="00051398" w:rsidP="0032517D">
      <w:pPr>
        <w:spacing w:after="0" w:line="240" w:lineRule="auto"/>
      </w:pPr>
      <w:r>
        <w:separator/>
      </w:r>
    </w:p>
  </w:footnote>
  <w:footnote w:type="continuationSeparator" w:id="0">
    <w:p w14:paraId="3C68F7C2" w14:textId="77777777" w:rsidR="00051398" w:rsidRDefault="00051398" w:rsidP="0032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6"/>
      <w:gridCol w:w="3496"/>
      <w:gridCol w:w="3496"/>
    </w:tblGrid>
    <w:tr w:rsidR="0C41AC16" w14:paraId="505844A1" w14:textId="77777777" w:rsidTr="0C41AC16">
      <w:tc>
        <w:tcPr>
          <w:tcW w:w="3496" w:type="dxa"/>
        </w:tcPr>
        <w:p w14:paraId="04DDE369" w14:textId="762AEA45" w:rsidR="0C41AC16" w:rsidRDefault="0C41AC16" w:rsidP="0C41AC16">
          <w:pPr>
            <w:pStyle w:val="Header"/>
            <w:ind w:left="-115"/>
          </w:pPr>
        </w:p>
      </w:tc>
      <w:tc>
        <w:tcPr>
          <w:tcW w:w="3496" w:type="dxa"/>
        </w:tcPr>
        <w:p w14:paraId="3A95AEEF" w14:textId="522A62A7" w:rsidR="0C41AC16" w:rsidRDefault="0C41AC16" w:rsidP="0C41AC16">
          <w:pPr>
            <w:pStyle w:val="Header"/>
            <w:jc w:val="center"/>
          </w:pPr>
        </w:p>
      </w:tc>
      <w:tc>
        <w:tcPr>
          <w:tcW w:w="3496" w:type="dxa"/>
        </w:tcPr>
        <w:p w14:paraId="7B8E10B5" w14:textId="0424881A" w:rsidR="0C41AC16" w:rsidRDefault="0C41AC16" w:rsidP="0C41AC16">
          <w:pPr>
            <w:pStyle w:val="Header"/>
            <w:ind w:right="-115"/>
            <w:jc w:val="right"/>
          </w:pPr>
        </w:p>
      </w:tc>
    </w:tr>
  </w:tbl>
  <w:p w14:paraId="66685C3F" w14:textId="7A1F55C3" w:rsidR="0C41AC16" w:rsidRDefault="0C41AC16" w:rsidP="0C41A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2BF" w14:textId="77777777" w:rsidR="005B2121" w:rsidRDefault="005B2121" w:rsidP="005B2121">
    <w:pPr>
      <w:spacing w:after="40" w:line="240" w:lineRule="auto"/>
      <w:rPr>
        <w:rFonts w:ascii="Calibri" w:eastAsia="Calibri" w:hAnsi="Calibri"/>
        <w:noProof/>
        <w:color w:val="003399"/>
        <w:sz w:val="56"/>
        <w:szCs w:val="56"/>
      </w:rPr>
    </w:pPr>
    <w:r w:rsidRPr="00442DD8">
      <w:rPr>
        <w:rFonts w:ascii="Calibri" w:eastAsia="Calibri" w:hAnsi="Calibri"/>
        <w:noProof/>
      </w:rPr>
      <w:drawing>
        <wp:anchor distT="0" distB="0" distL="114300" distR="114300" simplePos="0" relativeHeight="251675648" behindDoc="1" locked="0" layoutInCell="1" allowOverlap="1" wp14:anchorId="57791D11" wp14:editId="5C5CFE00">
          <wp:simplePos x="0" y="0"/>
          <wp:positionH relativeFrom="margin">
            <wp:align>right</wp:align>
          </wp:positionH>
          <wp:positionV relativeFrom="paragraph">
            <wp:posOffset>-8247</wp:posOffset>
          </wp:positionV>
          <wp:extent cx="1267870" cy="1260000"/>
          <wp:effectExtent l="0" t="0" r="8890" b="0"/>
          <wp:wrapNone/>
          <wp:docPr id="1" name="Picture 1" descr="New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" t="6753"/>
                  <a:stretch/>
                </pic:blipFill>
                <pic:spPr bwMode="auto">
                  <a:xfrm>
                    <a:off x="0" y="0"/>
                    <a:ext cx="1267870" cy="1260000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41AC16" w:rsidRPr="00442DD8">
      <w:rPr>
        <w:rFonts w:ascii="Kristen ITC" w:eastAsia="Calibri" w:hAnsi="Kristen ITC"/>
        <w:color w:val="003399"/>
        <w:sz w:val="56"/>
        <w:szCs w:val="56"/>
      </w:rPr>
      <w:t>Lancasterian Primary School</w:t>
    </w:r>
  </w:p>
  <w:p w14:paraId="6EBDDB5D" w14:textId="77777777" w:rsidR="005B2121" w:rsidRPr="00E265EF" w:rsidRDefault="005B2121" w:rsidP="005B2121">
    <w:pPr>
      <w:spacing w:after="40" w:line="240" w:lineRule="auto"/>
      <w:rPr>
        <w:rFonts w:ascii="Calibri" w:eastAsia="Calibri" w:hAnsi="Calibri"/>
        <w:noProof/>
        <w:color w:val="003399"/>
        <w:sz w:val="56"/>
        <w:szCs w:val="56"/>
      </w:rPr>
    </w:pPr>
    <w:r w:rsidRPr="00442DD8">
      <w:rPr>
        <w:rFonts w:ascii="Calibri" w:eastAsia="Calibri" w:hAnsi="Calibri"/>
        <w:color w:val="003399"/>
      </w:rPr>
      <w:t>A safe and welcoming learning community where:</w:t>
    </w:r>
  </w:p>
  <w:p w14:paraId="04955E8D" w14:textId="77777777" w:rsidR="005B2121" w:rsidRPr="00442DD8" w:rsidRDefault="005B2121" w:rsidP="005B2121">
    <w:pPr>
      <w:numPr>
        <w:ilvl w:val="0"/>
        <w:numId w:val="4"/>
      </w:numPr>
      <w:spacing w:after="40" w:line="240" w:lineRule="auto"/>
      <w:ind w:left="454" w:hanging="283"/>
      <w:rPr>
        <w:rFonts w:ascii="Calibri" w:eastAsia="Calibri" w:hAnsi="Calibri"/>
        <w:color w:val="003399"/>
      </w:rPr>
    </w:pPr>
    <w:r w:rsidRPr="00442DD8">
      <w:rPr>
        <w:rFonts w:ascii="Calibri" w:eastAsia="Calibri" w:hAnsi="Calibri"/>
        <w:color w:val="003399"/>
      </w:rPr>
      <w:t>we all aim high;</w:t>
    </w:r>
  </w:p>
  <w:p w14:paraId="7158F0A8" w14:textId="77777777" w:rsidR="005B2121" w:rsidRPr="00442DD8" w:rsidRDefault="005B2121" w:rsidP="005B2121">
    <w:pPr>
      <w:numPr>
        <w:ilvl w:val="0"/>
        <w:numId w:val="4"/>
      </w:numPr>
      <w:spacing w:after="40" w:line="240" w:lineRule="auto"/>
      <w:ind w:left="454" w:hanging="283"/>
      <w:rPr>
        <w:rFonts w:ascii="Calibri" w:eastAsia="Calibri" w:hAnsi="Calibri"/>
        <w:color w:val="003399"/>
      </w:rPr>
    </w:pPr>
    <w:r w:rsidRPr="00442DD8">
      <w:rPr>
        <w:rFonts w:ascii="Calibri" w:eastAsia="Calibri" w:hAnsi="Calibri"/>
        <w:color w:val="003399"/>
      </w:rPr>
      <w:t>everyone is included;</w:t>
    </w:r>
  </w:p>
  <w:p w14:paraId="7C154807" w14:textId="77777777" w:rsidR="005B2121" w:rsidRPr="00442DD8" w:rsidRDefault="005B2121" w:rsidP="005B2121">
    <w:pPr>
      <w:numPr>
        <w:ilvl w:val="0"/>
        <w:numId w:val="4"/>
      </w:numPr>
      <w:spacing w:after="40" w:line="240" w:lineRule="auto"/>
      <w:ind w:left="454" w:hanging="283"/>
      <w:rPr>
        <w:rFonts w:ascii="Calibri" w:eastAsia="Calibri" w:hAnsi="Calibri"/>
        <w:color w:val="003399"/>
      </w:rPr>
    </w:pPr>
    <w:r w:rsidRPr="00442DD8">
      <w:rPr>
        <w:rFonts w:ascii="Calibri" w:eastAsia="Calibri" w:hAnsi="Calibri"/>
        <w:color w:val="003399"/>
      </w:rPr>
      <w:t>creativity is valued.</w:t>
    </w:r>
  </w:p>
  <w:p w14:paraId="66DCF03D" w14:textId="64C0D1C7" w:rsidR="005766EF" w:rsidRDefault="005766EF" w:rsidP="005766EF">
    <w:pPr>
      <w:pStyle w:val="Header"/>
      <w:ind w:left="17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FDD"/>
    <w:multiLevelType w:val="hybridMultilevel"/>
    <w:tmpl w:val="250C9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F33"/>
    <w:multiLevelType w:val="hybridMultilevel"/>
    <w:tmpl w:val="C4C4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538A6"/>
    <w:multiLevelType w:val="hybridMultilevel"/>
    <w:tmpl w:val="D8B6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3ED9"/>
    <w:multiLevelType w:val="hybridMultilevel"/>
    <w:tmpl w:val="8F7E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4714C"/>
    <w:multiLevelType w:val="hybridMultilevel"/>
    <w:tmpl w:val="3652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3382C"/>
    <w:multiLevelType w:val="hybridMultilevel"/>
    <w:tmpl w:val="52D08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61C32"/>
    <w:multiLevelType w:val="hybridMultilevel"/>
    <w:tmpl w:val="D506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F5DB8"/>
    <w:multiLevelType w:val="hybridMultilevel"/>
    <w:tmpl w:val="5CFCB14C"/>
    <w:lvl w:ilvl="0" w:tplc="04090001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8" w15:restartNumberingAfterBreak="0">
    <w:nsid w:val="7A8B78E5"/>
    <w:multiLevelType w:val="hybridMultilevel"/>
    <w:tmpl w:val="5D04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B6271"/>
    <w:multiLevelType w:val="hybridMultilevel"/>
    <w:tmpl w:val="4B32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E6786"/>
    <w:multiLevelType w:val="hybridMultilevel"/>
    <w:tmpl w:val="B8B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3486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429875">
    <w:abstractNumId w:val="9"/>
  </w:num>
  <w:num w:numId="3" w16cid:durableId="2113620078">
    <w:abstractNumId w:val="10"/>
  </w:num>
  <w:num w:numId="4" w16cid:durableId="853689677">
    <w:abstractNumId w:val="0"/>
  </w:num>
  <w:num w:numId="5" w16cid:durableId="1557820435">
    <w:abstractNumId w:val="0"/>
  </w:num>
  <w:num w:numId="6" w16cid:durableId="683558266">
    <w:abstractNumId w:val="7"/>
  </w:num>
  <w:num w:numId="7" w16cid:durableId="438184194">
    <w:abstractNumId w:val="3"/>
  </w:num>
  <w:num w:numId="8" w16cid:durableId="434329165">
    <w:abstractNumId w:val="4"/>
  </w:num>
  <w:num w:numId="9" w16cid:durableId="919944272">
    <w:abstractNumId w:val="5"/>
  </w:num>
  <w:num w:numId="10" w16cid:durableId="464549262">
    <w:abstractNumId w:val="1"/>
  </w:num>
  <w:num w:numId="11" w16cid:durableId="1658878112">
    <w:abstractNumId w:val="8"/>
  </w:num>
  <w:num w:numId="12" w16cid:durableId="1626159787">
    <w:abstractNumId w:val="2"/>
  </w:num>
  <w:num w:numId="13" w16cid:durableId="619186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82"/>
    <w:rsid w:val="00000352"/>
    <w:rsid w:val="00005ACF"/>
    <w:rsid w:val="000062CC"/>
    <w:rsid w:val="00020B84"/>
    <w:rsid w:val="00043D3C"/>
    <w:rsid w:val="00051398"/>
    <w:rsid w:val="000D6389"/>
    <w:rsid w:val="000E6731"/>
    <w:rsid w:val="000F76A6"/>
    <w:rsid w:val="00107EF2"/>
    <w:rsid w:val="00110860"/>
    <w:rsid w:val="00134863"/>
    <w:rsid w:val="00135317"/>
    <w:rsid w:val="0015749B"/>
    <w:rsid w:val="00164054"/>
    <w:rsid w:val="001941EF"/>
    <w:rsid w:val="001A00F9"/>
    <w:rsid w:val="001C36C8"/>
    <w:rsid w:val="001D005E"/>
    <w:rsid w:val="001D5F6E"/>
    <w:rsid w:val="001E13E8"/>
    <w:rsid w:val="001E3852"/>
    <w:rsid w:val="001F6AEF"/>
    <w:rsid w:val="0020160A"/>
    <w:rsid w:val="00210FCF"/>
    <w:rsid w:val="002154AE"/>
    <w:rsid w:val="00221DE1"/>
    <w:rsid w:val="0022724D"/>
    <w:rsid w:val="002315FB"/>
    <w:rsid w:val="0024741D"/>
    <w:rsid w:val="002565F4"/>
    <w:rsid w:val="002A32AC"/>
    <w:rsid w:val="002A5020"/>
    <w:rsid w:val="002A5278"/>
    <w:rsid w:val="002B2CDD"/>
    <w:rsid w:val="002C0341"/>
    <w:rsid w:val="002D1D6D"/>
    <w:rsid w:val="002F2455"/>
    <w:rsid w:val="002F3DA1"/>
    <w:rsid w:val="002F4892"/>
    <w:rsid w:val="002F54E1"/>
    <w:rsid w:val="00300E1F"/>
    <w:rsid w:val="00306879"/>
    <w:rsid w:val="0032517D"/>
    <w:rsid w:val="00330194"/>
    <w:rsid w:val="00330356"/>
    <w:rsid w:val="003424AA"/>
    <w:rsid w:val="00344E31"/>
    <w:rsid w:val="00347E71"/>
    <w:rsid w:val="00355AA5"/>
    <w:rsid w:val="00377626"/>
    <w:rsid w:val="003813EF"/>
    <w:rsid w:val="003910B6"/>
    <w:rsid w:val="00396E08"/>
    <w:rsid w:val="003A1D92"/>
    <w:rsid w:val="003D20FD"/>
    <w:rsid w:val="003E389E"/>
    <w:rsid w:val="00400FDB"/>
    <w:rsid w:val="00410B27"/>
    <w:rsid w:val="004529F9"/>
    <w:rsid w:val="00471ABF"/>
    <w:rsid w:val="0047688C"/>
    <w:rsid w:val="004875D0"/>
    <w:rsid w:val="00494DDD"/>
    <w:rsid w:val="004A245E"/>
    <w:rsid w:val="004B5DC9"/>
    <w:rsid w:val="004B7124"/>
    <w:rsid w:val="004C13EE"/>
    <w:rsid w:val="004C63AA"/>
    <w:rsid w:val="004D759E"/>
    <w:rsid w:val="004F281B"/>
    <w:rsid w:val="00500630"/>
    <w:rsid w:val="00506FE2"/>
    <w:rsid w:val="00531222"/>
    <w:rsid w:val="0054064B"/>
    <w:rsid w:val="00556BFC"/>
    <w:rsid w:val="00573206"/>
    <w:rsid w:val="005749B3"/>
    <w:rsid w:val="005766EF"/>
    <w:rsid w:val="00582913"/>
    <w:rsid w:val="00586290"/>
    <w:rsid w:val="005B2121"/>
    <w:rsid w:val="005F2901"/>
    <w:rsid w:val="00616248"/>
    <w:rsid w:val="00634D29"/>
    <w:rsid w:val="00651A90"/>
    <w:rsid w:val="00655971"/>
    <w:rsid w:val="00662805"/>
    <w:rsid w:val="006A11DF"/>
    <w:rsid w:val="006A1BEF"/>
    <w:rsid w:val="006A57E7"/>
    <w:rsid w:val="006C1288"/>
    <w:rsid w:val="006C44D8"/>
    <w:rsid w:val="006D6F13"/>
    <w:rsid w:val="006D6FDE"/>
    <w:rsid w:val="00701A43"/>
    <w:rsid w:val="007125A6"/>
    <w:rsid w:val="00717FEA"/>
    <w:rsid w:val="007363F5"/>
    <w:rsid w:val="0075548F"/>
    <w:rsid w:val="00786BDA"/>
    <w:rsid w:val="007946C9"/>
    <w:rsid w:val="007C568A"/>
    <w:rsid w:val="007D4FCA"/>
    <w:rsid w:val="007E4C59"/>
    <w:rsid w:val="008153C1"/>
    <w:rsid w:val="008326AD"/>
    <w:rsid w:val="00832A2D"/>
    <w:rsid w:val="00834901"/>
    <w:rsid w:val="00847B31"/>
    <w:rsid w:val="00854FD0"/>
    <w:rsid w:val="00874285"/>
    <w:rsid w:val="008861D1"/>
    <w:rsid w:val="008C5636"/>
    <w:rsid w:val="008D1A24"/>
    <w:rsid w:val="008F2479"/>
    <w:rsid w:val="008F2AE0"/>
    <w:rsid w:val="00905EC3"/>
    <w:rsid w:val="00920F82"/>
    <w:rsid w:val="009228DE"/>
    <w:rsid w:val="00932284"/>
    <w:rsid w:val="0093253E"/>
    <w:rsid w:val="0095000D"/>
    <w:rsid w:val="0096579F"/>
    <w:rsid w:val="00981572"/>
    <w:rsid w:val="00987258"/>
    <w:rsid w:val="009B10BA"/>
    <w:rsid w:val="009B54CE"/>
    <w:rsid w:val="009D3CAE"/>
    <w:rsid w:val="009F536A"/>
    <w:rsid w:val="00A00C60"/>
    <w:rsid w:val="00A27BAB"/>
    <w:rsid w:val="00A3328A"/>
    <w:rsid w:val="00A40E08"/>
    <w:rsid w:val="00A538DB"/>
    <w:rsid w:val="00AC4C33"/>
    <w:rsid w:val="00AC4FEC"/>
    <w:rsid w:val="00AC70CB"/>
    <w:rsid w:val="00AD085E"/>
    <w:rsid w:val="00AF6C68"/>
    <w:rsid w:val="00B01F38"/>
    <w:rsid w:val="00B207E9"/>
    <w:rsid w:val="00B301F1"/>
    <w:rsid w:val="00B458F2"/>
    <w:rsid w:val="00B54C2E"/>
    <w:rsid w:val="00B61EA8"/>
    <w:rsid w:val="00B74CD8"/>
    <w:rsid w:val="00BB1A70"/>
    <w:rsid w:val="00BB6A76"/>
    <w:rsid w:val="00BC613E"/>
    <w:rsid w:val="00BE2973"/>
    <w:rsid w:val="00BE5DA9"/>
    <w:rsid w:val="00C05385"/>
    <w:rsid w:val="00C32B69"/>
    <w:rsid w:val="00C35291"/>
    <w:rsid w:val="00C5103B"/>
    <w:rsid w:val="00C80AC4"/>
    <w:rsid w:val="00C96462"/>
    <w:rsid w:val="00CB5F0F"/>
    <w:rsid w:val="00CD1A66"/>
    <w:rsid w:val="00CD34A4"/>
    <w:rsid w:val="00CF682D"/>
    <w:rsid w:val="00D07EE3"/>
    <w:rsid w:val="00D20E57"/>
    <w:rsid w:val="00D62007"/>
    <w:rsid w:val="00D73F5E"/>
    <w:rsid w:val="00DA3B33"/>
    <w:rsid w:val="00DC0924"/>
    <w:rsid w:val="00DD3B4E"/>
    <w:rsid w:val="00DD4925"/>
    <w:rsid w:val="00DF210D"/>
    <w:rsid w:val="00E0334A"/>
    <w:rsid w:val="00E229EB"/>
    <w:rsid w:val="00E23DBB"/>
    <w:rsid w:val="00E26BE6"/>
    <w:rsid w:val="00E56CEB"/>
    <w:rsid w:val="00E76F36"/>
    <w:rsid w:val="00E84C20"/>
    <w:rsid w:val="00EA3DB5"/>
    <w:rsid w:val="00EA7CA0"/>
    <w:rsid w:val="00ED1FD9"/>
    <w:rsid w:val="00F45707"/>
    <w:rsid w:val="00F4782B"/>
    <w:rsid w:val="00F57BC7"/>
    <w:rsid w:val="00F67A15"/>
    <w:rsid w:val="00F729A4"/>
    <w:rsid w:val="00F75C3A"/>
    <w:rsid w:val="00F834AB"/>
    <w:rsid w:val="00F93D09"/>
    <w:rsid w:val="00F975BE"/>
    <w:rsid w:val="00FA0CA7"/>
    <w:rsid w:val="00FB76E7"/>
    <w:rsid w:val="00FC7CC6"/>
    <w:rsid w:val="00FE10B1"/>
    <w:rsid w:val="00FE7CA9"/>
    <w:rsid w:val="00FF033B"/>
    <w:rsid w:val="00FF2E33"/>
    <w:rsid w:val="0C41A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DCF02D"/>
  <w15:docId w15:val="{3FA63FBD-68F0-43A5-AB79-E125EDE6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1"/>
  </w:style>
  <w:style w:type="paragraph" w:styleId="Heading1">
    <w:name w:val="heading 1"/>
    <w:basedOn w:val="Normal"/>
    <w:next w:val="Normal"/>
    <w:link w:val="Heading1Char"/>
    <w:qFormat/>
    <w:rsid w:val="00920F82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26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6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F82"/>
    <w:rPr>
      <w:strike w:val="0"/>
      <w:dstrike w:val="0"/>
      <w:color w:val="00096F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920F82"/>
    <w:rPr>
      <w:rFonts w:ascii="Garamond" w:eastAsia="Times New Roman" w:hAnsi="Garamond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2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517D"/>
  </w:style>
  <w:style w:type="paragraph" w:styleId="Footer">
    <w:name w:val="footer"/>
    <w:basedOn w:val="Normal"/>
    <w:link w:val="FooterChar"/>
    <w:uiPriority w:val="99"/>
    <w:unhideWhenUsed/>
    <w:rsid w:val="0032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17D"/>
  </w:style>
  <w:style w:type="paragraph" w:styleId="FootnoteText">
    <w:name w:val="footnote text"/>
    <w:basedOn w:val="Normal"/>
    <w:link w:val="FootnoteTextChar"/>
    <w:uiPriority w:val="99"/>
    <w:semiHidden/>
    <w:unhideWhenUsed/>
    <w:rsid w:val="00215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4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1D92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8C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urRef">
    <w:name w:val="OurRef"/>
    <w:basedOn w:val="Date"/>
    <w:rsid w:val="00A538DB"/>
    <w:pPr>
      <w:spacing w:after="240" w:line="240" w:lineRule="auto"/>
      <w:jc w:val="both"/>
    </w:pPr>
    <w:rPr>
      <w:rFonts w:ascii="Trebuchet MS" w:eastAsia="Times New Roman" w:hAnsi="Trebuchet MS" w:cs="Times New Roman"/>
      <w:sz w:val="19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8DB"/>
  </w:style>
  <w:style w:type="character" w:customStyle="1" w:styleId="DateChar">
    <w:name w:val="Date Char"/>
    <w:basedOn w:val="DefaultParagraphFont"/>
    <w:link w:val="Date"/>
    <w:uiPriority w:val="99"/>
    <w:semiHidden/>
    <w:rsid w:val="00A538D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8326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6A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e7f69-af65-44b1-90a2-5630716596a5">
      <Terms xmlns="http://schemas.microsoft.com/office/infopath/2007/PartnerControls"/>
    </lcf76f155ced4ddcb4097134ff3c332f>
    <TaxCatchAll xmlns="65359673-4086-49b5-83d4-7960a15e04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C9A5F0FADD2409268F3AADB09DF81" ma:contentTypeVersion="16" ma:contentTypeDescription="Create a new document." ma:contentTypeScope="" ma:versionID="b9e847ec940d0b7c3f65a7370b3a22ab">
  <xsd:schema xmlns:xsd="http://www.w3.org/2001/XMLSchema" xmlns:xs="http://www.w3.org/2001/XMLSchema" xmlns:p="http://schemas.microsoft.com/office/2006/metadata/properties" xmlns:ns2="ceee7f69-af65-44b1-90a2-5630716596a5" xmlns:ns3="65359673-4086-49b5-83d4-7960a15e0404" targetNamespace="http://schemas.microsoft.com/office/2006/metadata/properties" ma:root="true" ma:fieldsID="268005cbc5f23821ce635baf2c87d95f" ns2:_="" ns3:_="">
    <xsd:import namespace="ceee7f69-af65-44b1-90a2-5630716596a5"/>
    <xsd:import namespace="65359673-4086-49b5-83d4-7960a15e0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e7f69-af65-44b1-90a2-56307165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b7511f-5108-458b-a547-02f82fa06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59673-4086-49b5-83d4-7960a15e0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e0566d-510e-419f-979e-f62566bb5c67}" ma:internalName="TaxCatchAll" ma:showField="CatchAllData" ma:web="65359673-4086-49b5-83d4-7960a15e0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E0C2E-9C5B-4F16-A16B-B1FB062A2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ADADE-E6ED-47A4-9F06-2C937A6B4D89}">
  <ds:schemaRefs>
    <ds:schemaRef ds:uri="http://schemas.microsoft.com/office/2006/metadata/properties"/>
    <ds:schemaRef ds:uri="http://schemas.microsoft.com/office/infopath/2007/PartnerControls"/>
    <ds:schemaRef ds:uri="ceee7f69-af65-44b1-90a2-5630716596a5"/>
    <ds:schemaRef ds:uri="65359673-4086-49b5-83d4-7960a15e0404"/>
  </ds:schemaRefs>
</ds:datastoreItem>
</file>

<file path=customXml/itemProps3.xml><?xml version="1.0" encoding="utf-8"?>
<ds:datastoreItem xmlns:ds="http://schemas.openxmlformats.org/officeDocument/2006/customXml" ds:itemID="{42F6EC16-18C8-4B2A-BD7B-697D68DB5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e7f69-af65-44b1-90a2-5630716596a5"/>
    <ds:schemaRef ds:uri="65359673-4086-49b5-83d4-7960a15e0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F74CF-02FE-4FBE-9357-4A6952514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hbrown</dc:creator>
  <cp:lastModifiedBy>Eoin Robertson</cp:lastModifiedBy>
  <cp:revision>2</cp:revision>
  <cp:lastPrinted>2021-07-07T12:10:00Z</cp:lastPrinted>
  <dcterms:created xsi:type="dcterms:W3CDTF">2023-01-18T15:36:00Z</dcterms:created>
  <dcterms:modified xsi:type="dcterms:W3CDTF">2023-01-18T15:36:00Z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0x0101009F2C9A5F0FADD2409268F3AADB09DF81</vt:lpwstr>
  </property>
  <property fmtid="{D5CDD505-2E9C-101B-9397-08002B2CF9AE}" pid="3" name="MediaServiceImageTags">
    <vt:lpwstr/>
  </property>
</Properties>
</file>