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A53B" w14:textId="55A896D0" w:rsidR="006962D3" w:rsidRPr="006962D3" w:rsidRDefault="006962D3" w:rsidP="00CF3FFA">
      <w:pPr>
        <w:jc w:val="center"/>
        <w:rPr>
          <w:rFonts w:ascii="Poppins Light" w:hAnsi="Poppins Light" w:cs="Poppins Light"/>
        </w:rPr>
      </w:pPr>
      <w:r w:rsidRPr="006962D3">
        <w:rPr>
          <w:rFonts w:ascii="Poppins Light" w:hAnsi="Poppins Light" w:cs="Poppins Light"/>
        </w:rPr>
        <w:t>JOB DESCRIPTION</w:t>
      </w:r>
    </w:p>
    <w:p w14:paraId="1BA6CBDC" w14:textId="7CC7E5AE" w:rsidR="006962D3" w:rsidRPr="006962D3" w:rsidRDefault="00B36623" w:rsidP="00B36623">
      <w:pPr>
        <w:jc w:val="center"/>
        <w:rPr>
          <w:rFonts w:ascii="Poppins Light" w:hAnsi="Poppins Light" w:cs="Poppins Light"/>
          <w:b/>
          <w:bCs/>
        </w:rPr>
      </w:pPr>
      <w:r>
        <w:rPr>
          <w:rFonts w:ascii="Poppins Light" w:hAnsi="Poppins Light" w:cs="Poppins Light"/>
          <w:b/>
          <w:bCs/>
        </w:rPr>
        <w:t>EARLY YEARS EDUCATOR</w:t>
      </w:r>
    </w:p>
    <w:p w14:paraId="29953154" w14:textId="77777777" w:rsidR="00B36623" w:rsidRDefault="00B36623" w:rsidP="006962D3">
      <w:pPr>
        <w:rPr>
          <w:rFonts w:ascii="Poppins Light" w:hAnsi="Poppins Light" w:cs="Poppins Light"/>
        </w:rPr>
      </w:pPr>
    </w:p>
    <w:p w14:paraId="311838E3" w14:textId="77777777" w:rsidR="00B36623" w:rsidRPr="00B36623" w:rsidRDefault="00B36623" w:rsidP="00224A8B">
      <w:pPr>
        <w:rPr>
          <w:rFonts w:ascii="Poppins Light" w:hAnsi="Poppins Light" w:cs="Poppins Light"/>
        </w:rPr>
      </w:pPr>
      <w:r w:rsidRPr="00B36623">
        <w:rPr>
          <w:rFonts w:ascii="Poppins Light" w:hAnsi="Poppins Light" w:cs="Poppins Light"/>
        </w:rPr>
        <w:t xml:space="preserve">To complement the professional work of teachers by taking responsibility for agreed learning activities under an agreed system of supervision. Planning, preparing and delivering learning activities for individuals, groups or whole class, monitoring and assessing pupils and recording and reporting their progress. </w:t>
      </w:r>
    </w:p>
    <w:p w14:paraId="210292F7" w14:textId="77777777" w:rsidR="00B36623" w:rsidRDefault="00B36623" w:rsidP="00224A8B">
      <w:pPr>
        <w:rPr>
          <w:rFonts w:ascii="Gill Sans MT" w:hAnsi="Gill Sans MT" w:cs="Arial"/>
          <w:sz w:val="22"/>
          <w:szCs w:val="22"/>
        </w:rPr>
      </w:pPr>
    </w:p>
    <w:p w14:paraId="54C0FCCF" w14:textId="77777777" w:rsidR="00B36623" w:rsidRPr="00B36623" w:rsidRDefault="00B36623" w:rsidP="00B36623">
      <w:pPr>
        <w:rPr>
          <w:rFonts w:ascii="Poppins Light" w:hAnsi="Poppins Light" w:cs="Poppins Light"/>
          <w:b/>
          <w:bCs/>
        </w:rPr>
      </w:pPr>
      <w:r w:rsidRPr="00B36623">
        <w:rPr>
          <w:rFonts w:ascii="Poppins Light" w:hAnsi="Poppins Light" w:cs="Poppins Light"/>
          <w:b/>
          <w:bCs/>
        </w:rPr>
        <w:t>KEY RESPONSIBILITIES</w:t>
      </w:r>
    </w:p>
    <w:p w14:paraId="0AAF6B31" w14:textId="77777777" w:rsidR="00B36623" w:rsidRPr="00FD5D08" w:rsidRDefault="00B36623" w:rsidP="00B36623">
      <w:pPr>
        <w:tabs>
          <w:tab w:val="num" w:pos="-360"/>
          <w:tab w:val="num" w:pos="540"/>
        </w:tabs>
        <w:rPr>
          <w:rFonts w:ascii="Gill Sans MT" w:hAnsi="Gill Sans MT" w:cs="Arial"/>
          <w:b/>
          <w:sz w:val="22"/>
          <w:szCs w:val="22"/>
          <w:u w:val="single"/>
        </w:rPr>
      </w:pPr>
    </w:p>
    <w:p w14:paraId="06AFF00D" w14:textId="2997C3C3"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 xml:space="preserve">Working in partnership with the class teacher and colleagues, </w:t>
      </w:r>
      <w:proofErr w:type="gramStart"/>
      <w:r w:rsidRPr="00B36623">
        <w:rPr>
          <w:rFonts w:ascii="Poppins Light" w:hAnsi="Poppins Light" w:cs="Poppins Light"/>
        </w:rPr>
        <w:t>in order to</w:t>
      </w:r>
      <w:proofErr w:type="gramEnd"/>
      <w:r w:rsidRPr="00B36623">
        <w:rPr>
          <w:rFonts w:ascii="Poppins Light" w:hAnsi="Poppins Light" w:cs="Poppins Light"/>
        </w:rPr>
        <w:t xml:space="preserve"> support, challenge and extend the children’s learning</w:t>
      </w:r>
    </w:p>
    <w:p w14:paraId="511D6699" w14:textId="2029B073" w:rsidR="00B36623" w:rsidRPr="00B36623" w:rsidRDefault="00B36623" w:rsidP="007B45E9">
      <w:pPr>
        <w:numPr>
          <w:ilvl w:val="0"/>
          <w:numId w:val="7"/>
        </w:numPr>
        <w:rPr>
          <w:rFonts w:ascii="Poppins Light" w:hAnsi="Poppins Light" w:cs="Poppins Light"/>
        </w:rPr>
      </w:pPr>
      <w:r w:rsidRPr="00B36623">
        <w:rPr>
          <w:rFonts w:ascii="Poppins Light" w:hAnsi="Poppins Light" w:cs="Poppins Light"/>
        </w:rPr>
        <w:t>Participating in curriculum planning and evaluation, contributing own thoughts and ideas to termly, weekly, daily plans and Individual Education Plans (IEP’s).</w:t>
      </w:r>
      <w:r w:rsidRPr="00B36623">
        <w:rPr>
          <w:rFonts w:ascii="Poppins Light" w:hAnsi="Poppins Light" w:cs="Poppins Light"/>
        </w:rPr>
        <w:br/>
        <w:t xml:space="preserve">Preparation of the learning environment, assisting in the organisation of the room arrangement and resources. Valuing and displaying children’s work. </w:t>
      </w:r>
    </w:p>
    <w:p w14:paraId="48481C88" w14:textId="77777777"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Taking responsibility for a small group of children for varying types of activity, under the direction of the teacher.</w:t>
      </w:r>
    </w:p>
    <w:p w14:paraId="45E4312E" w14:textId="77777777"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Supporting children who are identified as having Special Educational Needs (SEN) or English as an Additional Language (EAL), by organising the implementation of IEP’s set by other professionals.</w:t>
      </w:r>
    </w:p>
    <w:p w14:paraId="7AEF19DC" w14:textId="77777777" w:rsidR="00B36623" w:rsidRDefault="00B36623" w:rsidP="00BA67C5">
      <w:pPr>
        <w:numPr>
          <w:ilvl w:val="0"/>
          <w:numId w:val="7"/>
        </w:numPr>
        <w:rPr>
          <w:rFonts w:ascii="Poppins Light" w:hAnsi="Poppins Light" w:cs="Poppins Light"/>
        </w:rPr>
      </w:pPr>
      <w:r w:rsidRPr="00B36623">
        <w:rPr>
          <w:rFonts w:ascii="Poppins Light" w:hAnsi="Poppins Light" w:cs="Poppins Light"/>
        </w:rPr>
        <w:t>Accompanying children on outside activities (e.g. swimming, educational visits, etc.)</w:t>
      </w:r>
    </w:p>
    <w:p w14:paraId="37164756" w14:textId="77777777" w:rsidR="00B36623" w:rsidRDefault="00B36623" w:rsidP="007370B5">
      <w:pPr>
        <w:numPr>
          <w:ilvl w:val="0"/>
          <w:numId w:val="7"/>
        </w:numPr>
        <w:rPr>
          <w:rFonts w:ascii="Poppins Light" w:hAnsi="Poppins Light" w:cs="Poppins Light"/>
        </w:rPr>
      </w:pPr>
      <w:r w:rsidRPr="00B36623">
        <w:rPr>
          <w:rFonts w:ascii="Poppins Light" w:hAnsi="Poppins Light" w:cs="Poppins Light"/>
        </w:rPr>
        <w:t>Encouraging the children’s development, independence, self-reliance, initiative and problem-solving skills.</w:t>
      </w:r>
    </w:p>
    <w:p w14:paraId="277D289A" w14:textId="77777777" w:rsidR="00B36623" w:rsidRDefault="00B36623" w:rsidP="00B36623">
      <w:pPr>
        <w:numPr>
          <w:ilvl w:val="0"/>
          <w:numId w:val="7"/>
        </w:numPr>
        <w:rPr>
          <w:rFonts w:ascii="Poppins Light" w:hAnsi="Poppins Light" w:cs="Poppins Light"/>
        </w:rPr>
      </w:pPr>
      <w:r w:rsidRPr="00B36623">
        <w:rPr>
          <w:rFonts w:ascii="Poppins Light" w:hAnsi="Poppins Light" w:cs="Poppins Light"/>
        </w:rPr>
        <w:t>Observing children’s activities and contributing to their written records</w:t>
      </w:r>
    </w:p>
    <w:p w14:paraId="06394914" w14:textId="5A6D204E"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 xml:space="preserve">Working in a non-discriminatory way, being aware of difference and ensuring all pupils have equal access to opportunities to learn, develop and reach their potential.  </w:t>
      </w:r>
    </w:p>
    <w:p w14:paraId="78862E62" w14:textId="77777777" w:rsidR="00B36623" w:rsidRDefault="00B36623" w:rsidP="00FB02FC">
      <w:pPr>
        <w:numPr>
          <w:ilvl w:val="0"/>
          <w:numId w:val="7"/>
        </w:numPr>
        <w:rPr>
          <w:rFonts w:ascii="Poppins Light" w:hAnsi="Poppins Light" w:cs="Poppins Light"/>
        </w:rPr>
      </w:pPr>
      <w:r w:rsidRPr="00B36623">
        <w:rPr>
          <w:rFonts w:ascii="Poppins Light" w:hAnsi="Poppins Light" w:cs="Poppins Light"/>
        </w:rPr>
        <w:t>Maintaining respectful and genuine interaction with children using warm and responsive communication strategies, which are appropriate to children’s needs.</w:t>
      </w:r>
    </w:p>
    <w:p w14:paraId="64DE3304" w14:textId="76C82D7E" w:rsidR="00B36623" w:rsidRPr="00B36623" w:rsidRDefault="00B36623" w:rsidP="00FB02FC">
      <w:pPr>
        <w:numPr>
          <w:ilvl w:val="0"/>
          <w:numId w:val="7"/>
        </w:numPr>
        <w:rPr>
          <w:rFonts w:ascii="Poppins Light" w:hAnsi="Poppins Light" w:cs="Poppins Light"/>
        </w:rPr>
      </w:pPr>
      <w:r w:rsidRPr="00B36623">
        <w:rPr>
          <w:rFonts w:ascii="Poppins Light" w:hAnsi="Poppins Light" w:cs="Poppins Light"/>
        </w:rPr>
        <w:t xml:space="preserve">Being supportive and welcoming to parents, recognising the expert knowledge they have of their children and encourage and value their involvement  </w:t>
      </w:r>
    </w:p>
    <w:p w14:paraId="3B5804B5" w14:textId="77777777" w:rsidR="00B36623" w:rsidRDefault="00B36623" w:rsidP="00B36623">
      <w:pPr>
        <w:pStyle w:val="ListParagraph"/>
        <w:rPr>
          <w:rFonts w:ascii="Gill Sans MT" w:hAnsi="Gill Sans MT" w:cs="Arial"/>
          <w:sz w:val="22"/>
          <w:szCs w:val="22"/>
        </w:rPr>
      </w:pPr>
    </w:p>
    <w:p w14:paraId="1C288F85" w14:textId="77777777" w:rsidR="00B36623" w:rsidRDefault="00B36623" w:rsidP="00B36623">
      <w:pPr>
        <w:pStyle w:val="ListParagraph"/>
        <w:rPr>
          <w:rFonts w:ascii="Gill Sans MT" w:hAnsi="Gill Sans MT" w:cs="Arial"/>
          <w:sz w:val="22"/>
          <w:szCs w:val="22"/>
        </w:rPr>
      </w:pPr>
    </w:p>
    <w:p w14:paraId="0E70893D" w14:textId="77777777" w:rsidR="00B36623" w:rsidRDefault="00B36623" w:rsidP="00B36623">
      <w:pPr>
        <w:pStyle w:val="ListParagraph"/>
        <w:rPr>
          <w:rFonts w:ascii="Gill Sans MT" w:hAnsi="Gill Sans MT" w:cs="Arial"/>
          <w:sz w:val="22"/>
          <w:szCs w:val="22"/>
        </w:rPr>
      </w:pPr>
    </w:p>
    <w:p w14:paraId="51EC517B" w14:textId="77777777" w:rsidR="00B36623" w:rsidRPr="00FD5D08" w:rsidRDefault="00B36623" w:rsidP="00B36623">
      <w:pPr>
        <w:pStyle w:val="ListParagraph"/>
        <w:rPr>
          <w:rFonts w:ascii="Gill Sans MT" w:hAnsi="Gill Sans MT" w:cs="Arial"/>
          <w:sz w:val="22"/>
          <w:szCs w:val="22"/>
        </w:rPr>
      </w:pPr>
    </w:p>
    <w:p w14:paraId="3AB96EF1" w14:textId="40CB571B" w:rsidR="00B36623" w:rsidRPr="00B36623" w:rsidRDefault="00B36623" w:rsidP="00B36623">
      <w:pPr>
        <w:rPr>
          <w:rFonts w:ascii="Poppins Light" w:hAnsi="Poppins Light" w:cs="Poppins Light"/>
          <w:b/>
          <w:bCs/>
        </w:rPr>
      </w:pPr>
      <w:r w:rsidRPr="00B36623">
        <w:rPr>
          <w:rFonts w:ascii="Poppins Light" w:hAnsi="Poppins Light" w:cs="Poppins Light"/>
          <w:b/>
          <w:bCs/>
        </w:rPr>
        <w:lastRenderedPageBreak/>
        <w:t>SAFEGUARDING THE HEALTH, SAFETY AND WELFARE OF THE CHILDREN</w:t>
      </w:r>
    </w:p>
    <w:p w14:paraId="76E1EF8F" w14:textId="77777777" w:rsidR="00B36623" w:rsidRPr="00FD5D08" w:rsidRDefault="00B36623" w:rsidP="00B36623">
      <w:pPr>
        <w:tabs>
          <w:tab w:val="num" w:pos="-360"/>
        </w:tabs>
        <w:rPr>
          <w:rFonts w:ascii="Gill Sans MT" w:hAnsi="Gill Sans MT" w:cs="Arial"/>
          <w:b/>
          <w:sz w:val="22"/>
          <w:szCs w:val="22"/>
        </w:rPr>
      </w:pPr>
    </w:p>
    <w:p w14:paraId="54B04340" w14:textId="77777777"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Maintaining high standards of hygiene.</w:t>
      </w:r>
    </w:p>
    <w:p w14:paraId="6320F44D" w14:textId="77777777"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Attending to the needs of sick or injured children. Applying First Aid as necessary, recording accidents and attending to children who are unwell until they are collected</w:t>
      </w:r>
    </w:p>
    <w:p w14:paraId="4BB40F12" w14:textId="77777777" w:rsidR="00B36623" w:rsidRPr="00FD5D08" w:rsidRDefault="00B36623" w:rsidP="00B36623">
      <w:pPr>
        <w:numPr>
          <w:ilvl w:val="0"/>
          <w:numId w:val="7"/>
        </w:numPr>
        <w:rPr>
          <w:rFonts w:ascii="Gill Sans MT" w:hAnsi="Gill Sans MT" w:cs="Arial"/>
          <w:sz w:val="22"/>
          <w:szCs w:val="22"/>
        </w:rPr>
      </w:pPr>
      <w:r w:rsidRPr="00B36623">
        <w:rPr>
          <w:rFonts w:ascii="Poppins Light" w:hAnsi="Poppins Light" w:cs="Poppins Light"/>
        </w:rPr>
        <w:t xml:space="preserve">Assisting with support for children who are identified as having special requirements (including those with complex needs), by assisting with performance of clinical procedures which may be undertaken by non-health qualified staff </w:t>
      </w:r>
      <w:proofErr w:type="spellStart"/>
      <w:r w:rsidRPr="00B36623">
        <w:rPr>
          <w:rFonts w:ascii="Poppins Light" w:hAnsi="Poppins Light" w:cs="Poppins Light"/>
        </w:rPr>
        <w:t>eg.</w:t>
      </w:r>
      <w:proofErr w:type="spellEnd"/>
      <w:r w:rsidRPr="00B36623">
        <w:rPr>
          <w:rFonts w:ascii="Poppins Light" w:hAnsi="Poppins Light" w:cs="Poppins Light"/>
        </w:rPr>
        <w:t xml:space="preserve"> administering prescribed medicines, catheter care, tracheostomy care etc</w:t>
      </w:r>
    </w:p>
    <w:p w14:paraId="55B312DC" w14:textId="77777777" w:rsidR="00B36623" w:rsidRPr="00FD5D08" w:rsidRDefault="00B36623" w:rsidP="00B36623">
      <w:pPr>
        <w:rPr>
          <w:rFonts w:ascii="Gill Sans MT" w:hAnsi="Gill Sans MT" w:cs="Arial"/>
          <w:sz w:val="22"/>
          <w:szCs w:val="22"/>
        </w:rPr>
      </w:pPr>
    </w:p>
    <w:p w14:paraId="51E7734A" w14:textId="6C964B0D" w:rsidR="00B36623" w:rsidRPr="00FD5D08" w:rsidRDefault="00B36623" w:rsidP="00B36623">
      <w:pPr>
        <w:rPr>
          <w:rFonts w:ascii="Gill Sans MT" w:hAnsi="Gill Sans MT" w:cs="Arial"/>
          <w:b/>
          <w:sz w:val="22"/>
          <w:szCs w:val="22"/>
        </w:rPr>
      </w:pPr>
      <w:r w:rsidRPr="00B36623">
        <w:rPr>
          <w:rFonts w:ascii="Poppins Light" w:hAnsi="Poppins Light" w:cs="Poppins Light"/>
          <w:b/>
          <w:bCs/>
        </w:rPr>
        <w:t xml:space="preserve">PROVIDING PERSONAL CARE TO INDIVIDUAL CHILDREN IN THE AREAS OF </w:t>
      </w:r>
      <w:proofErr w:type="gramStart"/>
      <w:r w:rsidRPr="00B36623">
        <w:rPr>
          <w:rFonts w:ascii="Poppins Light" w:hAnsi="Poppins Light" w:cs="Poppins Light"/>
          <w:b/>
          <w:bCs/>
        </w:rPr>
        <w:t>EVERY DAY</w:t>
      </w:r>
      <w:proofErr w:type="gramEnd"/>
      <w:r w:rsidRPr="00B36623">
        <w:rPr>
          <w:rFonts w:ascii="Poppins Light" w:hAnsi="Poppins Light" w:cs="Poppins Light"/>
          <w:b/>
          <w:bCs/>
        </w:rPr>
        <w:t xml:space="preserve"> ACTIVITY, AS REQUIRED</w:t>
      </w:r>
      <w:r w:rsidRPr="00FD5D08">
        <w:rPr>
          <w:rFonts w:ascii="Gill Sans MT" w:hAnsi="Gill Sans MT" w:cs="Arial"/>
          <w:b/>
          <w:sz w:val="22"/>
          <w:szCs w:val="22"/>
        </w:rPr>
        <w:br/>
      </w:r>
    </w:p>
    <w:p w14:paraId="373EB0E7" w14:textId="77777777"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Dressing and undressing children whenever necessary throughout the day, arrivals, departures, playtimes and Physical Education (P.E.) classes.</w:t>
      </w:r>
    </w:p>
    <w:p w14:paraId="00B5BE15" w14:textId="77777777" w:rsidR="00B36623" w:rsidRPr="00B36623" w:rsidRDefault="00B36623" w:rsidP="00B36623">
      <w:pPr>
        <w:numPr>
          <w:ilvl w:val="0"/>
          <w:numId w:val="7"/>
        </w:numPr>
        <w:rPr>
          <w:rFonts w:ascii="Poppins Light" w:hAnsi="Poppins Light" w:cs="Poppins Light"/>
        </w:rPr>
      </w:pPr>
      <w:r w:rsidRPr="00B36623">
        <w:rPr>
          <w:rFonts w:ascii="Poppins Light" w:hAnsi="Poppins Light" w:cs="Poppins Light"/>
        </w:rPr>
        <w:t>Preparing children for swimming and dressing them afterwards if required</w:t>
      </w:r>
    </w:p>
    <w:p w14:paraId="4A4614B8" w14:textId="77777777" w:rsidR="00B36623" w:rsidRDefault="00B36623" w:rsidP="00414575">
      <w:pPr>
        <w:numPr>
          <w:ilvl w:val="0"/>
          <w:numId w:val="7"/>
        </w:numPr>
        <w:rPr>
          <w:rFonts w:ascii="Poppins Light" w:hAnsi="Poppins Light" w:cs="Poppins Light"/>
        </w:rPr>
      </w:pPr>
      <w:r w:rsidRPr="00B36623">
        <w:rPr>
          <w:rFonts w:ascii="Poppins Light" w:hAnsi="Poppins Light" w:cs="Poppins Light"/>
        </w:rPr>
        <w:t>Feeding children unable to feed themselves at lunchtime and supervising drinks at breaks, liaising with the other professionals (e.g. Speech Therapist), where necessary.</w:t>
      </w:r>
    </w:p>
    <w:p w14:paraId="0A48FE09" w14:textId="4C2BE03B" w:rsidR="00B36623" w:rsidRPr="00B36623" w:rsidRDefault="00B36623" w:rsidP="00414575">
      <w:pPr>
        <w:numPr>
          <w:ilvl w:val="0"/>
          <w:numId w:val="7"/>
        </w:numPr>
        <w:rPr>
          <w:rFonts w:ascii="Poppins Light" w:hAnsi="Poppins Light" w:cs="Poppins Light"/>
        </w:rPr>
      </w:pPr>
      <w:r w:rsidRPr="00B36623">
        <w:rPr>
          <w:rFonts w:ascii="Poppins Light" w:hAnsi="Poppins Light" w:cs="Poppins Light"/>
        </w:rPr>
        <w:t>Moving and handling children, where necessary, following Health and Safety guidelines.</w:t>
      </w:r>
    </w:p>
    <w:p w14:paraId="66459A68" w14:textId="77777777" w:rsidR="00B36623" w:rsidRDefault="00B36623" w:rsidP="00C16F75">
      <w:pPr>
        <w:numPr>
          <w:ilvl w:val="0"/>
          <w:numId w:val="7"/>
        </w:numPr>
        <w:rPr>
          <w:rFonts w:ascii="Poppins Light" w:hAnsi="Poppins Light" w:cs="Poppins Light"/>
        </w:rPr>
      </w:pPr>
      <w:r w:rsidRPr="00B36623">
        <w:rPr>
          <w:rFonts w:ascii="Poppins Light" w:hAnsi="Poppins Light" w:cs="Poppins Light"/>
        </w:rPr>
        <w:t>Assisting individual children with their mobility and independence training, including the use of their equipment, with advice and information passed on from other professionals e.g. Occupational Therapist and Physiotherapist etc.</w:t>
      </w:r>
    </w:p>
    <w:p w14:paraId="3E342D02" w14:textId="36C2B279" w:rsidR="00B36623" w:rsidRPr="00B36623" w:rsidRDefault="00B36623" w:rsidP="00C16F75">
      <w:pPr>
        <w:numPr>
          <w:ilvl w:val="0"/>
          <w:numId w:val="7"/>
        </w:numPr>
        <w:rPr>
          <w:rFonts w:ascii="Poppins Light" w:hAnsi="Poppins Light" w:cs="Poppins Light"/>
        </w:rPr>
      </w:pPr>
      <w:r w:rsidRPr="00B36623">
        <w:rPr>
          <w:rFonts w:ascii="Poppins Light" w:hAnsi="Poppins Light" w:cs="Poppins Light"/>
        </w:rPr>
        <w:t xml:space="preserve">Toileting continent children, with assistance from colleagues where it has been assessed that more than one member of staff is required. (This does not include children requiring specialist nursing skills e.g. catheters). Occasionally, changing continent children who have soiled, with help from colleagues. </w:t>
      </w:r>
    </w:p>
    <w:p w14:paraId="7995C46D" w14:textId="77777777" w:rsidR="00CF3FFA" w:rsidRPr="006962D3" w:rsidRDefault="00CF3FFA" w:rsidP="00CF3FFA">
      <w:pPr>
        <w:rPr>
          <w:rFonts w:ascii="Poppins Light" w:hAnsi="Poppins Light" w:cs="Poppins Light"/>
        </w:rPr>
      </w:pPr>
    </w:p>
    <w:p w14:paraId="4839AB17" w14:textId="2E0189E1" w:rsidR="006962D3" w:rsidRPr="006962D3" w:rsidRDefault="006962D3" w:rsidP="006962D3">
      <w:pPr>
        <w:rPr>
          <w:rFonts w:ascii="Poppins Light" w:hAnsi="Poppins Light" w:cs="Poppins Light"/>
          <w:b/>
          <w:bCs/>
        </w:rPr>
      </w:pPr>
      <w:r w:rsidRPr="006962D3">
        <w:rPr>
          <w:rFonts w:ascii="Poppins Light" w:hAnsi="Poppins Light" w:cs="Poppins Light"/>
          <w:b/>
          <w:bCs/>
        </w:rPr>
        <w:t>Conditions of Employment:</w:t>
      </w:r>
    </w:p>
    <w:p w14:paraId="67656C17" w14:textId="734518D2" w:rsidR="006962D3" w:rsidRPr="006962D3" w:rsidRDefault="006962D3" w:rsidP="00224A8B">
      <w:pPr>
        <w:numPr>
          <w:ilvl w:val="0"/>
          <w:numId w:val="8"/>
        </w:numPr>
        <w:rPr>
          <w:rFonts w:ascii="Poppins Light" w:hAnsi="Poppins Light" w:cs="Poppins Light"/>
        </w:rPr>
      </w:pPr>
      <w:r w:rsidRPr="006962D3">
        <w:rPr>
          <w:rFonts w:ascii="Poppins Light" w:hAnsi="Poppins Light" w:cs="Poppins Light"/>
        </w:rPr>
        <w:t>The above responsibilities are subject to the general duties and responsibilities contained in the written statement of conditions of employment (the contract of employment).</w:t>
      </w:r>
    </w:p>
    <w:p w14:paraId="38F0AD49" w14:textId="452D3B34" w:rsidR="006962D3" w:rsidRPr="006962D3" w:rsidRDefault="006962D3" w:rsidP="00224A8B">
      <w:pPr>
        <w:numPr>
          <w:ilvl w:val="0"/>
          <w:numId w:val="8"/>
        </w:numPr>
        <w:rPr>
          <w:rFonts w:ascii="Poppins Light" w:hAnsi="Poppins Light" w:cs="Poppins Light"/>
        </w:rPr>
      </w:pPr>
      <w:r w:rsidRPr="006962D3">
        <w:rPr>
          <w:rFonts w:ascii="Poppins Light" w:hAnsi="Poppins Light" w:cs="Poppins Light"/>
        </w:rPr>
        <w:t xml:space="preserve">To uphold the Trust’s policy in respect of child protection and safeguarding matters. </w:t>
      </w:r>
    </w:p>
    <w:p w14:paraId="043497D3" w14:textId="4EC70C3C" w:rsidR="006962D3" w:rsidRPr="006962D3" w:rsidRDefault="006962D3" w:rsidP="00224A8B">
      <w:pPr>
        <w:numPr>
          <w:ilvl w:val="0"/>
          <w:numId w:val="8"/>
        </w:numPr>
        <w:rPr>
          <w:rFonts w:ascii="Poppins Light" w:hAnsi="Poppins Light" w:cs="Poppins Light"/>
        </w:rPr>
      </w:pPr>
      <w:r w:rsidRPr="006962D3">
        <w:rPr>
          <w:rFonts w:ascii="Poppins Light" w:hAnsi="Poppins Light" w:cs="Poppins Light"/>
        </w:rPr>
        <w:t xml:space="preserve">The post holder is required to support and encourage the ethos, objectives, policies and procedures of the Trust, and each academy as agreed by the Board of Directors and Local Governing Bodies. </w:t>
      </w:r>
    </w:p>
    <w:p w14:paraId="70B12602" w14:textId="20E00FB3" w:rsidR="006962D3" w:rsidRPr="006962D3" w:rsidRDefault="006962D3" w:rsidP="00224A8B">
      <w:pPr>
        <w:numPr>
          <w:ilvl w:val="0"/>
          <w:numId w:val="8"/>
        </w:numPr>
        <w:rPr>
          <w:rFonts w:ascii="Poppins Light" w:hAnsi="Poppins Light" w:cs="Poppins Light"/>
        </w:rPr>
      </w:pPr>
      <w:r w:rsidRPr="006962D3">
        <w:rPr>
          <w:rFonts w:ascii="Poppins Light" w:hAnsi="Poppins Light" w:cs="Poppins Light"/>
        </w:rPr>
        <w:t xml:space="preserve">This job description allocates duties and responsibilities but does not direct the </w:t>
      </w:r>
      <w:proofErr w:type="gramStart"/>
      <w:r w:rsidRPr="006962D3">
        <w:rPr>
          <w:rFonts w:ascii="Poppins Light" w:hAnsi="Poppins Light" w:cs="Poppins Light"/>
        </w:rPr>
        <w:t>particular amount</w:t>
      </w:r>
      <w:proofErr w:type="gramEnd"/>
      <w:r w:rsidRPr="006962D3">
        <w:rPr>
          <w:rFonts w:ascii="Poppins Light" w:hAnsi="Poppins Light" w:cs="Poppins Light"/>
        </w:rPr>
        <w:t xml:space="preserve"> of time to be spent on carrying them out and no part of it may be so construed.</w:t>
      </w:r>
    </w:p>
    <w:p w14:paraId="570C08F2" w14:textId="6BC287C9" w:rsidR="006962D3" w:rsidRPr="006962D3" w:rsidRDefault="006962D3" w:rsidP="00224A8B">
      <w:pPr>
        <w:numPr>
          <w:ilvl w:val="0"/>
          <w:numId w:val="8"/>
        </w:numPr>
        <w:rPr>
          <w:rFonts w:ascii="Poppins Light" w:hAnsi="Poppins Light" w:cs="Poppins Light"/>
        </w:rPr>
      </w:pPr>
      <w:r w:rsidRPr="006962D3">
        <w:rPr>
          <w:rFonts w:ascii="Poppins Light" w:hAnsi="Poppins Light" w:cs="Poppins Light"/>
        </w:rPr>
        <w:t>This job description is not necessarily a comprehensive definition of the post. It will be reviewed at least once a year and it may be subject to modification at any time after consultation with the postholder.</w:t>
      </w:r>
    </w:p>
    <w:p w14:paraId="03C00D40" w14:textId="79D9806F" w:rsidR="006962D3" w:rsidRPr="006962D3" w:rsidRDefault="006962D3" w:rsidP="00224A8B">
      <w:pPr>
        <w:numPr>
          <w:ilvl w:val="0"/>
          <w:numId w:val="8"/>
        </w:numPr>
        <w:rPr>
          <w:rFonts w:ascii="Poppins Light" w:hAnsi="Poppins Light" w:cs="Poppins Light"/>
        </w:rPr>
      </w:pPr>
      <w:r w:rsidRPr="006962D3">
        <w:rPr>
          <w:rFonts w:ascii="Poppins Light" w:hAnsi="Poppins Light" w:cs="Poppins Light"/>
        </w:rPr>
        <w:lastRenderedPageBreak/>
        <w:t xml:space="preserve">In addition to the core responsibilities the postholder will undertake any other duties, which from time to time may be required and be relevant and commensurate with the post, as deemed necessary by the </w:t>
      </w:r>
      <w:r w:rsidR="00E169DF">
        <w:rPr>
          <w:rFonts w:ascii="Poppins Light" w:hAnsi="Poppins Light" w:cs="Poppins Light"/>
        </w:rPr>
        <w:t>Headteacher</w:t>
      </w:r>
      <w:r w:rsidRPr="006962D3">
        <w:rPr>
          <w:rFonts w:ascii="Poppins Light" w:hAnsi="Poppins Light" w:cs="Poppins Light"/>
        </w:rPr>
        <w:t>.</w:t>
      </w:r>
    </w:p>
    <w:p w14:paraId="79C901D9" w14:textId="14C8CC3B" w:rsidR="006962D3" w:rsidRPr="006962D3" w:rsidRDefault="006962D3" w:rsidP="00224A8B">
      <w:pPr>
        <w:numPr>
          <w:ilvl w:val="0"/>
          <w:numId w:val="8"/>
        </w:numPr>
        <w:rPr>
          <w:rFonts w:ascii="Poppins Light" w:hAnsi="Poppins Light" w:cs="Poppins Light"/>
        </w:rPr>
      </w:pPr>
      <w:r w:rsidRPr="006962D3">
        <w:rPr>
          <w:rFonts w:ascii="Poppins Light" w:hAnsi="Poppins Light" w:cs="Poppins Light"/>
        </w:rPr>
        <w:t>All staff members are required to participate in the Trust’s agreed appraisal scheme.</w:t>
      </w:r>
    </w:p>
    <w:p w14:paraId="6AF4B873" w14:textId="77777777" w:rsidR="006962D3" w:rsidRDefault="006962D3" w:rsidP="006962D3">
      <w:pPr>
        <w:rPr>
          <w:rFonts w:ascii="Poppins Light" w:hAnsi="Poppins Light" w:cs="Poppins Light"/>
          <w:b/>
          <w:bCs/>
        </w:rPr>
      </w:pPr>
    </w:p>
    <w:p w14:paraId="2F58EB7A" w14:textId="5D323A55" w:rsidR="006962D3" w:rsidRPr="006962D3" w:rsidRDefault="006962D3" w:rsidP="006962D3">
      <w:pPr>
        <w:rPr>
          <w:rFonts w:ascii="Poppins Light" w:hAnsi="Poppins Light" w:cs="Poppins Light"/>
        </w:rPr>
      </w:pPr>
      <w:r w:rsidRPr="006962D3">
        <w:rPr>
          <w:rFonts w:ascii="Poppins Light" w:hAnsi="Poppins Light" w:cs="Poppins Light"/>
          <w:b/>
          <w:bCs/>
        </w:rPr>
        <w:t>Ethos</w:t>
      </w:r>
      <w:r w:rsidRPr="006962D3">
        <w:rPr>
          <w:rFonts w:ascii="Poppins Light" w:hAnsi="Poppins Light" w:cs="Poppins Light"/>
        </w:rPr>
        <w:t xml:space="preserve">: In all relationships, particularly when initiating or brokering actions and solutions, all Trust staff members should be mindful of the importance of Christian values and pastoral care within a performative context. </w:t>
      </w:r>
    </w:p>
    <w:p w14:paraId="5F87BA61" w14:textId="77777777" w:rsidR="006962D3" w:rsidRDefault="006962D3" w:rsidP="006962D3">
      <w:pPr>
        <w:rPr>
          <w:rFonts w:ascii="Poppins Light" w:hAnsi="Poppins Light" w:cs="Poppins Light"/>
          <w:b/>
          <w:bCs/>
        </w:rPr>
      </w:pPr>
    </w:p>
    <w:p w14:paraId="014E74BA" w14:textId="4955115B" w:rsidR="006962D3" w:rsidRDefault="006962D3" w:rsidP="006962D3">
      <w:pPr>
        <w:rPr>
          <w:rFonts w:ascii="Poppins Light" w:hAnsi="Poppins Light" w:cs="Poppins Light"/>
        </w:rPr>
      </w:pPr>
      <w:r w:rsidRPr="006962D3">
        <w:rPr>
          <w:rFonts w:ascii="Poppins Light" w:hAnsi="Poppins Light" w:cs="Poppins Light"/>
          <w:b/>
          <w:bCs/>
        </w:rPr>
        <w:t>Confidentiality:</w:t>
      </w:r>
      <w:r w:rsidRPr="006962D3">
        <w:rPr>
          <w:rFonts w:ascii="Poppins Light" w:hAnsi="Poppins Light" w:cs="Poppins Light"/>
        </w:rPr>
        <w:t xml:space="preserve"> Treat all information acquired through employment, both formally and informally, in confidence. </w:t>
      </w:r>
    </w:p>
    <w:p w14:paraId="25B6DF7C" w14:textId="77777777" w:rsidR="00224A8B" w:rsidRPr="006962D3" w:rsidRDefault="00224A8B" w:rsidP="006962D3">
      <w:pPr>
        <w:rPr>
          <w:rFonts w:ascii="Poppins Light" w:hAnsi="Poppins Light" w:cs="Poppins Light"/>
        </w:rPr>
      </w:pPr>
    </w:p>
    <w:p w14:paraId="39E0A909" w14:textId="77777777" w:rsidR="006962D3" w:rsidRPr="006962D3" w:rsidRDefault="006962D3" w:rsidP="006962D3">
      <w:pPr>
        <w:rPr>
          <w:rFonts w:ascii="Poppins Light" w:hAnsi="Poppins Light" w:cs="Poppins Light"/>
        </w:rPr>
      </w:pPr>
      <w:r w:rsidRPr="006962D3">
        <w:rPr>
          <w:rFonts w:ascii="Poppins Light" w:hAnsi="Poppins Light" w:cs="Poppins Light"/>
          <w:b/>
          <w:bCs/>
        </w:rPr>
        <w:t>Equalities:</w:t>
      </w:r>
      <w:r w:rsidRPr="006962D3">
        <w:rPr>
          <w:rFonts w:ascii="Poppins Light" w:hAnsi="Poppins Light" w:cs="Poppins Light"/>
        </w:rPr>
        <w:t xml:space="preserve"> The SDBEMAT has a strong commitment to achieving equality of opportunity in its schools and in the employment of people. The post will ensure that the MAT meets its statutory obligations in relation to all aspects of equalities legislation.</w:t>
      </w:r>
    </w:p>
    <w:p w14:paraId="04E4C069" w14:textId="77777777" w:rsidR="006962D3" w:rsidRDefault="006962D3" w:rsidP="006962D3">
      <w:pPr>
        <w:rPr>
          <w:rFonts w:ascii="Poppins Light" w:hAnsi="Poppins Light" w:cs="Poppins Light"/>
          <w:b/>
          <w:bCs/>
        </w:rPr>
      </w:pPr>
    </w:p>
    <w:p w14:paraId="7AC19137" w14:textId="750611C6" w:rsidR="006962D3" w:rsidRPr="006962D3" w:rsidRDefault="006962D3" w:rsidP="006962D3">
      <w:pPr>
        <w:rPr>
          <w:rFonts w:ascii="Poppins Light" w:hAnsi="Poppins Light" w:cs="Poppins Light"/>
        </w:rPr>
      </w:pPr>
      <w:r w:rsidRPr="006962D3">
        <w:rPr>
          <w:rFonts w:ascii="Poppins Light" w:hAnsi="Poppins Light" w:cs="Poppins Light"/>
          <w:b/>
          <w:bCs/>
        </w:rPr>
        <w:t>Health and Safety:</w:t>
      </w:r>
      <w:r w:rsidRPr="006962D3">
        <w:rPr>
          <w:rFonts w:ascii="Poppins Light" w:hAnsi="Poppins Light" w:cs="Poppins Light"/>
        </w:rPr>
        <w:t xml:space="preserve"> Be responsible for own Health &amp; Safety, as well as that of colleagues, service users and the public. </w:t>
      </w:r>
    </w:p>
    <w:p w14:paraId="6EECD334" w14:textId="77777777" w:rsidR="006962D3" w:rsidRPr="006962D3" w:rsidRDefault="006962D3" w:rsidP="006962D3">
      <w:pPr>
        <w:rPr>
          <w:rFonts w:ascii="Poppins Light" w:hAnsi="Poppins Light" w:cs="Poppins Light"/>
          <w:b/>
          <w:bCs/>
        </w:rPr>
      </w:pPr>
    </w:p>
    <w:p w14:paraId="0E6F6535" w14:textId="77777777" w:rsidR="006962D3" w:rsidRPr="006962D3" w:rsidRDefault="006962D3" w:rsidP="006962D3">
      <w:pPr>
        <w:rPr>
          <w:rFonts w:ascii="Poppins Light" w:hAnsi="Poppins Light" w:cs="Poppins Light"/>
          <w:b/>
          <w:bCs/>
        </w:rPr>
      </w:pPr>
    </w:p>
    <w:p w14:paraId="628A6AB5" w14:textId="77777777" w:rsidR="006962D3" w:rsidRPr="006962D3" w:rsidRDefault="006962D3" w:rsidP="006962D3">
      <w:pPr>
        <w:rPr>
          <w:rFonts w:ascii="Poppins Light" w:hAnsi="Poppins Light" w:cs="Poppins Light"/>
          <w:b/>
          <w:bCs/>
        </w:rPr>
      </w:pPr>
    </w:p>
    <w:p w14:paraId="732C9464" w14:textId="77777777" w:rsidR="006962D3" w:rsidRPr="006962D3" w:rsidRDefault="006962D3" w:rsidP="006962D3">
      <w:pPr>
        <w:rPr>
          <w:rFonts w:ascii="Poppins Light" w:hAnsi="Poppins Light" w:cs="Poppins Light"/>
          <w:b/>
          <w:bCs/>
        </w:rPr>
      </w:pPr>
    </w:p>
    <w:p w14:paraId="1045BD16" w14:textId="56B629C6" w:rsidR="006962D3" w:rsidRDefault="006962D3">
      <w:pPr>
        <w:rPr>
          <w:rFonts w:ascii="Poppins Light" w:hAnsi="Poppins Light" w:cs="Poppins Light"/>
          <w:b/>
          <w:bCs/>
        </w:rPr>
      </w:pPr>
      <w:r>
        <w:rPr>
          <w:rFonts w:ascii="Poppins Light" w:hAnsi="Poppins Light" w:cs="Poppins Light"/>
          <w:b/>
          <w:bCs/>
        </w:rPr>
        <w:br w:type="page"/>
      </w:r>
    </w:p>
    <w:p w14:paraId="5AFEA941" w14:textId="12F3058C" w:rsidR="00E169DF" w:rsidRPr="00E169DF" w:rsidRDefault="00E169DF" w:rsidP="00E169DF">
      <w:pPr>
        <w:tabs>
          <w:tab w:val="left" w:pos="360"/>
        </w:tabs>
        <w:outlineLvl w:val="0"/>
        <w:rPr>
          <w:rFonts w:ascii="Poppins Light" w:hAnsi="Poppins Light" w:cs="Poppins Light"/>
          <w:b/>
          <w:sz w:val="22"/>
          <w:szCs w:val="22"/>
        </w:rPr>
      </w:pPr>
      <w:r w:rsidRPr="00E169DF">
        <w:rPr>
          <w:rFonts w:ascii="Poppins Light" w:hAnsi="Poppins Light" w:cs="Poppins Light"/>
          <w:b/>
          <w:sz w:val="22"/>
          <w:szCs w:val="22"/>
        </w:rPr>
        <w:lastRenderedPageBreak/>
        <w:t>POST:</w:t>
      </w:r>
      <w:r w:rsidRPr="00E169DF">
        <w:rPr>
          <w:rFonts w:ascii="Poppins Light" w:hAnsi="Poppins Light" w:cs="Poppins Light"/>
          <w:sz w:val="22"/>
          <w:szCs w:val="22"/>
        </w:rPr>
        <w:tab/>
      </w:r>
      <w:r w:rsidRPr="00E169DF">
        <w:rPr>
          <w:rFonts w:ascii="Poppins Light" w:hAnsi="Poppins Light" w:cs="Poppins Light"/>
          <w:bCs/>
          <w:sz w:val="22"/>
          <w:szCs w:val="22"/>
        </w:rPr>
        <w:t xml:space="preserve"> EARLY YEARS EDUCATOR </w:t>
      </w:r>
    </w:p>
    <w:tbl>
      <w:tblPr>
        <w:tblW w:w="10800" w:type="dxa"/>
        <w:tblInd w:w="-616" w:type="dxa"/>
        <w:tblLayout w:type="fixed"/>
        <w:tblLook w:val="04A0" w:firstRow="1" w:lastRow="0" w:firstColumn="1" w:lastColumn="0" w:noHBand="0" w:noVBand="1"/>
      </w:tblPr>
      <w:tblGrid>
        <w:gridCol w:w="3257"/>
        <w:gridCol w:w="7543"/>
      </w:tblGrid>
      <w:tr w:rsidR="00E169DF" w:rsidRPr="00E169DF" w14:paraId="5E53C401" w14:textId="77777777" w:rsidTr="00B15AF4">
        <w:trPr>
          <w:cantSplit/>
        </w:trPr>
        <w:tc>
          <w:tcPr>
            <w:tcW w:w="10800" w:type="dxa"/>
            <w:gridSpan w:val="2"/>
          </w:tcPr>
          <w:p w14:paraId="76B01207" w14:textId="77777777" w:rsidR="00E169DF" w:rsidRPr="00E169DF" w:rsidRDefault="00E169DF" w:rsidP="00B15AF4">
            <w:pPr>
              <w:pStyle w:val="BodyText"/>
              <w:jc w:val="center"/>
              <w:rPr>
                <w:rFonts w:ascii="Poppins Light" w:hAnsi="Poppins Light" w:cs="Poppins Light"/>
                <w:b/>
                <w:sz w:val="22"/>
                <w:szCs w:val="22"/>
              </w:rPr>
            </w:pPr>
          </w:p>
          <w:p w14:paraId="5BB09A91" w14:textId="77777777" w:rsidR="00E169DF" w:rsidRPr="00E169DF" w:rsidRDefault="00E169DF" w:rsidP="00B15AF4">
            <w:pPr>
              <w:pStyle w:val="BodyText"/>
              <w:jc w:val="center"/>
              <w:rPr>
                <w:rFonts w:ascii="Poppins Light" w:hAnsi="Poppins Light" w:cs="Poppins Light"/>
                <w:b/>
                <w:smallCaps/>
                <w:sz w:val="22"/>
                <w:szCs w:val="22"/>
              </w:rPr>
            </w:pPr>
            <w:r w:rsidRPr="00E169DF">
              <w:rPr>
                <w:rFonts w:ascii="Poppins Light" w:hAnsi="Poppins Light" w:cs="Poppins Light"/>
                <w:b/>
                <w:sz w:val="22"/>
                <w:szCs w:val="22"/>
              </w:rPr>
              <w:t xml:space="preserve">P e r s o n   S p e c </w:t>
            </w:r>
            <w:proofErr w:type="spellStart"/>
            <w:r w:rsidRPr="00E169DF">
              <w:rPr>
                <w:rFonts w:ascii="Poppins Light" w:hAnsi="Poppins Light" w:cs="Poppins Light"/>
                <w:b/>
                <w:sz w:val="22"/>
                <w:szCs w:val="22"/>
              </w:rPr>
              <w:t>i</w:t>
            </w:r>
            <w:proofErr w:type="spellEnd"/>
            <w:r w:rsidRPr="00E169DF">
              <w:rPr>
                <w:rFonts w:ascii="Poppins Light" w:hAnsi="Poppins Light" w:cs="Poppins Light"/>
                <w:b/>
                <w:sz w:val="22"/>
                <w:szCs w:val="22"/>
              </w:rPr>
              <w:t xml:space="preserve"> f </w:t>
            </w:r>
            <w:proofErr w:type="spellStart"/>
            <w:r w:rsidRPr="00E169DF">
              <w:rPr>
                <w:rFonts w:ascii="Poppins Light" w:hAnsi="Poppins Light" w:cs="Poppins Light"/>
                <w:b/>
                <w:sz w:val="22"/>
                <w:szCs w:val="22"/>
              </w:rPr>
              <w:t>i</w:t>
            </w:r>
            <w:proofErr w:type="spellEnd"/>
            <w:r w:rsidRPr="00E169DF">
              <w:rPr>
                <w:rFonts w:ascii="Poppins Light" w:hAnsi="Poppins Light" w:cs="Poppins Light"/>
                <w:b/>
                <w:sz w:val="22"/>
                <w:szCs w:val="22"/>
              </w:rPr>
              <w:t xml:space="preserve"> c a t </w:t>
            </w:r>
            <w:proofErr w:type="spellStart"/>
            <w:r w:rsidRPr="00E169DF">
              <w:rPr>
                <w:rFonts w:ascii="Poppins Light" w:hAnsi="Poppins Light" w:cs="Poppins Light"/>
                <w:b/>
                <w:sz w:val="22"/>
                <w:szCs w:val="22"/>
              </w:rPr>
              <w:t>i</w:t>
            </w:r>
            <w:proofErr w:type="spellEnd"/>
            <w:r w:rsidRPr="00E169DF">
              <w:rPr>
                <w:rFonts w:ascii="Poppins Light" w:hAnsi="Poppins Light" w:cs="Poppins Light"/>
                <w:b/>
                <w:sz w:val="22"/>
                <w:szCs w:val="22"/>
              </w:rPr>
              <w:t xml:space="preserve"> o n</w:t>
            </w:r>
          </w:p>
          <w:p w14:paraId="2126889D" w14:textId="77777777" w:rsidR="00E169DF" w:rsidRPr="00E169DF" w:rsidRDefault="00E169DF" w:rsidP="00B15AF4">
            <w:pPr>
              <w:jc w:val="center"/>
              <w:rPr>
                <w:rFonts w:ascii="Poppins Light" w:hAnsi="Poppins Light" w:cs="Poppins Light"/>
                <w:b/>
                <w:sz w:val="22"/>
                <w:szCs w:val="22"/>
              </w:rPr>
            </w:pPr>
          </w:p>
        </w:tc>
      </w:tr>
      <w:tr w:rsidR="00E169DF" w:rsidRPr="00E169DF" w14:paraId="43FFB3C2" w14:textId="77777777" w:rsidTr="00B15AF4">
        <w:trPr>
          <w:cantSplit/>
          <w:trHeight w:val="1285"/>
        </w:trPr>
        <w:tc>
          <w:tcPr>
            <w:tcW w:w="3257" w:type="dxa"/>
            <w:hideMark/>
          </w:tcPr>
          <w:p w14:paraId="4E933374" w14:textId="77777777" w:rsidR="00E169DF" w:rsidRPr="00E169DF" w:rsidRDefault="00E169DF" w:rsidP="00B15AF4">
            <w:pPr>
              <w:pStyle w:val="BodyText"/>
              <w:rPr>
                <w:rFonts w:ascii="Poppins Light" w:hAnsi="Poppins Light" w:cs="Poppins Light"/>
                <w:b/>
                <w:sz w:val="22"/>
                <w:szCs w:val="22"/>
              </w:rPr>
            </w:pPr>
            <w:r w:rsidRPr="00E169DF">
              <w:rPr>
                <w:rFonts w:ascii="Poppins Light" w:hAnsi="Poppins Light" w:cs="Poppins Light"/>
                <w:b/>
                <w:sz w:val="22"/>
                <w:szCs w:val="22"/>
              </w:rPr>
              <w:t>Essential knowledge:</w:t>
            </w:r>
          </w:p>
        </w:tc>
        <w:tc>
          <w:tcPr>
            <w:tcW w:w="7543" w:type="dxa"/>
          </w:tcPr>
          <w:p w14:paraId="0029C1DC" w14:textId="77777777" w:rsidR="00E169DF" w:rsidRPr="00E169DF" w:rsidRDefault="00E169DF" w:rsidP="00E169DF">
            <w:pPr>
              <w:numPr>
                <w:ilvl w:val="0"/>
                <w:numId w:val="10"/>
              </w:numPr>
              <w:tabs>
                <w:tab w:val="left" w:pos="180"/>
              </w:tabs>
              <w:spacing w:line="240" w:lineRule="auto"/>
              <w:rPr>
                <w:rFonts w:ascii="Poppins Light" w:hAnsi="Poppins Light" w:cs="Poppins Light"/>
                <w:sz w:val="22"/>
                <w:szCs w:val="22"/>
              </w:rPr>
            </w:pPr>
            <w:r w:rsidRPr="00E169DF">
              <w:rPr>
                <w:rFonts w:ascii="Poppins Light" w:hAnsi="Poppins Light" w:cs="Poppins Light"/>
                <w:sz w:val="22"/>
                <w:szCs w:val="22"/>
              </w:rPr>
              <w:t>NNEB qualification or equivalent</w:t>
            </w:r>
          </w:p>
          <w:p w14:paraId="5CFECACB" w14:textId="77777777" w:rsidR="00E169DF" w:rsidRPr="00E169DF" w:rsidRDefault="00E169DF" w:rsidP="00E169DF">
            <w:pPr>
              <w:numPr>
                <w:ilvl w:val="0"/>
                <w:numId w:val="10"/>
              </w:numPr>
              <w:spacing w:line="240" w:lineRule="auto"/>
              <w:rPr>
                <w:rFonts w:ascii="Poppins Light" w:hAnsi="Poppins Light" w:cs="Poppins Light"/>
                <w:sz w:val="22"/>
                <w:szCs w:val="22"/>
              </w:rPr>
            </w:pPr>
            <w:r w:rsidRPr="00E169DF">
              <w:rPr>
                <w:rFonts w:ascii="Poppins Light" w:hAnsi="Poppins Light" w:cs="Poppins Light"/>
                <w:sz w:val="22"/>
                <w:szCs w:val="22"/>
              </w:rPr>
              <w:t>A sound understanding of early childhood development and learning</w:t>
            </w:r>
          </w:p>
          <w:p w14:paraId="35B6BE97" w14:textId="77777777" w:rsidR="00E169DF" w:rsidRPr="00E169DF" w:rsidRDefault="00E169DF" w:rsidP="00E169DF">
            <w:pPr>
              <w:numPr>
                <w:ilvl w:val="0"/>
                <w:numId w:val="11"/>
              </w:numPr>
              <w:spacing w:line="240" w:lineRule="auto"/>
              <w:rPr>
                <w:rFonts w:ascii="Poppins Light" w:hAnsi="Poppins Light" w:cs="Poppins Light"/>
                <w:sz w:val="22"/>
                <w:szCs w:val="22"/>
              </w:rPr>
            </w:pPr>
            <w:r w:rsidRPr="00E169DF">
              <w:rPr>
                <w:rFonts w:ascii="Poppins Light" w:hAnsi="Poppins Light" w:cs="Poppins Light"/>
                <w:sz w:val="22"/>
                <w:szCs w:val="22"/>
              </w:rPr>
              <w:t>Completion of an Induction Programme.</w:t>
            </w:r>
          </w:p>
          <w:p w14:paraId="3EBA7DD9" w14:textId="77777777" w:rsidR="00E169DF" w:rsidRPr="00E169DF" w:rsidRDefault="00E169DF" w:rsidP="00E169DF">
            <w:pPr>
              <w:numPr>
                <w:ilvl w:val="0"/>
                <w:numId w:val="11"/>
              </w:numPr>
              <w:spacing w:line="240" w:lineRule="auto"/>
              <w:rPr>
                <w:rFonts w:ascii="Poppins Light" w:hAnsi="Poppins Light" w:cs="Poppins Light"/>
                <w:i/>
                <w:sz w:val="22"/>
                <w:szCs w:val="22"/>
              </w:rPr>
            </w:pPr>
            <w:r w:rsidRPr="00E169DF">
              <w:rPr>
                <w:rFonts w:ascii="Poppins Light" w:hAnsi="Poppins Light" w:cs="Poppins Light"/>
                <w:sz w:val="22"/>
                <w:szCs w:val="22"/>
              </w:rPr>
              <w:t>Training in the relevant learning strategies</w:t>
            </w:r>
          </w:p>
          <w:p w14:paraId="137AC341" w14:textId="77777777" w:rsidR="00E169DF" w:rsidRPr="00E169DF" w:rsidRDefault="00E169DF" w:rsidP="00E169DF">
            <w:pPr>
              <w:numPr>
                <w:ilvl w:val="0"/>
                <w:numId w:val="11"/>
              </w:numPr>
              <w:spacing w:line="240" w:lineRule="auto"/>
              <w:rPr>
                <w:rFonts w:ascii="Poppins Light" w:hAnsi="Poppins Light" w:cs="Poppins Light"/>
                <w:sz w:val="22"/>
                <w:szCs w:val="22"/>
              </w:rPr>
            </w:pPr>
            <w:r w:rsidRPr="00E169DF">
              <w:rPr>
                <w:rFonts w:ascii="Poppins Light" w:hAnsi="Poppins Light" w:cs="Poppins Light"/>
                <w:sz w:val="22"/>
                <w:szCs w:val="22"/>
              </w:rPr>
              <w:t>First aid training/training as appropriate is desirable.</w:t>
            </w:r>
          </w:p>
          <w:p w14:paraId="67A14AC9" w14:textId="77777777" w:rsidR="00E169DF" w:rsidRPr="00E169DF" w:rsidRDefault="00E169DF" w:rsidP="00E169DF">
            <w:pPr>
              <w:numPr>
                <w:ilvl w:val="0"/>
                <w:numId w:val="11"/>
              </w:numPr>
              <w:spacing w:line="240" w:lineRule="auto"/>
              <w:rPr>
                <w:rFonts w:ascii="Poppins Light" w:hAnsi="Poppins Light" w:cs="Poppins Light"/>
                <w:sz w:val="22"/>
                <w:szCs w:val="22"/>
              </w:rPr>
            </w:pPr>
            <w:r w:rsidRPr="00E169DF">
              <w:rPr>
                <w:rFonts w:ascii="Poppins Light" w:hAnsi="Poppins Light" w:cs="Poppins Light"/>
                <w:sz w:val="22"/>
                <w:szCs w:val="22"/>
              </w:rPr>
              <w:t>Understanding of relevant polices/codes of practice and awareness of relevant legislation.</w:t>
            </w:r>
          </w:p>
          <w:p w14:paraId="31BEE75F" w14:textId="77777777" w:rsidR="00E169DF" w:rsidRPr="00E169DF" w:rsidRDefault="00E169DF" w:rsidP="00E169DF">
            <w:pPr>
              <w:numPr>
                <w:ilvl w:val="0"/>
                <w:numId w:val="11"/>
              </w:numPr>
              <w:spacing w:line="240" w:lineRule="auto"/>
              <w:rPr>
                <w:rFonts w:ascii="Poppins Light" w:hAnsi="Poppins Light" w:cs="Poppins Light"/>
                <w:sz w:val="22"/>
                <w:szCs w:val="22"/>
              </w:rPr>
            </w:pPr>
            <w:r w:rsidRPr="00E169DF">
              <w:rPr>
                <w:rFonts w:ascii="Poppins Light" w:hAnsi="Poppins Light" w:cs="Poppins Light"/>
                <w:sz w:val="22"/>
                <w:szCs w:val="22"/>
              </w:rPr>
              <w:t>Good working knowledge of national/foundation stage curriculum and other basic learning programmes/strategies.</w:t>
            </w:r>
          </w:p>
          <w:p w14:paraId="5255E359" w14:textId="77777777" w:rsidR="00E169DF" w:rsidRPr="00E169DF" w:rsidRDefault="00E169DF" w:rsidP="00B15AF4">
            <w:pPr>
              <w:rPr>
                <w:rFonts w:ascii="Poppins Light" w:hAnsi="Poppins Light" w:cs="Poppins Light"/>
                <w:sz w:val="22"/>
                <w:szCs w:val="22"/>
              </w:rPr>
            </w:pPr>
          </w:p>
        </w:tc>
      </w:tr>
      <w:tr w:rsidR="00E169DF" w:rsidRPr="00E169DF" w14:paraId="6941B7A7" w14:textId="77777777" w:rsidTr="00B15AF4">
        <w:trPr>
          <w:cantSplit/>
          <w:trHeight w:val="2050"/>
        </w:trPr>
        <w:tc>
          <w:tcPr>
            <w:tcW w:w="3257" w:type="dxa"/>
            <w:hideMark/>
          </w:tcPr>
          <w:p w14:paraId="439FFEEE" w14:textId="77777777" w:rsidR="00E169DF" w:rsidRPr="00E169DF" w:rsidRDefault="00E169DF" w:rsidP="00B15AF4">
            <w:pPr>
              <w:pStyle w:val="BodyText"/>
              <w:rPr>
                <w:rFonts w:ascii="Poppins Light" w:hAnsi="Poppins Light" w:cs="Poppins Light"/>
                <w:b/>
                <w:sz w:val="22"/>
                <w:szCs w:val="22"/>
              </w:rPr>
            </w:pPr>
            <w:r w:rsidRPr="00E169DF">
              <w:rPr>
                <w:rFonts w:ascii="Poppins Light" w:hAnsi="Poppins Light" w:cs="Poppins Light"/>
                <w:b/>
                <w:sz w:val="22"/>
                <w:szCs w:val="22"/>
              </w:rPr>
              <w:t>Essential skills and abilities:</w:t>
            </w:r>
          </w:p>
        </w:tc>
        <w:tc>
          <w:tcPr>
            <w:tcW w:w="7543" w:type="dxa"/>
          </w:tcPr>
          <w:p w14:paraId="6C03C80D" w14:textId="77777777" w:rsidR="00E169DF" w:rsidRPr="00E169DF" w:rsidRDefault="00E169DF" w:rsidP="00E169DF">
            <w:pPr>
              <w:numPr>
                <w:ilvl w:val="0"/>
                <w:numId w:val="12"/>
              </w:numPr>
              <w:spacing w:line="240" w:lineRule="auto"/>
              <w:rPr>
                <w:rFonts w:ascii="Poppins Light" w:hAnsi="Poppins Light" w:cs="Poppins Light"/>
                <w:sz w:val="22"/>
                <w:szCs w:val="22"/>
              </w:rPr>
            </w:pPr>
            <w:r w:rsidRPr="00E169DF">
              <w:rPr>
                <w:rFonts w:ascii="Poppins Light" w:hAnsi="Poppins Light" w:cs="Poppins Light"/>
                <w:sz w:val="22"/>
                <w:szCs w:val="22"/>
              </w:rPr>
              <w:t>Good numeracy and literacy skills.</w:t>
            </w:r>
          </w:p>
          <w:p w14:paraId="681E8186" w14:textId="77777777" w:rsidR="00E169DF" w:rsidRPr="00E169DF" w:rsidRDefault="00E169DF" w:rsidP="00E169DF">
            <w:pPr>
              <w:numPr>
                <w:ilvl w:val="0"/>
                <w:numId w:val="12"/>
              </w:numPr>
              <w:spacing w:line="240" w:lineRule="auto"/>
              <w:rPr>
                <w:rFonts w:ascii="Poppins Light" w:hAnsi="Poppins Light" w:cs="Poppins Light"/>
                <w:sz w:val="22"/>
                <w:szCs w:val="22"/>
              </w:rPr>
            </w:pPr>
            <w:r w:rsidRPr="00E169DF">
              <w:rPr>
                <w:rFonts w:ascii="Poppins Light" w:hAnsi="Poppins Light" w:cs="Poppins Light"/>
                <w:sz w:val="22"/>
                <w:szCs w:val="22"/>
              </w:rPr>
              <w:t>Effective use of ICT to support learning.</w:t>
            </w:r>
          </w:p>
          <w:p w14:paraId="755BD39C" w14:textId="77777777" w:rsidR="00E169DF" w:rsidRPr="00E169DF" w:rsidRDefault="00E169DF" w:rsidP="00E169DF">
            <w:pPr>
              <w:numPr>
                <w:ilvl w:val="0"/>
                <w:numId w:val="12"/>
              </w:numPr>
              <w:spacing w:line="240" w:lineRule="auto"/>
              <w:rPr>
                <w:rFonts w:ascii="Poppins Light" w:hAnsi="Poppins Light" w:cs="Poppins Light"/>
                <w:sz w:val="22"/>
                <w:szCs w:val="22"/>
              </w:rPr>
            </w:pPr>
            <w:r w:rsidRPr="00E169DF">
              <w:rPr>
                <w:rFonts w:ascii="Poppins Light" w:hAnsi="Poppins Light" w:cs="Poppins Light"/>
                <w:sz w:val="22"/>
                <w:szCs w:val="22"/>
              </w:rPr>
              <w:t>Use of other equipment technology.</w:t>
            </w:r>
          </w:p>
          <w:p w14:paraId="5ED1F105" w14:textId="77777777" w:rsidR="00E169DF" w:rsidRPr="00E169DF" w:rsidRDefault="00E169DF" w:rsidP="00E169DF">
            <w:pPr>
              <w:numPr>
                <w:ilvl w:val="0"/>
                <w:numId w:val="12"/>
              </w:numPr>
              <w:spacing w:line="240" w:lineRule="auto"/>
              <w:rPr>
                <w:rFonts w:ascii="Poppins Light" w:hAnsi="Poppins Light" w:cs="Poppins Light"/>
                <w:sz w:val="22"/>
                <w:szCs w:val="22"/>
              </w:rPr>
            </w:pPr>
            <w:r w:rsidRPr="00E169DF">
              <w:rPr>
                <w:rFonts w:ascii="Poppins Light" w:hAnsi="Poppins Light" w:cs="Poppins Light"/>
                <w:sz w:val="22"/>
                <w:szCs w:val="22"/>
              </w:rPr>
              <w:t xml:space="preserve">Ability to relate well to children and adults </w:t>
            </w:r>
          </w:p>
          <w:p w14:paraId="371835A4" w14:textId="77777777" w:rsidR="00E169DF" w:rsidRPr="00E169DF" w:rsidRDefault="00E169DF" w:rsidP="00E169DF">
            <w:pPr>
              <w:numPr>
                <w:ilvl w:val="0"/>
                <w:numId w:val="12"/>
              </w:numPr>
              <w:spacing w:line="240" w:lineRule="auto"/>
              <w:rPr>
                <w:rFonts w:ascii="Poppins Light" w:hAnsi="Poppins Light" w:cs="Poppins Light"/>
                <w:sz w:val="22"/>
                <w:szCs w:val="22"/>
              </w:rPr>
            </w:pPr>
            <w:r w:rsidRPr="00E169DF">
              <w:rPr>
                <w:rFonts w:ascii="Poppins Light" w:hAnsi="Poppins Light" w:cs="Poppins Light"/>
                <w:sz w:val="22"/>
                <w:szCs w:val="22"/>
              </w:rPr>
              <w:t>Ability to self-evaluate learning needs and actively seek learning opportunities.</w:t>
            </w:r>
          </w:p>
          <w:p w14:paraId="36CEB2D7" w14:textId="77777777" w:rsidR="00E169DF" w:rsidRPr="00E169DF" w:rsidRDefault="00E169DF" w:rsidP="00E169DF">
            <w:pPr>
              <w:numPr>
                <w:ilvl w:val="0"/>
                <w:numId w:val="12"/>
              </w:numPr>
              <w:spacing w:line="240" w:lineRule="auto"/>
              <w:rPr>
                <w:rFonts w:ascii="Poppins Light" w:hAnsi="Poppins Light" w:cs="Poppins Light"/>
                <w:sz w:val="22"/>
                <w:szCs w:val="22"/>
              </w:rPr>
            </w:pPr>
            <w:r w:rsidRPr="00E169DF">
              <w:rPr>
                <w:rFonts w:ascii="Poppins Light" w:hAnsi="Poppins Light" w:cs="Poppins Light"/>
                <w:sz w:val="22"/>
                <w:szCs w:val="22"/>
              </w:rPr>
              <w:t>Work constructively as part of a team, understanding classroom roles and responsibilities and own position within these.</w:t>
            </w:r>
          </w:p>
          <w:p w14:paraId="17EFE570" w14:textId="77777777" w:rsidR="00E169DF" w:rsidRPr="00E169DF" w:rsidRDefault="00E169DF" w:rsidP="00B15AF4">
            <w:pPr>
              <w:jc w:val="both"/>
              <w:rPr>
                <w:rFonts w:ascii="Poppins Light" w:hAnsi="Poppins Light" w:cs="Poppins Light"/>
                <w:sz w:val="22"/>
                <w:szCs w:val="22"/>
              </w:rPr>
            </w:pPr>
          </w:p>
        </w:tc>
      </w:tr>
      <w:tr w:rsidR="00E169DF" w:rsidRPr="00E169DF" w14:paraId="7ECCB3C9" w14:textId="77777777" w:rsidTr="00B15AF4">
        <w:trPr>
          <w:cantSplit/>
          <w:trHeight w:val="1285"/>
        </w:trPr>
        <w:tc>
          <w:tcPr>
            <w:tcW w:w="3257" w:type="dxa"/>
            <w:hideMark/>
          </w:tcPr>
          <w:p w14:paraId="192F63D4" w14:textId="77777777" w:rsidR="00E169DF" w:rsidRPr="00E169DF" w:rsidRDefault="00E169DF" w:rsidP="00B15AF4">
            <w:pPr>
              <w:pStyle w:val="BodyText"/>
              <w:rPr>
                <w:rFonts w:ascii="Poppins Light" w:hAnsi="Poppins Light" w:cs="Poppins Light"/>
                <w:b/>
                <w:sz w:val="22"/>
                <w:szCs w:val="22"/>
              </w:rPr>
            </w:pPr>
            <w:r w:rsidRPr="00E169DF">
              <w:rPr>
                <w:rFonts w:ascii="Poppins Light" w:hAnsi="Poppins Light" w:cs="Poppins Light"/>
                <w:b/>
                <w:sz w:val="22"/>
                <w:szCs w:val="22"/>
              </w:rPr>
              <w:t>Essential experience:</w:t>
            </w:r>
          </w:p>
        </w:tc>
        <w:tc>
          <w:tcPr>
            <w:tcW w:w="7543" w:type="dxa"/>
          </w:tcPr>
          <w:p w14:paraId="4A156D8B" w14:textId="77777777" w:rsidR="00E169DF" w:rsidRPr="00E169DF" w:rsidRDefault="00E169DF" w:rsidP="00E169DF">
            <w:pPr>
              <w:numPr>
                <w:ilvl w:val="0"/>
                <w:numId w:val="13"/>
              </w:numPr>
              <w:spacing w:line="240" w:lineRule="auto"/>
              <w:rPr>
                <w:rFonts w:ascii="Poppins Light" w:hAnsi="Poppins Light" w:cs="Poppins Light"/>
                <w:sz w:val="22"/>
                <w:szCs w:val="22"/>
              </w:rPr>
            </w:pPr>
            <w:r w:rsidRPr="00E169DF">
              <w:rPr>
                <w:rFonts w:ascii="Poppins Light" w:hAnsi="Poppins Light" w:cs="Poppins Light"/>
                <w:sz w:val="22"/>
                <w:szCs w:val="22"/>
              </w:rPr>
              <w:t>Working with or caring for children at Foundation Stage, including those who may have special needs.</w:t>
            </w:r>
          </w:p>
          <w:p w14:paraId="45D45BA5" w14:textId="77777777" w:rsidR="00E169DF" w:rsidRPr="00E169DF" w:rsidRDefault="00E169DF" w:rsidP="00B15AF4">
            <w:pPr>
              <w:rPr>
                <w:rFonts w:ascii="Poppins Light" w:hAnsi="Poppins Light" w:cs="Poppins Light"/>
                <w:sz w:val="22"/>
                <w:szCs w:val="22"/>
              </w:rPr>
            </w:pPr>
          </w:p>
        </w:tc>
      </w:tr>
      <w:tr w:rsidR="00E169DF" w:rsidRPr="00E169DF" w14:paraId="6E00A835" w14:textId="77777777" w:rsidTr="00B15AF4">
        <w:trPr>
          <w:cantSplit/>
          <w:trHeight w:val="684"/>
        </w:trPr>
        <w:tc>
          <w:tcPr>
            <w:tcW w:w="3257" w:type="dxa"/>
            <w:hideMark/>
          </w:tcPr>
          <w:p w14:paraId="0E1A26F9" w14:textId="77777777" w:rsidR="00E169DF" w:rsidRPr="00E169DF" w:rsidRDefault="00E169DF" w:rsidP="00B15AF4">
            <w:pPr>
              <w:pStyle w:val="BodyText"/>
              <w:rPr>
                <w:rFonts w:ascii="Poppins Light" w:hAnsi="Poppins Light" w:cs="Poppins Light"/>
                <w:b/>
                <w:sz w:val="22"/>
                <w:szCs w:val="22"/>
              </w:rPr>
            </w:pPr>
            <w:r w:rsidRPr="00E169DF">
              <w:rPr>
                <w:rFonts w:ascii="Poppins Light" w:hAnsi="Poppins Light" w:cs="Poppins Light"/>
                <w:b/>
                <w:sz w:val="22"/>
                <w:szCs w:val="22"/>
              </w:rPr>
              <w:t>Special conditions:</w:t>
            </w:r>
          </w:p>
        </w:tc>
        <w:tc>
          <w:tcPr>
            <w:tcW w:w="7543" w:type="dxa"/>
          </w:tcPr>
          <w:p w14:paraId="1C55E92A" w14:textId="77777777" w:rsidR="00E169DF" w:rsidRPr="00E169DF" w:rsidRDefault="00E169DF" w:rsidP="00E169DF">
            <w:pPr>
              <w:numPr>
                <w:ilvl w:val="0"/>
                <w:numId w:val="13"/>
              </w:numPr>
              <w:spacing w:line="240" w:lineRule="auto"/>
              <w:rPr>
                <w:rFonts w:ascii="Poppins Light" w:hAnsi="Poppins Light" w:cs="Poppins Light"/>
                <w:sz w:val="22"/>
                <w:szCs w:val="22"/>
              </w:rPr>
            </w:pPr>
            <w:r w:rsidRPr="00E169DF">
              <w:rPr>
                <w:rFonts w:ascii="Poppins Light" w:hAnsi="Poppins Light" w:cs="Poppins Light"/>
                <w:sz w:val="22"/>
                <w:szCs w:val="22"/>
              </w:rPr>
              <w:t xml:space="preserve">An above average level of emotional stress can be incurred due to exposure to pupils with traumatic, degenerative, terminal conditions </w:t>
            </w:r>
          </w:p>
          <w:p w14:paraId="26DEA768" w14:textId="77777777" w:rsidR="00E169DF" w:rsidRPr="00E169DF" w:rsidRDefault="00E169DF" w:rsidP="00E169DF">
            <w:pPr>
              <w:numPr>
                <w:ilvl w:val="0"/>
                <w:numId w:val="13"/>
              </w:numPr>
              <w:spacing w:line="240" w:lineRule="auto"/>
              <w:rPr>
                <w:rFonts w:ascii="Poppins Light" w:hAnsi="Poppins Light" w:cs="Poppins Light"/>
                <w:sz w:val="22"/>
                <w:szCs w:val="22"/>
              </w:rPr>
            </w:pPr>
            <w:r w:rsidRPr="00E169DF">
              <w:rPr>
                <w:rFonts w:ascii="Poppins Light" w:hAnsi="Poppins Light" w:cs="Poppins Light"/>
                <w:sz w:val="22"/>
                <w:szCs w:val="22"/>
              </w:rPr>
              <w:t>Due to close contact with pupils, high exposure to bodily fluids.</w:t>
            </w:r>
          </w:p>
          <w:p w14:paraId="2A432C21" w14:textId="77777777" w:rsidR="00E169DF" w:rsidRPr="00E169DF" w:rsidRDefault="00E169DF" w:rsidP="00B15AF4">
            <w:pPr>
              <w:pStyle w:val="BodyText2"/>
              <w:rPr>
                <w:rFonts w:ascii="Poppins Light" w:hAnsi="Poppins Light" w:cs="Poppins Light"/>
                <w:sz w:val="22"/>
                <w:szCs w:val="22"/>
              </w:rPr>
            </w:pPr>
          </w:p>
        </w:tc>
      </w:tr>
    </w:tbl>
    <w:p w14:paraId="24217E3E" w14:textId="1FBE0E71" w:rsidR="00E169DF" w:rsidRDefault="008F76C6" w:rsidP="00D04386">
      <w:pPr>
        <w:rPr>
          <w:rFonts w:ascii="Poppins Light" w:hAnsi="Poppins Light" w:cs="Poppins Light"/>
          <w:b/>
          <w:bCs/>
        </w:rPr>
      </w:pPr>
      <w:r w:rsidRPr="008F76C6">
        <w:rPr>
          <w:rFonts w:ascii="Poppins Light" w:hAnsi="Poppins Light" w:cs="Poppins Light"/>
          <w:b/>
          <w:color w:val="000000" w:themeColor="text1"/>
          <w:sz w:val="22"/>
          <w:szCs w:val="22"/>
        </w:rPr>
        <w:t>The SDBE Multi-Academy Trust is committed to safeguarding and promoting the welfare of children and expects all staff and volunteers to share this commitment. All appointments are subject to an enhanced Disclosure and Barring Service check.</w:t>
      </w:r>
    </w:p>
    <w:sectPr w:rsidR="00E169DF">
      <w:headerReference w:type="default" r:id="rId7"/>
      <w:footerReference w:type="default" r:id="rId8"/>
      <w:headerReference w:type="first" r:id="rId9"/>
      <w:footerReference w:type="first" r:id="rId10"/>
      <w:pgSz w:w="11909" w:h="16834"/>
      <w:pgMar w:top="1440" w:right="1440" w:bottom="1440" w:left="1440" w:header="793"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F73E" w14:textId="77777777" w:rsidR="00871735" w:rsidRDefault="00871735">
      <w:pPr>
        <w:spacing w:line="240" w:lineRule="auto"/>
      </w:pPr>
      <w:r>
        <w:separator/>
      </w:r>
    </w:p>
  </w:endnote>
  <w:endnote w:type="continuationSeparator" w:id="0">
    <w:p w14:paraId="2A57A454" w14:textId="77777777" w:rsidR="00871735" w:rsidRDefault="00871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oppins Light">
    <w:charset w:val="00"/>
    <w:family w:val="auto"/>
    <w:pitch w:val="variable"/>
    <w:sig w:usb0="00008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Fira Sans Black">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015" w14:textId="77777777" w:rsidR="00050BD4" w:rsidRDefault="00050BD4">
    <w:pPr>
      <w:widowControl w:val="0"/>
      <w:spacing w:line="360" w:lineRule="auto"/>
      <w:rPr>
        <w:rFonts w:ascii="Fira Sans Black" w:eastAsia="Fira Sans Black" w:hAnsi="Fira Sans Black" w:cs="Fira Sans Black"/>
        <w:color w:val="4BB1E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8FFB" w14:textId="77777777" w:rsidR="00050BD4" w:rsidRDefault="00000000">
    <w:pPr>
      <w:widowControl w:val="0"/>
      <w:rPr>
        <w:sz w:val="16"/>
        <w:szCs w:val="16"/>
      </w:rPr>
    </w:pPr>
    <w:r>
      <w:rPr>
        <w:sz w:val="16"/>
        <w:szCs w:val="16"/>
      </w:rPr>
      <w:t>Southwark Diocesan Board of Education Multi-Academy Trust,</w:t>
    </w:r>
  </w:p>
  <w:p w14:paraId="5CC253D8" w14:textId="77777777" w:rsidR="00050BD4" w:rsidRDefault="00000000">
    <w:pPr>
      <w:widowControl w:val="0"/>
      <w:rPr>
        <w:sz w:val="16"/>
        <w:szCs w:val="16"/>
      </w:rPr>
    </w:pPr>
    <w:r>
      <w:rPr>
        <w:sz w:val="16"/>
        <w:szCs w:val="16"/>
      </w:rPr>
      <w:t>48 Union Street, London, SE1 1TD</w:t>
    </w:r>
  </w:p>
  <w:p w14:paraId="26176022" w14:textId="77777777" w:rsidR="00050BD4" w:rsidRDefault="00000000">
    <w:pPr>
      <w:widowControl w:val="0"/>
      <w:rPr>
        <w:sz w:val="16"/>
        <w:szCs w:val="16"/>
      </w:rPr>
    </w:pPr>
    <w:r>
      <w:rPr>
        <w:sz w:val="16"/>
        <w:szCs w:val="16"/>
      </w:rPr>
      <w:t xml:space="preserve">0207 234 9201  </w:t>
    </w:r>
    <w:r>
      <w:rPr>
        <w:color w:val="E8412A"/>
        <w:sz w:val="16"/>
        <w:szCs w:val="16"/>
      </w:rPr>
      <w:t xml:space="preserve"> |</w:t>
    </w:r>
    <w:r>
      <w:rPr>
        <w:sz w:val="16"/>
        <w:szCs w:val="16"/>
      </w:rPr>
      <w:t xml:space="preserve">   enquiries@sdbemat.org  </w:t>
    </w:r>
    <w:r>
      <w:rPr>
        <w:color w:val="E8412A"/>
        <w:sz w:val="16"/>
        <w:szCs w:val="16"/>
      </w:rPr>
      <w:t xml:space="preserve"> |</w:t>
    </w:r>
    <w:r>
      <w:rPr>
        <w:sz w:val="16"/>
        <w:szCs w:val="16"/>
      </w:rPr>
      <w:t xml:space="preserve">   www.sdbemat.org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903B" w14:textId="77777777" w:rsidR="00871735" w:rsidRDefault="00871735">
      <w:pPr>
        <w:spacing w:line="240" w:lineRule="auto"/>
      </w:pPr>
      <w:r>
        <w:separator/>
      </w:r>
    </w:p>
  </w:footnote>
  <w:footnote w:type="continuationSeparator" w:id="0">
    <w:p w14:paraId="28DD227B" w14:textId="77777777" w:rsidR="00871735" w:rsidRDefault="008717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2365" w14:textId="77777777" w:rsidR="00050BD4" w:rsidRDefault="00000000">
    <w:r>
      <w:pict w14:anchorId="3D7C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00.2pt;height:849pt;z-index:-251659264;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62A" w14:textId="77777777" w:rsidR="00050BD4" w:rsidRDefault="00000000">
    <w:pPr>
      <w:widowControl w:val="0"/>
      <w:rPr>
        <w:sz w:val="16"/>
        <w:szCs w:val="16"/>
      </w:rPr>
    </w:pPr>
    <w:r>
      <w:rPr>
        <w:sz w:val="16"/>
        <w:szCs w:val="16"/>
      </w:rPr>
      <w:pict w14:anchorId="630B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00.2pt;height:849pt;z-index:-251658240;mso-position-horizontal:center;mso-position-horizontal-relative:margin;mso-position-vertical:center;mso-position-vertical-relative:margin">
          <v:imagedata r:id="rId1" o:title="image2"/>
          <w10:wrap anchorx="margin" anchory="margin"/>
        </v:shape>
      </w:pict>
    </w:r>
    <w:r>
      <w:rPr>
        <w:noProof/>
        <w:sz w:val="16"/>
        <w:szCs w:val="16"/>
      </w:rPr>
      <w:drawing>
        <wp:inline distT="114300" distB="114300" distL="114300" distR="114300" wp14:anchorId="3E14151D" wp14:editId="237AC8A9">
          <wp:extent cx="3224213" cy="1448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2064" r="-2064"/>
                  <a:stretch>
                    <a:fillRect/>
                  </a:stretch>
                </pic:blipFill>
                <pic:spPr>
                  <a:xfrm>
                    <a:off x="0" y="0"/>
                    <a:ext cx="3224213" cy="1448000"/>
                  </a:xfrm>
                  <a:prstGeom prst="rect">
                    <a:avLst/>
                  </a:prstGeom>
                  <a:ln/>
                </pic:spPr>
              </pic:pic>
            </a:graphicData>
          </a:graphic>
        </wp:inline>
      </w:drawing>
    </w:r>
  </w:p>
  <w:p w14:paraId="3FCD71A4" w14:textId="77777777" w:rsidR="00050BD4" w:rsidRDefault="00050BD4">
    <w:pPr>
      <w:widowControl w:val="0"/>
      <w:spacing w:line="36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58D"/>
    <w:multiLevelType w:val="multilevel"/>
    <w:tmpl w:val="AA364A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E7111E"/>
    <w:multiLevelType w:val="hybridMultilevel"/>
    <w:tmpl w:val="E4565380"/>
    <w:lvl w:ilvl="0" w:tplc="ED9AECA6">
      <w:start w:val="1"/>
      <w:numFmt w:val="decimal"/>
      <w:lvlText w:val="%1."/>
      <w:lvlJc w:val="left"/>
      <w:pPr>
        <w:ind w:left="480" w:hanging="360"/>
      </w:pPr>
      <w:rPr>
        <w:rFonts w:ascii="Arial" w:eastAsia="Arial" w:hAnsi="Arial" w:cs="Arial" w:hint="default"/>
        <w:b w:val="0"/>
        <w:bCs w:val="0"/>
        <w:i w:val="0"/>
        <w:iCs w:val="0"/>
        <w:spacing w:val="0"/>
        <w:w w:val="100"/>
        <w:sz w:val="24"/>
        <w:szCs w:val="24"/>
        <w:lang w:val="en-US" w:eastAsia="en-US" w:bidi="ar-SA"/>
      </w:rPr>
    </w:lvl>
    <w:lvl w:ilvl="1" w:tplc="4F9EBA44">
      <w:numFmt w:val="bullet"/>
      <w:lvlText w:val="•"/>
      <w:lvlJc w:val="left"/>
      <w:pPr>
        <w:ind w:left="1286" w:hanging="360"/>
      </w:pPr>
      <w:rPr>
        <w:rFonts w:hint="default"/>
        <w:lang w:val="en-US" w:eastAsia="en-US" w:bidi="ar-SA"/>
      </w:rPr>
    </w:lvl>
    <w:lvl w:ilvl="2" w:tplc="34C4ABBC">
      <w:numFmt w:val="bullet"/>
      <w:lvlText w:val="•"/>
      <w:lvlJc w:val="left"/>
      <w:pPr>
        <w:ind w:left="2093" w:hanging="360"/>
      </w:pPr>
      <w:rPr>
        <w:rFonts w:hint="default"/>
        <w:lang w:val="en-US" w:eastAsia="en-US" w:bidi="ar-SA"/>
      </w:rPr>
    </w:lvl>
    <w:lvl w:ilvl="3" w:tplc="D4F6723E">
      <w:numFmt w:val="bullet"/>
      <w:lvlText w:val="•"/>
      <w:lvlJc w:val="left"/>
      <w:pPr>
        <w:ind w:left="2899" w:hanging="360"/>
      </w:pPr>
      <w:rPr>
        <w:rFonts w:hint="default"/>
        <w:lang w:val="en-US" w:eastAsia="en-US" w:bidi="ar-SA"/>
      </w:rPr>
    </w:lvl>
    <w:lvl w:ilvl="4" w:tplc="20524B42">
      <w:numFmt w:val="bullet"/>
      <w:lvlText w:val="•"/>
      <w:lvlJc w:val="left"/>
      <w:pPr>
        <w:ind w:left="3706" w:hanging="360"/>
      </w:pPr>
      <w:rPr>
        <w:rFonts w:hint="default"/>
        <w:lang w:val="en-US" w:eastAsia="en-US" w:bidi="ar-SA"/>
      </w:rPr>
    </w:lvl>
    <w:lvl w:ilvl="5" w:tplc="A58446C4">
      <w:numFmt w:val="bullet"/>
      <w:lvlText w:val="•"/>
      <w:lvlJc w:val="left"/>
      <w:pPr>
        <w:ind w:left="4513" w:hanging="360"/>
      </w:pPr>
      <w:rPr>
        <w:rFonts w:hint="default"/>
        <w:lang w:val="en-US" w:eastAsia="en-US" w:bidi="ar-SA"/>
      </w:rPr>
    </w:lvl>
    <w:lvl w:ilvl="6" w:tplc="203264A4">
      <w:numFmt w:val="bullet"/>
      <w:lvlText w:val="•"/>
      <w:lvlJc w:val="left"/>
      <w:pPr>
        <w:ind w:left="5319" w:hanging="360"/>
      </w:pPr>
      <w:rPr>
        <w:rFonts w:hint="default"/>
        <w:lang w:val="en-US" w:eastAsia="en-US" w:bidi="ar-SA"/>
      </w:rPr>
    </w:lvl>
    <w:lvl w:ilvl="7" w:tplc="750A6D50">
      <w:numFmt w:val="bullet"/>
      <w:lvlText w:val="•"/>
      <w:lvlJc w:val="left"/>
      <w:pPr>
        <w:ind w:left="6126" w:hanging="360"/>
      </w:pPr>
      <w:rPr>
        <w:rFonts w:hint="default"/>
        <w:lang w:val="en-US" w:eastAsia="en-US" w:bidi="ar-SA"/>
      </w:rPr>
    </w:lvl>
    <w:lvl w:ilvl="8" w:tplc="005E56A0">
      <w:numFmt w:val="bullet"/>
      <w:lvlText w:val="•"/>
      <w:lvlJc w:val="left"/>
      <w:pPr>
        <w:ind w:left="6933" w:hanging="360"/>
      </w:pPr>
      <w:rPr>
        <w:rFonts w:hint="default"/>
        <w:lang w:val="en-US" w:eastAsia="en-US" w:bidi="ar-SA"/>
      </w:rPr>
    </w:lvl>
  </w:abstractNum>
  <w:abstractNum w:abstractNumId="2" w15:restartNumberingAfterBreak="0">
    <w:nsid w:val="18CE5677"/>
    <w:multiLevelType w:val="hybridMultilevel"/>
    <w:tmpl w:val="D3365076"/>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31B74C0"/>
    <w:multiLevelType w:val="hybridMultilevel"/>
    <w:tmpl w:val="8A44E7A0"/>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rPr>
        <w:rFonts w:cs="Times New Roman"/>
      </w:rPr>
    </w:lvl>
    <w:lvl w:ilvl="2" w:tplc="0809001B" w:tentative="1">
      <w:start w:val="1"/>
      <w:numFmt w:val="lowerRoman"/>
      <w:lvlText w:val="%3."/>
      <w:lvlJc w:val="right"/>
      <w:pPr>
        <w:ind w:left="4320" w:hanging="180"/>
      </w:pPr>
      <w:rPr>
        <w:rFonts w:cs="Times New Roman"/>
      </w:rPr>
    </w:lvl>
    <w:lvl w:ilvl="3" w:tplc="0809000F" w:tentative="1">
      <w:start w:val="1"/>
      <w:numFmt w:val="decimal"/>
      <w:lvlText w:val="%4."/>
      <w:lvlJc w:val="left"/>
      <w:pPr>
        <w:ind w:left="5040" w:hanging="360"/>
      </w:pPr>
      <w:rPr>
        <w:rFonts w:cs="Times New Roman"/>
      </w:rPr>
    </w:lvl>
    <w:lvl w:ilvl="4" w:tplc="08090019" w:tentative="1">
      <w:start w:val="1"/>
      <w:numFmt w:val="lowerLetter"/>
      <w:lvlText w:val="%5."/>
      <w:lvlJc w:val="left"/>
      <w:pPr>
        <w:ind w:left="5760" w:hanging="360"/>
      </w:pPr>
      <w:rPr>
        <w:rFonts w:cs="Times New Roman"/>
      </w:rPr>
    </w:lvl>
    <w:lvl w:ilvl="5" w:tplc="0809001B" w:tentative="1">
      <w:start w:val="1"/>
      <w:numFmt w:val="lowerRoman"/>
      <w:lvlText w:val="%6."/>
      <w:lvlJc w:val="right"/>
      <w:pPr>
        <w:ind w:left="6480" w:hanging="180"/>
      </w:pPr>
      <w:rPr>
        <w:rFonts w:cs="Times New Roman"/>
      </w:rPr>
    </w:lvl>
    <w:lvl w:ilvl="6" w:tplc="0809000F" w:tentative="1">
      <w:start w:val="1"/>
      <w:numFmt w:val="decimal"/>
      <w:lvlText w:val="%7."/>
      <w:lvlJc w:val="left"/>
      <w:pPr>
        <w:ind w:left="7200" w:hanging="360"/>
      </w:pPr>
      <w:rPr>
        <w:rFonts w:cs="Times New Roman"/>
      </w:rPr>
    </w:lvl>
    <w:lvl w:ilvl="7" w:tplc="08090019" w:tentative="1">
      <w:start w:val="1"/>
      <w:numFmt w:val="lowerLetter"/>
      <w:lvlText w:val="%8."/>
      <w:lvlJc w:val="left"/>
      <w:pPr>
        <w:ind w:left="7920" w:hanging="360"/>
      </w:pPr>
      <w:rPr>
        <w:rFonts w:cs="Times New Roman"/>
      </w:rPr>
    </w:lvl>
    <w:lvl w:ilvl="8" w:tplc="0809001B" w:tentative="1">
      <w:start w:val="1"/>
      <w:numFmt w:val="lowerRoman"/>
      <w:lvlText w:val="%9."/>
      <w:lvlJc w:val="right"/>
      <w:pPr>
        <w:ind w:left="8640" w:hanging="180"/>
      </w:pPr>
      <w:rPr>
        <w:rFonts w:cs="Times New Roman"/>
      </w:rPr>
    </w:lvl>
  </w:abstractNum>
  <w:abstractNum w:abstractNumId="4" w15:restartNumberingAfterBreak="0">
    <w:nsid w:val="236A6423"/>
    <w:multiLevelType w:val="hybridMultilevel"/>
    <w:tmpl w:val="D52EE58C"/>
    <w:lvl w:ilvl="0" w:tplc="ECD68558">
      <w:start w:val="1"/>
      <w:numFmt w:val="bullet"/>
      <w:lvlText w:val=""/>
      <w:lvlJc w:val="left"/>
      <w:pPr>
        <w:tabs>
          <w:tab w:val="num" w:pos="586"/>
        </w:tabs>
        <w:ind w:left="567" w:hanging="341"/>
      </w:pPr>
      <w:rPr>
        <w:rFonts w:ascii="Wingdings" w:hAnsi="Wingdings" w:hint="default"/>
      </w:rPr>
    </w:lvl>
    <w:lvl w:ilvl="1" w:tplc="04090003">
      <w:start w:val="1"/>
      <w:numFmt w:val="bullet"/>
      <w:lvlText w:val="o"/>
      <w:lvlJc w:val="left"/>
      <w:pPr>
        <w:tabs>
          <w:tab w:val="num" w:pos="1553"/>
        </w:tabs>
        <w:ind w:left="1553" w:hanging="360"/>
      </w:pPr>
      <w:rPr>
        <w:rFonts w:ascii="Courier New" w:hAnsi="Courier New" w:cs="Times New Roman" w:hint="default"/>
      </w:rPr>
    </w:lvl>
    <w:lvl w:ilvl="2" w:tplc="04090005">
      <w:start w:val="1"/>
      <w:numFmt w:val="bullet"/>
      <w:lvlText w:val=""/>
      <w:lvlJc w:val="left"/>
      <w:pPr>
        <w:tabs>
          <w:tab w:val="num" w:pos="2273"/>
        </w:tabs>
        <w:ind w:left="2273" w:hanging="360"/>
      </w:pPr>
      <w:rPr>
        <w:rFonts w:ascii="Wingdings" w:hAnsi="Wingdings" w:hint="default"/>
      </w:rPr>
    </w:lvl>
    <w:lvl w:ilvl="3" w:tplc="04090001">
      <w:start w:val="1"/>
      <w:numFmt w:val="bullet"/>
      <w:lvlText w:val=""/>
      <w:lvlJc w:val="left"/>
      <w:pPr>
        <w:tabs>
          <w:tab w:val="num" w:pos="2993"/>
        </w:tabs>
        <w:ind w:left="2993" w:hanging="360"/>
      </w:pPr>
      <w:rPr>
        <w:rFonts w:ascii="Symbol" w:hAnsi="Symbol" w:hint="default"/>
      </w:rPr>
    </w:lvl>
    <w:lvl w:ilvl="4" w:tplc="04090003">
      <w:start w:val="1"/>
      <w:numFmt w:val="bullet"/>
      <w:lvlText w:val="o"/>
      <w:lvlJc w:val="left"/>
      <w:pPr>
        <w:tabs>
          <w:tab w:val="num" w:pos="3713"/>
        </w:tabs>
        <w:ind w:left="3713" w:hanging="360"/>
      </w:pPr>
      <w:rPr>
        <w:rFonts w:ascii="Courier New" w:hAnsi="Courier New" w:cs="Times New Roman" w:hint="default"/>
      </w:rPr>
    </w:lvl>
    <w:lvl w:ilvl="5" w:tplc="04090005">
      <w:start w:val="1"/>
      <w:numFmt w:val="bullet"/>
      <w:lvlText w:val=""/>
      <w:lvlJc w:val="left"/>
      <w:pPr>
        <w:tabs>
          <w:tab w:val="num" w:pos="4433"/>
        </w:tabs>
        <w:ind w:left="4433" w:hanging="360"/>
      </w:pPr>
      <w:rPr>
        <w:rFonts w:ascii="Wingdings" w:hAnsi="Wingdings" w:hint="default"/>
      </w:rPr>
    </w:lvl>
    <w:lvl w:ilvl="6" w:tplc="04090001">
      <w:start w:val="1"/>
      <w:numFmt w:val="bullet"/>
      <w:lvlText w:val=""/>
      <w:lvlJc w:val="left"/>
      <w:pPr>
        <w:tabs>
          <w:tab w:val="num" w:pos="5153"/>
        </w:tabs>
        <w:ind w:left="5153" w:hanging="360"/>
      </w:pPr>
      <w:rPr>
        <w:rFonts w:ascii="Symbol" w:hAnsi="Symbol" w:hint="default"/>
      </w:rPr>
    </w:lvl>
    <w:lvl w:ilvl="7" w:tplc="04090003">
      <w:start w:val="1"/>
      <w:numFmt w:val="bullet"/>
      <w:lvlText w:val="o"/>
      <w:lvlJc w:val="left"/>
      <w:pPr>
        <w:tabs>
          <w:tab w:val="num" w:pos="5873"/>
        </w:tabs>
        <w:ind w:left="5873" w:hanging="360"/>
      </w:pPr>
      <w:rPr>
        <w:rFonts w:ascii="Courier New" w:hAnsi="Courier New" w:cs="Times New Roman" w:hint="default"/>
      </w:rPr>
    </w:lvl>
    <w:lvl w:ilvl="8" w:tplc="04090005">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28E102B7"/>
    <w:multiLevelType w:val="hybridMultilevel"/>
    <w:tmpl w:val="85A6B688"/>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E3064"/>
    <w:multiLevelType w:val="hybridMultilevel"/>
    <w:tmpl w:val="1AD6CED4"/>
    <w:lvl w:ilvl="0" w:tplc="08090017">
      <w:start w:val="1"/>
      <w:numFmt w:val="lowerLetter"/>
      <w:lvlText w:val="%1)"/>
      <w:lvlJc w:val="left"/>
      <w:pPr>
        <w:tabs>
          <w:tab w:val="num" w:pos="2912"/>
        </w:tabs>
        <w:ind w:left="2912" w:hanging="360"/>
      </w:pPr>
    </w:lvl>
    <w:lvl w:ilvl="1" w:tplc="D94E1E3C">
      <w:start w:val="27"/>
      <w:numFmt w:val="decimal"/>
      <w:lvlText w:val="%2"/>
      <w:lvlJc w:val="left"/>
      <w:pPr>
        <w:tabs>
          <w:tab w:val="num" w:pos="3992"/>
        </w:tabs>
        <w:ind w:left="3992" w:hanging="720"/>
      </w:pPr>
      <w:rPr>
        <w:rFonts w:cs="Times New Roman" w:hint="default"/>
      </w:rPr>
    </w:lvl>
    <w:lvl w:ilvl="2" w:tplc="0409001B" w:tentative="1">
      <w:start w:val="1"/>
      <w:numFmt w:val="lowerRoman"/>
      <w:lvlText w:val="%3."/>
      <w:lvlJc w:val="right"/>
      <w:pPr>
        <w:tabs>
          <w:tab w:val="num" w:pos="4352"/>
        </w:tabs>
        <w:ind w:left="4352" w:hanging="180"/>
      </w:pPr>
      <w:rPr>
        <w:rFonts w:cs="Times New Roman"/>
      </w:rPr>
    </w:lvl>
    <w:lvl w:ilvl="3" w:tplc="0409000F" w:tentative="1">
      <w:start w:val="1"/>
      <w:numFmt w:val="decimal"/>
      <w:lvlText w:val="%4."/>
      <w:lvlJc w:val="left"/>
      <w:pPr>
        <w:tabs>
          <w:tab w:val="num" w:pos="5072"/>
        </w:tabs>
        <w:ind w:left="5072" w:hanging="360"/>
      </w:pPr>
      <w:rPr>
        <w:rFonts w:cs="Times New Roman"/>
      </w:rPr>
    </w:lvl>
    <w:lvl w:ilvl="4" w:tplc="04090019" w:tentative="1">
      <w:start w:val="1"/>
      <w:numFmt w:val="lowerLetter"/>
      <w:lvlText w:val="%5."/>
      <w:lvlJc w:val="left"/>
      <w:pPr>
        <w:tabs>
          <w:tab w:val="num" w:pos="5792"/>
        </w:tabs>
        <w:ind w:left="5792" w:hanging="360"/>
      </w:pPr>
      <w:rPr>
        <w:rFonts w:cs="Times New Roman"/>
      </w:rPr>
    </w:lvl>
    <w:lvl w:ilvl="5" w:tplc="0409001B" w:tentative="1">
      <w:start w:val="1"/>
      <w:numFmt w:val="lowerRoman"/>
      <w:lvlText w:val="%6."/>
      <w:lvlJc w:val="right"/>
      <w:pPr>
        <w:tabs>
          <w:tab w:val="num" w:pos="6512"/>
        </w:tabs>
        <w:ind w:left="6512" w:hanging="180"/>
      </w:pPr>
      <w:rPr>
        <w:rFonts w:cs="Times New Roman"/>
      </w:rPr>
    </w:lvl>
    <w:lvl w:ilvl="6" w:tplc="0409000F" w:tentative="1">
      <w:start w:val="1"/>
      <w:numFmt w:val="decimal"/>
      <w:lvlText w:val="%7."/>
      <w:lvlJc w:val="left"/>
      <w:pPr>
        <w:tabs>
          <w:tab w:val="num" w:pos="7232"/>
        </w:tabs>
        <w:ind w:left="7232" w:hanging="360"/>
      </w:pPr>
      <w:rPr>
        <w:rFonts w:cs="Times New Roman"/>
      </w:rPr>
    </w:lvl>
    <w:lvl w:ilvl="7" w:tplc="04090019" w:tentative="1">
      <w:start w:val="1"/>
      <w:numFmt w:val="lowerLetter"/>
      <w:lvlText w:val="%8."/>
      <w:lvlJc w:val="left"/>
      <w:pPr>
        <w:tabs>
          <w:tab w:val="num" w:pos="7952"/>
        </w:tabs>
        <w:ind w:left="7952" w:hanging="360"/>
      </w:pPr>
      <w:rPr>
        <w:rFonts w:cs="Times New Roman"/>
      </w:rPr>
    </w:lvl>
    <w:lvl w:ilvl="8" w:tplc="0409001B" w:tentative="1">
      <w:start w:val="1"/>
      <w:numFmt w:val="lowerRoman"/>
      <w:lvlText w:val="%9."/>
      <w:lvlJc w:val="right"/>
      <w:pPr>
        <w:tabs>
          <w:tab w:val="num" w:pos="8672"/>
        </w:tabs>
        <w:ind w:left="8672" w:hanging="180"/>
      </w:pPr>
      <w:rPr>
        <w:rFonts w:cs="Times New Roman"/>
      </w:rPr>
    </w:lvl>
  </w:abstractNum>
  <w:abstractNum w:abstractNumId="8" w15:restartNumberingAfterBreak="0">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765B99"/>
    <w:multiLevelType w:val="multilevel"/>
    <w:tmpl w:val="6C046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148A2"/>
    <w:multiLevelType w:val="hybridMultilevel"/>
    <w:tmpl w:val="56B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057A1"/>
    <w:multiLevelType w:val="hybridMultilevel"/>
    <w:tmpl w:val="FEBC0DE0"/>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A84355"/>
    <w:multiLevelType w:val="hybridMultilevel"/>
    <w:tmpl w:val="9FCCFC4A"/>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966079896">
    <w:abstractNumId w:val="10"/>
  </w:num>
  <w:num w:numId="2" w16cid:durableId="670378642">
    <w:abstractNumId w:val="7"/>
  </w:num>
  <w:num w:numId="3" w16cid:durableId="1352148356">
    <w:abstractNumId w:val="2"/>
  </w:num>
  <w:num w:numId="4" w16cid:durableId="2117167850">
    <w:abstractNumId w:val="11"/>
  </w:num>
  <w:num w:numId="5" w16cid:durableId="700132283">
    <w:abstractNumId w:val="1"/>
  </w:num>
  <w:num w:numId="6" w16cid:durableId="883522053">
    <w:abstractNumId w:val="12"/>
  </w:num>
  <w:num w:numId="7" w16cid:durableId="79110903">
    <w:abstractNumId w:val="0"/>
  </w:num>
  <w:num w:numId="8" w16cid:durableId="112791293">
    <w:abstractNumId w:val="9"/>
  </w:num>
  <w:num w:numId="9" w16cid:durableId="1280919804">
    <w:abstractNumId w:val="3"/>
  </w:num>
  <w:num w:numId="10" w16cid:durableId="1012073893">
    <w:abstractNumId w:val="8"/>
  </w:num>
  <w:num w:numId="11" w16cid:durableId="85661627">
    <w:abstractNumId w:val="5"/>
  </w:num>
  <w:num w:numId="12" w16cid:durableId="1448697453">
    <w:abstractNumId w:val="6"/>
  </w:num>
  <w:num w:numId="13" w16cid:durableId="1679382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D4"/>
    <w:rsid w:val="000224A5"/>
    <w:rsid w:val="00050BD4"/>
    <w:rsid w:val="00221464"/>
    <w:rsid w:val="00224A8B"/>
    <w:rsid w:val="002C7DA8"/>
    <w:rsid w:val="002D5A9C"/>
    <w:rsid w:val="003073FA"/>
    <w:rsid w:val="003965BF"/>
    <w:rsid w:val="00436884"/>
    <w:rsid w:val="004517E1"/>
    <w:rsid w:val="00475F06"/>
    <w:rsid w:val="00585349"/>
    <w:rsid w:val="006133C3"/>
    <w:rsid w:val="00643D64"/>
    <w:rsid w:val="00664DF8"/>
    <w:rsid w:val="00667B8D"/>
    <w:rsid w:val="006962D3"/>
    <w:rsid w:val="006D53F4"/>
    <w:rsid w:val="00796E44"/>
    <w:rsid w:val="007A2D95"/>
    <w:rsid w:val="00843A7C"/>
    <w:rsid w:val="00871735"/>
    <w:rsid w:val="008B32CC"/>
    <w:rsid w:val="008F76C6"/>
    <w:rsid w:val="00960CD1"/>
    <w:rsid w:val="009C2DF2"/>
    <w:rsid w:val="009D685B"/>
    <w:rsid w:val="00A13DF0"/>
    <w:rsid w:val="00A322FC"/>
    <w:rsid w:val="00AC7B79"/>
    <w:rsid w:val="00AF1CDC"/>
    <w:rsid w:val="00B05E6B"/>
    <w:rsid w:val="00B36623"/>
    <w:rsid w:val="00B67345"/>
    <w:rsid w:val="00B90BBC"/>
    <w:rsid w:val="00BA7782"/>
    <w:rsid w:val="00BA7D46"/>
    <w:rsid w:val="00BC1D71"/>
    <w:rsid w:val="00BD619E"/>
    <w:rsid w:val="00BE7E19"/>
    <w:rsid w:val="00C75EDE"/>
    <w:rsid w:val="00C86A3A"/>
    <w:rsid w:val="00C92246"/>
    <w:rsid w:val="00CE561E"/>
    <w:rsid w:val="00CF3FFA"/>
    <w:rsid w:val="00D04386"/>
    <w:rsid w:val="00D56214"/>
    <w:rsid w:val="00DB5F58"/>
    <w:rsid w:val="00E169DF"/>
    <w:rsid w:val="00E92E20"/>
    <w:rsid w:val="00F54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3CE2"/>
  <w15:docId w15:val="{FE39668D-ECEA-4E08-9ACB-A1B8D657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color w:val="474747"/>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 w:after="220"/>
      <w:outlineLvl w:val="0"/>
    </w:pPr>
    <w:rPr>
      <w:color w:val="E8412A"/>
      <w:sz w:val="32"/>
      <w:szCs w:val="32"/>
    </w:rPr>
  </w:style>
  <w:style w:type="paragraph" w:styleId="Heading2">
    <w:name w:val="heading 2"/>
    <w:basedOn w:val="Normal"/>
    <w:next w:val="Normal"/>
    <w:uiPriority w:val="9"/>
    <w:semiHidden/>
    <w:unhideWhenUsed/>
    <w:qFormat/>
    <w:pPr>
      <w:keepNext/>
      <w:keepLines/>
      <w:spacing w:before="80" w:after="220"/>
      <w:outlineLvl w:val="1"/>
    </w:pPr>
    <w:rPr>
      <w:sz w:val="32"/>
      <w:szCs w:val="32"/>
    </w:rPr>
  </w:style>
  <w:style w:type="paragraph" w:styleId="Heading3">
    <w:name w:val="heading 3"/>
    <w:basedOn w:val="Normal"/>
    <w:next w:val="Normal"/>
    <w:uiPriority w:val="9"/>
    <w:semiHidden/>
    <w:unhideWhenUsed/>
    <w:qFormat/>
    <w:pPr>
      <w:keepNext/>
      <w:keepLines/>
      <w:spacing w:before="80" w:after="220"/>
      <w:outlineLvl w:val="2"/>
    </w:pPr>
    <w:rPr>
      <w:color w:val="852981"/>
      <w:sz w:val="32"/>
      <w:szCs w:val="32"/>
    </w:rPr>
  </w:style>
  <w:style w:type="paragraph" w:styleId="Heading4">
    <w:name w:val="heading 4"/>
    <w:basedOn w:val="Normal"/>
    <w:next w:val="Normal"/>
    <w:uiPriority w:val="9"/>
    <w:semiHidden/>
    <w:unhideWhenUsed/>
    <w:qFormat/>
    <w:pPr>
      <w:keepNext/>
      <w:keepLines/>
      <w:spacing w:before="80" w:after="220"/>
      <w:outlineLvl w:val="3"/>
    </w:pPr>
    <w:rPr>
      <w:color w:val="E5AB35"/>
      <w:sz w:val="32"/>
      <w:szCs w:val="32"/>
    </w:rPr>
  </w:style>
  <w:style w:type="paragraph" w:styleId="Heading5">
    <w:name w:val="heading 5"/>
    <w:basedOn w:val="Normal"/>
    <w:next w:val="Normal"/>
    <w:uiPriority w:val="9"/>
    <w:semiHidden/>
    <w:unhideWhenUsed/>
    <w:qFormat/>
    <w:pPr>
      <w:keepNext/>
      <w:keepLines/>
      <w:spacing w:before="80" w:after="220"/>
      <w:outlineLvl w:val="4"/>
    </w:pPr>
    <w:rPr>
      <w:color w:val="1C7743"/>
      <w:sz w:val="32"/>
      <w:szCs w:val="32"/>
    </w:rPr>
  </w:style>
  <w:style w:type="paragraph" w:styleId="Heading6">
    <w:name w:val="heading 6"/>
    <w:basedOn w:val="Normal"/>
    <w:next w:val="Normal"/>
    <w:uiPriority w:val="9"/>
    <w:semiHidden/>
    <w:unhideWhenUsed/>
    <w:qFormat/>
    <w:pPr>
      <w:keepNext/>
      <w:keepLines/>
      <w:spacing w:before="80" w:after="220"/>
      <w:outlineLvl w:val="5"/>
    </w:pPr>
    <w:rPr>
      <w:color w:val="E8412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E8412A"/>
      <w:sz w:val="44"/>
      <w:szCs w:val="44"/>
    </w:rPr>
  </w:style>
  <w:style w:type="paragraph" w:styleId="Subtitle">
    <w:name w:val="Subtitle"/>
    <w:basedOn w:val="Normal"/>
    <w:next w:val="Normal"/>
    <w:uiPriority w:val="11"/>
    <w:qFormat/>
    <w:pPr>
      <w:keepNext/>
      <w:keepLines/>
      <w:spacing w:after="320"/>
    </w:pPr>
    <w:rPr>
      <w:sz w:val="24"/>
      <w:szCs w:val="24"/>
    </w:rPr>
  </w:style>
  <w:style w:type="table" w:styleId="TableGrid">
    <w:name w:val="Table Grid"/>
    <w:basedOn w:val="TableNormal"/>
    <w:uiPriority w:val="39"/>
    <w:rsid w:val="006962D3"/>
    <w:pPr>
      <w:spacing w:line="240" w:lineRule="auto"/>
    </w:pPr>
    <w:rPr>
      <w:rFonts w:asciiTheme="minorHAnsi" w:eastAsiaTheme="minorHAnsi" w:hAnsiTheme="minorHAnsi" w:cstheme="minorBidi"/>
      <w:color w:val="auto"/>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3FFA"/>
    <w:pPr>
      <w:ind w:left="720"/>
      <w:contextualSpacing/>
    </w:pPr>
  </w:style>
  <w:style w:type="paragraph" w:styleId="BalloonText">
    <w:name w:val="Balloon Text"/>
    <w:basedOn w:val="Normal"/>
    <w:link w:val="BalloonTextChar"/>
    <w:rsid w:val="00664DF8"/>
    <w:pPr>
      <w:spacing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rsid w:val="00664DF8"/>
    <w:rPr>
      <w:rFonts w:ascii="Tahoma" w:eastAsia="Times New Roman" w:hAnsi="Tahoma" w:cs="Tahoma"/>
      <w:color w:val="auto"/>
      <w:sz w:val="16"/>
      <w:szCs w:val="16"/>
      <w:lang w:eastAsia="en-US"/>
    </w:rPr>
  </w:style>
  <w:style w:type="paragraph" w:styleId="BodyText">
    <w:name w:val="Body Text"/>
    <w:basedOn w:val="Normal"/>
    <w:link w:val="BodyTextChar"/>
    <w:rsid w:val="00664DF8"/>
    <w:pPr>
      <w:spacing w:line="240" w:lineRule="auto"/>
    </w:pPr>
    <w:rPr>
      <w:rFonts w:ascii="Century Gothic" w:eastAsia="Times New Roman" w:hAnsi="Century Gothic" w:cs="Times New Roman"/>
      <w:color w:val="auto"/>
      <w:szCs w:val="24"/>
      <w:lang w:eastAsia="en-US"/>
    </w:rPr>
  </w:style>
  <w:style w:type="character" w:customStyle="1" w:styleId="BodyTextChar">
    <w:name w:val="Body Text Char"/>
    <w:basedOn w:val="DefaultParagraphFont"/>
    <w:link w:val="BodyText"/>
    <w:rsid w:val="00664DF8"/>
    <w:rPr>
      <w:rFonts w:ascii="Century Gothic" w:eastAsia="Times New Roman" w:hAnsi="Century Gothic" w:cs="Times New Roman"/>
      <w:color w:val="auto"/>
      <w:szCs w:val="24"/>
      <w:lang w:eastAsia="en-US"/>
    </w:rPr>
  </w:style>
  <w:style w:type="paragraph" w:styleId="BodyText2">
    <w:name w:val="Body Text 2"/>
    <w:basedOn w:val="Normal"/>
    <w:link w:val="BodyText2Char"/>
    <w:semiHidden/>
    <w:unhideWhenUsed/>
    <w:rsid w:val="00E169DF"/>
    <w:pPr>
      <w:spacing w:after="120" w:line="480" w:lineRule="auto"/>
    </w:pPr>
    <w:rPr>
      <w:rFonts w:ascii="Times New Roman" w:eastAsia="Times New Roman" w:hAnsi="Times New Roman" w:cs="Times New Roman"/>
      <w:color w:val="auto"/>
      <w:sz w:val="24"/>
      <w:szCs w:val="24"/>
      <w:lang w:eastAsia="en-US"/>
    </w:rPr>
  </w:style>
  <w:style w:type="character" w:customStyle="1" w:styleId="BodyText2Char">
    <w:name w:val="Body Text 2 Char"/>
    <w:basedOn w:val="DefaultParagraphFont"/>
    <w:link w:val="BodyText2"/>
    <w:semiHidden/>
    <w:rsid w:val="00E169DF"/>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00853">
      <w:bodyDiv w:val="1"/>
      <w:marLeft w:val="0"/>
      <w:marRight w:val="0"/>
      <w:marTop w:val="0"/>
      <w:marBottom w:val="0"/>
      <w:divBdr>
        <w:top w:val="none" w:sz="0" w:space="0" w:color="auto"/>
        <w:left w:val="none" w:sz="0" w:space="0" w:color="auto"/>
        <w:bottom w:val="none" w:sz="0" w:space="0" w:color="auto"/>
        <w:right w:val="none" w:sz="0" w:space="0" w:color="auto"/>
      </w:divBdr>
    </w:div>
    <w:div w:id="1062867217">
      <w:bodyDiv w:val="1"/>
      <w:marLeft w:val="0"/>
      <w:marRight w:val="0"/>
      <w:marTop w:val="0"/>
      <w:marBottom w:val="0"/>
      <w:divBdr>
        <w:top w:val="none" w:sz="0" w:space="0" w:color="auto"/>
        <w:left w:val="none" w:sz="0" w:space="0" w:color="auto"/>
        <w:bottom w:val="none" w:sz="0" w:space="0" w:color="auto"/>
        <w:right w:val="none" w:sz="0" w:space="0" w:color="auto"/>
      </w:divBdr>
    </w:div>
    <w:div w:id="1131823961">
      <w:bodyDiv w:val="1"/>
      <w:marLeft w:val="0"/>
      <w:marRight w:val="0"/>
      <w:marTop w:val="0"/>
      <w:marBottom w:val="0"/>
      <w:divBdr>
        <w:top w:val="none" w:sz="0" w:space="0" w:color="auto"/>
        <w:left w:val="none" w:sz="0" w:space="0" w:color="auto"/>
        <w:bottom w:val="none" w:sz="0" w:space="0" w:color="auto"/>
        <w:right w:val="none" w:sz="0" w:space="0" w:color="auto"/>
      </w:divBdr>
    </w:div>
    <w:div w:id="1628897452">
      <w:bodyDiv w:val="1"/>
      <w:marLeft w:val="0"/>
      <w:marRight w:val="0"/>
      <w:marTop w:val="0"/>
      <w:marBottom w:val="0"/>
      <w:divBdr>
        <w:top w:val="none" w:sz="0" w:space="0" w:color="auto"/>
        <w:left w:val="none" w:sz="0" w:space="0" w:color="auto"/>
        <w:bottom w:val="none" w:sz="0" w:space="0" w:color="auto"/>
        <w:right w:val="none" w:sz="0" w:space="0" w:color="auto"/>
      </w:divBdr>
    </w:div>
    <w:div w:id="1720663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6020</Characters>
  <Application>Microsoft Office Word</Application>
  <DocSecurity>0</DocSecurity>
  <Lines>158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Scrace</dc:creator>
  <cp:lastModifiedBy>Thomas Scrace</cp:lastModifiedBy>
  <cp:revision>3</cp:revision>
  <dcterms:created xsi:type="dcterms:W3CDTF">2026-03-02T11:57:00Z</dcterms:created>
  <dcterms:modified xsi:type="dcterms:W3CDTF">2026-03-02T11:59:00Z</dcterms:modified>
</cp:coreProperties>
</file>