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29A76" w14:textId="77777777" w:rsidR="00A371F1" w:rsidRDefault="0082412C">
      <w:pPr>
        <w:spacing w:after="80"/>
        <w:jc w:val="center"/>
      </w:pPr>
      <w:r>
        <w:rPr>
          <w:rFonts w:ascii="Arial" w:hAnsi="Arial"/>
          <w:b/>
          <w:color w:val="1B365D"/>
          <w:sz w:val="44"/>
        </w:rPr>
        <w:t>SIGNHILLS INFANT ACADEMY</w:t>
      </w:r>
    </w:p>
    <w:p w14:paraId="4A5C8A4A" w14:textId="77777777" w:rsidR="00A371F1" w:rsidRDefault="0082412C">
      <w:pPr>
        <w:spacing w:after="360"/>
        <w:jc w:val="center"/>
      </w:pPr>
      <w:r>
        <w:rPr>
          <w:b/>
          <w:color w:val="2E5A44"/>
          <w:sz w:val="26"/>
        </w:rPr>
        <w:t>Job Description &amp; Person Specification: Early Years Lead</w:t>
      </w:r>
    </w:p>
    <w:tbl>
      <w:tblPr>
        <w:tblW w:w="0" w:type="auto"/>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3168"/>
        <w:gridCol w:w="6192"/>
      </w:tblGrid>
      <w:tr w:rsidR="00A371F1" w14:paraId="5709334F" w14:textId="77777777">
        <w:trPr>
          <w:jc w:val="center"/>
        </w:trPr>
        <w:tc>
          <w:tcPr>
            <w:tcW w:w="3168" w:type="dxa"/>
            <w:shd w:val="clear" w:color="auto" w:fill="F0F4F8"/>
            <w:tcMar>
              <w:top w:w="80" w:type="dxa"/>
              <w:left w:w="120" w:type="dxa"/>
              <w:bottom w:w="80" w:type="dxa"/>
              <w:right w:w="120" w:type="dxa"/>
            </w:tcMar>
          </w:tcPr>
          <w:p w14:paraId="5B322886" w14:textId="77777777" w:rsidR="00A371F1" w:rsidRDefault="0082412C">
            <w:pPr>
              <w:spacing w:after="0"/>
            </w:pPr>
            <w:r>
              <w:rPr>
                <w:b/>
                <w:color w:val="1B365D"/>
                <w:sz w:val="20"/>
              </w:rPr>
              <w:t>Job Title</w:t>
            </w:r>
          </w:p>
        </w:tc>
        <w:tc>
          <w:tcPr>
            <w:tcW w:w="6192" w:type="dxa"/>
            <w:shd w:val="clear" w:color="auto" w:fill="F0F4F8"/>
            <w:tcMar>
              <w:top w:w="80" w:type="dxa"/>
              <w:left w:w="120" w:type="dxa"/>
              <w:bottom w:w="80" w:type="dxa"/>
              <w:right w:w="120" w:type="dxa"/>
            </w:tcMar>
          </w:tcPr>
          <w:p w14:paraId="2E498F3F" w14:textId="77777777" w:rsidR="00A371F1" w:rsidRDefault="0082412C">
            <w:pPr>
              <w:spacing w:after="0"/>
            </w:pPr>
            <w:r>
              <w:rPr>
                <w:sz w:val="20"/>
              </w:rPr>
              <w:t>Early Years Lead</w:t>
            </w:r>
          </w:p>
        </w:tc>
      </w:tr>
      <w:tr w:rsidR="00A371F1" w14:paraId="0F73340D" w14:textId="77777777">
        <w:trPr>
          <w:jc w:val="center"/>
        </w:trPr>
        <w:tc>
          <w:tcPr>
            <w:tcW w:w="3168" w:type="dxa"/>
            <w:shd w:val="clear" w:color="auto" w:fill="FFFFFF"/>
            <w:tcMar>
              <w:top w:w="80" w:type="dxa"/>
              <w:left w:w="120" w:type="dxa"/>
              <w:bottom w:w="80" w:type="dxa"/>
              <w:right w:w="120" w:type="dxa"/>
            </w:tcMar>
          </w:tcPr>
          <w:p w14:paraId="17024C39" w14:textId="77777777" w:rsidR="00A371F1" w:rsidRDefault="0082412C">
            <w:pPr>
              <w:spacing w:after="0"/>
            </w:pPr>
            <w:r>
              <w:rPr>
                <w:b/>
                <w:color w:val="1B365D"/>
                <w:sz w:val="20"/>
              </w:rPr>
              <w:t>Salary / Grade</w:t>
            </w:r>
          </w:p>
        </w:tc>
        <w:tc>
          <w:tcPr>
            <w:tcW w:w="6192" w:type="dxa"/>
            <w:shd w:val="clear" w:color="auto" w:fill="FFFFFF"/>
            <w:tcMar>
              <w:top w:w="80" w:type="dxa"/>
              <w:left w:w="120" w:type="dxa"/>
              <w:bottom w:w="80" w:type="dxa"/>
              <w:right w:w="120" w:type="dxa"/>
            </w:tcMar>
          </w:tcPr>
          <w:p w14:paraId="4E32D71C" w14:textId="06F7E23E" w:rsidR="00A371F1" w:rsidRDefault="0082412C">
            <w:pPr>
              <w:spacing w:after="0"/>
            </w:pPr>
            <w:r>
              <w:rPr>
                <w:sz w:val="20"/>
              </w:rPr>
              <w:t>M</w:t>
            </w:r>
            <w:r w:rsidR="00A97E0A">
              <w:rPr>
                <w:sz w:val="20"/>
              </w:rPr>
              <w:t>PS3 – UPS 2 £38,399 - £50,955</w:t>
            </w:r>
            <w:r>
              <w:rPr>
                <w:sz w:val="20"/>
              </w:rPr>
              <w:t xml:space="preserve"> plus TLR (</w:t>
            </w:r>
            <w:r w:rsidR="00A97E0A">
              <w:rPr>
                <w:sz w:val="20"/>
              </w:rPr>
              <w:t>£3,527</w:t>
            </w:r>
            <w:r>
              <w:rPr>
                <w:sz w:val="20"/>
              </w:rPr>
              <w:t>)</w:t>
            </w:r>
          </w:p>
        </w:tc>
      </w:tr>
      <w:tr w:rsidR="00A371F1" w14:paraId="233ED9F1" w14:textId="77777777">
        <w:trPr>
          <w:jc w:val="center"/>
        </w:trPr>
        <w:tc>
          <w:tcPr>
            <w:tcW w:w="3168" w:type="dxa"/>
            <w:shd w:val="clear" w:color="auto" w:fill="F0F4F8"/>
            <w:tcMar>
              <w:top w:w="80" w:type="dxa"/>
              <w:left w:w="120" w:type="dxa"/>
              <w:bottom w:w="80" w:type="dxa"/>
              <w:right w:w="120" w:type="dxa"/>
            </w:tcMar>
          </w:tcPr>
          <w:p w14:paraId="51A09942" w14:textId="77777777" w:rsidR="00A371F1" w:rsidRDefault="0082412C">
            <w:pPr>
              <w:spacing w:after="0"/>
            </w:pPr>
            <w:r>
              <w:rPr>
                <w:b/>
                <w:color w:val="1B365D"/>
                <w:sz w:val="20"/>
              </w:rPr>
              <w:t>Contract Type</w:t>
            </w:r>
          </w:p>
        </w:tc>
        <w:tc>
          <w:tcPr>
            <w:tcW w:w="6192" w:type="dxa"/>
            <w:shd w:val="clear" w:color="auto" w:fill="F0F4F8"/>
            <w:tcMar>
              <w:top w:w="80" w:type="dxa"/>
              <w:left w:w="120" w:type="dxa"/>
              <w:bottom w:w="80" w:type="dxa"/>
              <w:right w:w="120" w:type="dxa"/>
            </w:tcMar>
          </w:tcPr>
          <w:p w14:paraId="19245E35" w14:textId="3152AB26" w:rsidR="00A371F1" w:rsidRDefault="0082412C">
            <w:pPr>
              <w:spacing w:after="0"/>
            </w:pPr>
            <w:r>
              <w:rPr>
                <w:sz w:val="20"/>
              </w:rPr>
              <w:t xml:space="preserve">Permanent, </w:t>
            </w:r>
            <w:r w:rsidR="00A97E0A">
              <w:rPr>
                <w:sz w:val="20"/>
              </w:rPr>
              <w:t>Full time</w:t>
            </w:r>
            <w:r>
              <w:rPr>
                <w:sz w:val="20"/>
              </w:rPr>
              <w:t xml:space="preserve"> (</w:t>
            </w:r>
            <w:r w:rsidR="00A97E0A">
              <w:rPr>
                <w:sz w:val="20"/>
              </w:rPr>
              <w:t>5</w:t>
            </w:r>
            <w:r>
              <w:rPr>
                <w:sz w:val="20"/>
              </w:rPr>
              <w:t xml:space="preserve"> days per week)</w:t>
            </w:r>
          </w:p>
        </w:tc>
      </w:tr>
      <w:tr w:rsidR="00A371F1" w14:paraId="0E6DE26B" w14:textId="77777777">
        <w:trPr>
          <w:jc w:val="center"/>
        </w:trPr>
        <w:tc>
          <w:tcPr>
            <w:tcW w:w="3168" w:type="dxa"/>
            <w:shd w:val="clear" w:color="auto" w:fill="FFFFFF"/>
            <w:tcMar>
              <w:top w:w="80" w:type="dxa"/>
              <w:left w:w="120" w:type="dxa"/>
              <w:bottom w:w="80" w:type="dxa"/>
              <w:right w:w="120" w:type="dxa"/>
            </w:tcMar>
          </w:tcPr>
          <w:p w14:paraId="3D3BBF5A" w14:textId="77777777" w:rsidR="00A371F1" w:rsidRDefault="0082412C">
            <w:pPr>
              <w:spacing w:after="0"/>
            </w:pPr>
            <w:r>
              <w:rPr>
                <w:b/>
                <w:color w:val="1B365D"/>
                <w:sz w:val="20"/>
              </w:rPr>
              <w:t>Start Date</w:t>
            </w:r>
          </w:p>
        </w:tc>
        <w:tc>
          <w:tcPr>
            <w:tcW w:w="6192" w:type="dxa"/>
            <w:shd w:val="clear" w:color="auto" w:fill="FFFFFF"/>
            <w:tcMar>
              <w:top w:w="80" w:type="dxa"/>
              <w:left w:w="120" w:type="dxa"/>
              <w:bottom w:w="80" w:type="dxa"/>
              <w:right w:w="120" w:type="dxa"/>
            </w:tcMar>
          </w:tcPr>
          <w:p w14:paraId="3828C081" w14:textId="07947A29" w:rsidR="00A371F1" w:rsidRDefault="0082412C">
            <w:pPr>
              <w:spacing w:after="0"/>
            </w:pPr>
            <w:r>
              <w:rPr>
                <w:sz w:val="20"/>
              </w:rPr>
              <w:t>1</w:t>
            </w:r>
            <w:r w:rsidRPr="00A97E0A">
              <w:rPr>
                <w:sz w:val="20"/>
                <w:vertAlign w:val="superscript"/>
              </w:rPr>
              <w:t>st</w:t>
            </w:r>
            <w:r w:rsidR="00A97E0A">
              <w:rPr>
                <w:sz w:val="20"/>
              </w:rPr>
              <w:t xml:space="preserve"> </w:t>
            </w:r>
            <w:r>
              <w:rPr>
                <w:sz w:val="20"/>
              </w:rPr>
              <w:t>January 2027</w:t>
            </w:r>
          </w:p>
        </w:tc>
      </w:tr>
      <w:tr w:rsidR="00A371F1" w14:paraId="124823DD" w14:textId="77777777">
        <w:trPr>
          <w:jc w:val="center"/>
        </w:trPr>
        <w:tc>
          <w:tcPr>
            <w:tcW w:w="3168" w:type="dxa"/>
            <w:shd w:val="clear" w:color="auto" w:fill="F0F4F8"/>
            <w:tcMar>
              <w:top w:w="80" w:type="dxa"/>
              <w:left w:w="120" w:type="dxa"/>
              <w:bottom w:w="80" w:type="dxa"/>
              <w:right w:w="120" w:type="dxa"/>
            </w:tcMar>
          </w:tcPr>
          <w:p w14:paraId="2893D646" w14:textId="77777777" w:rsidR="00A371F1" w:rsidRDefault="0082412C">
            <w:pPr>
              <w:spacing w:after="0"/>
            </w:pPr>
            <w:r>
              <w:rPr>
                <w:b/>
                <w:color w:val="1B365D"/>
                <w:sz w:val="20"/>
              </w:rPr>
              <w:t>Responsible To</w:t>
            </w:r>
          </w:p>
        </w:tc>
        <w:tc>
          <w:tcPr>
            <w:tcW w:w="6192" w:type="dxa"/>
            <w:shd w:val="clear" w:color="auto" w:fill="F0F4F8"/>
            <w:tcMar>
              <w:top w:w="80" w:type="dxa"/>
              <w:left w:w="120" w:type="dxa"/>
              <w:bottom w:w="80" w:type="dxa"/>
              <w:right w:w="120" w:type="dxa"/>
            </w:tcMar>
          </w:tcPr>
          <w:p w14:paraId="4A900622" w14:textId="77777777" w:rsidR="00A371F1" w:rsidRDefault="0082412C">
            <w:pPr>
              <w:spacing w:after="0"/>
            </w:pPr>
            <w:r>
              <w:rPr>
                <w:sz w:val="20"/>
              </w:rPr>
              <w:t>Headteacher (Hannah Gray)</w:t>
            </w:r>
          </w:p>
        </w:tc>
      </w:tr>
      <w:tr w:rsidR="00A371F1" w14:paraId="00BA7EA6" w14:textId="77777777">
        <w:trPr>
          <w:jc w:val="center"/>
        </w:trPr>
        <w:tc>
          <w:tcPr>
            <w:tcW w:w="3168" w:type="dxa"/>
            <w:shd w:val="clear" w:color="auto" w:fill="FFFFFF"/>
            <w:tcMar>
              <w:top w:w="80" w:type="dxa"/>
              <w:left w:w="120" w:type="dxa"/>
              <w:bottom w:w="80" w:type="dxa"/>
              <w:right w:w="120" w:type="dxa"/>
            </w:tcMar>
          </w:tcPr>
          <w:p w14:paraId="7494A322" w14:textId="77777777" w:rsidR="00A371F1" w:rsidRDefault="0082412C">
            <w:pPr>
              <w:spacing w:after="0"/>
            </w:pPr>
            <w:r>
              <w:rPr>
                <w:b/>
                <w:color w:val="1B365D"/>
                <w:sz w:val="20"/>
              </w:rPr>
              <w:t>Responsible For</w:t>
            </w:r>
          </w:p>
        </w:tc>
        <w:tc>
          <w:tcPr>
            <w:tcW w:w="6192" w:type="dxa"/>
            <w:shd w:val="clear" w:color="auto" w:fill="FFFFFF"/>
            <w:tcMar>
              <w:top w:w="80" w:type="dxa"/>
              <w:left w:w="120" w:type="dxa"/>
              <w:bottom w:w="80" w:type="dxa"/>
              <w:right w:w="120" w:type="dxa"/>
            </w:tcMar>
          </w:tcPr>
          <w:p w14:paraId="054344FE" w14:textId="77777777" w:rsidR="00A371F1" w:rsidRDefault="0082412C">
            <w:pPr>
              <w:spacing w:after="0"/>
            </w:pPr>
            <w:r>
              <w:rPr>
                <w:sz w:val="20"/>
              </w:rPr>
              <w:t>EYFS Teaching Staff, Teaching Assistants, EYFS Curriculum &amp; Provision</w:t>
            </w:r>
          </w:p>
        </w:tc>
      </w:tr>
      <w:tr w:rsidR="00A371F1" w14:paraId="6A0C7081" w14:textId="77777777">
        <w:trPr>
          <w:jc w:val="center"/>
        </w:trPr>
        <w:tc>
          <w:tcPr>
            <w:tcW w:w="3168" w:type="dxa"/>
            <w:shd w:val="clear" w:color="auto" w:fill="F0F4F8"/>
            <w:tcMar>
              <w:top w:w="80" w:type="dxa"/>
              <w:left w:w="120" w:type="dxa"/>
              <w:bottom w:w="80" w:type="dxa"/>
              <w:right w:w="120" w:type="dxa"/>
            </w:tcMar>
          </w:tcPr>
          <w:p w14:paraId="0D994687" w14:textId="77777777" w:rsidR="00A371F1" w:rsidRDefault="0082412C">
            <w:pPr>
              <w:spacing w:after="0"/>
            </w:pPr>
            <w:r>
              <w:rPr>
                <w:b/>
                <w:color w:val="1B365D"/>
                <w:sz w:val="20"/>
              </w:rPr>
              <w:t>Key Relationships</w:t>
            </w:r>
          </w:p>
        </w:tc>
        <w:tc>
          <w:tcPr>
            <w:tcW w:w="6192" w:type="dxa"/>
            <w:shd w:val="clear" w:color="auto" w:fill="F0F4F8"/>
            <w:tcMar>
              <w:top w:w="80" w:type="dxa"/>
              <w:left w:w="120" w:type="dxa"/>
              <w:bottom w:w="80" w:type="dxa"/>
              <w:right w:w="120" w:type="dxa"/>
            </w:tcMar>
          </w:tcPr>
          <w:p w14:paraId="4C336091" w14:textId="3F7DC1D6" w:rsidR="00A371F1" w:rsidRDefault="0082412C">
            <w:pPr>
              <w:spacing w:after="0"/>
            </w:pPr>
            <w:r>
              <w:rPr>
                <w:sz w:val="20"/>
              </w:rPr>
              <w:t>Headteacher, Senior Leadership Team, EYFS Staff, St. Lawrence Academ</w:t>
            </w:r>
            <w:r w:rsidR="00A97E0A">
              <w:rPr>
                <w:sz w:val="20"/>
              </w:rPr>
              <w:t>ies</w:t>
            </w:r>
            <w:r>
              <w:rPr>
                <w:sz w:val="20"/>
              </w:rPr>
              <w:t xml:space="preserve"> Trust, Partner Schools, Parents/</w:t>
            </w:r>
            <w:proofErr w:type="spellStart"/>
            <w:r>
              <w:rPr>
                <w:sz w:val="20"/>
              </w:rPr>
              <w:t>Carers</w:t>
            </w:r>
            <w:proofErr w:type="spellEnd"/>
          </w:p>
        </w:tc>
      </w:tr>
      <w:tr w:rsidR="00A371F1" w14:paraId="34A8AA76" w14:textId="77777777">
        <w:trPr>
          <w:jc w:val="center"/>
        </w:trPr>
        <w:tc>
          <w:tcPr>
            <w:tcW w:w="3168" w:type="dxa"/>
            <w:shd w:val="clear" w:color="auto" w:fill="FFFFFF"/>
            <w:tcMar>
              <w:top w:w="80" w:type="dxa"/>
              <w:left w:w="120" w:type="dxa"/>
              <w:bottom w:w="80" w:type="dxa"/>
              <w:right w:w="120" w:type="dxa"/>
            </w:tcMar>
          </w:tcPr>
          <w:p w14:paraId="7A44F481" w14:textId="77777777" w:rsidR="00A371F1" w:rsidRDefault="0082412C">
            <w:pPr>
              <w:spacing w:after="0"/>
            </w:pPr>
            <w:r>
              <w:rPr>
                <w:b/>
                <w:color w:val="1B365D"/>
                <w:sz w:val="20"/>
              </w:rPr>
              <w:t>Application Key Dates</w:t>
            </w:r>
          </w:p>
        </w:tc>
        <w:tc>
          <w:tcPr>
            <w:tcW w:w="6192" w:type="dxa"/>
            <w:shd w:val="clear" w:color="auto" w:fill="FFFFFF"/>
            <w:tcMar>
              <w:top w:w="80" w:type="dxa"/>
              <w:left w:w="120" w:type="dxa"/>
              <w:bottom w:w="80" w:type="dxa"/>
              <w:right w:w="120" w:type="dxa"/>
            </w:tcMar>
          </w:tcPr>
          <w:p w14:paraId="4264EB6E" w14:textId="77777777" w:rsidR="00A371F1" w:rsidRDefault="0082412C">
            <w:pPr>
              <w:spacing w:after="0"/>
            </w:pPr>
            <w:r>
              <w:rPr>
                <w:b/>
                <w:color w:val="2E5A44"/>
                <w:sz w:val="20"/>
              </w:rPr>
              <w:t>Closing Date: 05/10/2026 | Interview Date: 12/10/2026</w:t>
            </w:r>
          </w:p>
        </w:tc>
      </w:tr>
    </w:tbl>
    <w:p w14:paraId="2FC3C5EC" w14:textId="77777777" w:rsidR="00A371F1" w:rsidRDefault="0082412C">
      <w:pPr>
        <w:keepNext/>
        <w:pBdr>
          <w:bottom w:val="single" w:sz="6" w:space="2" w:color="1B365D"/>
        </w:pBdr>
        <w:spacing w:before="320"/>
      </w:pPr>
      <w:r>
        <w:rPr>
          <w:rFonts w:ascii="Arial" w:hAnsi="Arial"/>
          <w:b/>
          <w:color w:val="1B365D"/>
          <w:sz w:val="28"/>
        </w:rPr>
        <w:t>1. School Profile &amp; Strategic Context</w:t>
      </w:r>
    </w:p>
    <w:p w14:paraId="048CAFA0" w14:textId="77777777" w:rsidR="00A371F1" w:rsidRDefault="0082412C" w:rsidP="00A97E0A">
      <w:pPr>
        <w:jc w:val="both"/>
      </w:pPr>
      <w:r>
        <w:t xml:space="preserve">It is an extraordinarily exciting time to join </w:t>
      </w:r>
      <w:proofErr w:type="spellStart"/>
      <w:r>
        <w:t>Signhills</w:t>
      </w:r>
      <w:proofErr w:type="spellEnd"/>
      <w:r>
        <w:t xml:space="preserve"> Infant Academy. Are you an inspirational, passionate Early Years leader ready to shape the future of our youngest learners? Our vibrant infant school is seeking an exceptional Early Years Lead to guide our dedicated team, foster a love of lifelong learning, and build on our fantastic recent successes.</w:t>
      </w:r>
    </w:p>
    <w:p w14:paraId="243A4C24" w14:textId="77777777" w:rsidR="00A371F1" w:rsidRDefault="0082412C" w:rsidP="00A97E0A">
      <w:pPr>
        <w:jc w:val="both"/>
      </w:pPr>
      <w:r>
        <w:t xml:space="preserve">We have recently achieved full accreditation in the Curiosity Approach, transforming our environments into awe-inspiring, child-led spaces filled with authentic resources, natural materials, and endless possibilities for play. We are immensely proud that </w:t>
      </w:r>
      <w:proofErr w:type="spellStart"/>
      <w:r>
        <w:t>Ofsted</w:t>
      </w:r>
      <w:proofErr w:type="spellEnd"/>
      <w:r>
        <w:t xml:space="preserve"> </w:t>
      </w:r>
      <w:proofErr w:type="spellStart"/>
      <w:r>
        <w:t>recognised</w:t>
      </w:r>
      <w:proofErr w:type="spellEnd"/>
      <w:r>
        <w:t xml:space="preserve"> this pedagogy as a major strength in our provision during our recent inspection.</w:t>
      </w:r>
    </w:p>
    <w:p w14:paraId="6B87D1B3" w14:textId="77777777" w:rsidR="00A371F1" w:rsidRDefault="0082412C" w:rsidP="00A97E0A">
      <w:pPr>
        <w:jc w:val="both"/>
      </w:pPr>
      <w:r>
        <w:t xml:space="preserve">Following our recent inspection, </w:t>
      </w:r>
      <w:proofErr w:type="spellStart"/>
      <w:r>
        <w:t>Signhills</w:t>
      </w:r>
      <w:proofErr w:type="spellEnd"/>
      <w:r>
        <w:t xml:space="preserve"> Infant Academy was rated 'Strong' across all areas of the </w:t>
      </w:r>
      <w:proofErr w:type="spellStart"/>
      <w:r>
        <w:t>Ofsted</w:t>
      </w:r>
      <w:proofErr w:type="spellEnd"/>
      <w:r>
        <w:t xml:space="preserve"> framework. We are extremely proud of this milestone and are actively driving forward on our journey to 'Exceptional' in the Early Years. As Early Years Lead, you will join a team of dedicated, passionate, and highly trained early years staff who are embarking on a journey of sharing best practice in Early Years with partner schools far and wide.</w:t>
      </w:r>
    </w:p>
    <w:tbl>
      <w:tblPr>
        <w:tblW w:w="0" w:type="auto"/>
        <w:jc w:val="center"/>
        <w:tblLook w:val="04A0" w:firstRow="1" w:lastRow="0" w:firstColumn="1" w:lastColumn="0" w:noHBand="0" w:noVBand="1"/>
      </w:tblPr>
      <w:tblGrid>
        <w:gridCol w:w="9360"/>
      </w:tblGrid>
      <w:tr w:rsidR="00A371F1" w14:paraId="2DA3F21A" w14:textId="77777777">
        <w:trPr>
          <w:jc w:val="center"/>
        </w:trPr>
        <w:tc>
          <w:tcPr>
            <w:tcW w:w="9360" w:type="dxa"/>
            <w:tcBorders>
              <w:left w:val="single" w:sz="24" w:space="0" w:color="2E5A44"/>
            </w:tcBorders>
            <w:shd w:val="clear" w:color="auto" w:fill="F0F4F8"/>
            <w:tcMar>
              <w:top w:w="140" w:type="dxa"/>
              <w:left w:w="200" w:type="dxa"/>
              <w:bottom w:w="140" w:type="dxa"/>
              <w:right w:w="180" w:type="dxa"/>
            </w:tcMar>
          </w:tcPr>
          <w:p w14:paraId="5484AAF3" w14:textId="77777777" w:rsidR="00A371F1" w:rsidRDefault="0082412C">
            <w:proofErr w:type="spellStart"/>
            <w:r>
              <w:rPr>
                <w:b/>
                <w:color w:val="1B365D"/>
                <w:sz w:val="21"/>
              </w:rPr>
              <w:t>Ofsted</w:t>
            </w:r>
            <w:proofErr w:type="spellEnd"/>
            <w:r>
              <w:rPr>
                <w:b/>
                <w:color w:val="1B365D"/>
                <w:sz w:val="21"/>
              </w:rPr>
              <w:t xml:space="preserve"> Inspection Findings ('Strong' across all areas):</w:t>
            </w:r>
          </w:p>
          <w:p w14:paraId="009F0DEA" w14:textId="77777777" w:rsidR="00A371F1" w:rsidRDefault="0082412C">
            <w:pPr>
              <w:spacing w:after="60"/>
              <w:ind w:left="216"/>
            </w:pPr>
            <w:r>
              <w:rPr>
                <w:i/>
                <w:sz w:val="20"/>
              </w:rPr>
              <w:t>“</w:t>
            </w:r>
            <w:proofErr w:type="gramStart"/>
            <w:r>
              <w:rPr>
                <w:i/>
                <w:sz w:val="20"/>
              </w:rPr>
              <w:t>Pupils</w:t>
            </w:r>
            <w:proofErr w:type="gramEnd"/>
            <w:r>
              <w:rPr>
                <w:i/>
                <w:sz w:val="20"/>
              </w:rPr>
              <w:t xml:space="preserve"> </w:t>
            </w:r>
            <w:proofErr w:type="spellStart"/>
            <w:r>
              <w:rPr>
                <w:i/>
                <w:sz w:val="20"/>
              </w:rPr>
              <w:t>behaviour</w:t>
            </w:r>
            <w:proofErr w:type="spellEnd"/>
            <w:r>
              <w:rPr>
                <w:i/>
                <w:sz w:val="20"/>
              </w:rPr>
              <w:t xml:space="preserve"> is exemplary, they are polite, respectful and show kindness to one another.”</w:t>
            </w:r>
          </w:p>
          <w:p w14:paraId="70E5711E" w14:textId="77777777" w:rsidR="00A371F1" w:rsidRDefault="0082412C">
            <w:pPr>
              <w:spacing w:after="60"/>
              <w:ind w:left="216"/>
            </w:pPr>
            <w:r>
              <w:rPr>
                <w:i/>
                <w:sz w:val="20"/>
              </w:rPr>
              <w:t>“Relationships between staff and pupils are extremely positive.”</w:t>
            </w:r>
          </w:p>
          <w:p w14:paraId="2D31850F" w14:textId="77777777" w:rsidR="00A371F1" w:rsidRDefault="0082412C">
            <w:pPr>
              <w:spacing w:after="60"/>
              <w:ind w:left="216"/>
            </w:pPr>
            <w:r>
              <w:rPr>
                <w:i/>
                <w:sz w:val="20"/>
              </w:rPr>
              <w:t>“Staff know pupils needs remarkably well.”</w:t>
            </w:r>
          </w:p>
          <w:p w14:paraId="5FCA6AE3" w14:textId="77777777" w:rsidR="00A371F1" w:rsidRDefault="0082412C">
            <w:pPr>
              <w:spacing w:after="60"/>
              <w:ind w:left="216"/>
            </w:pPr>
            <w:r>
              <w:rPr>
                <w:i/>
                <w:sz w:val="20"/>
              </w:rPr>
              <w:t>“Leaders new approach to the teaching of the early years develops curiosity.”</w:t>
            </w:r>
          </w:p>
          <w:p w14:paraId="73736984" w14:textId="77777777" w:rsidR="00A371F1" w:rsidRDefault="0082412C">
            <w:pPr>
              <w:spacing w:after="60"/>
              <w:ind w:left="216"/>
            </w:pPr>
            <w:r>
              <w:rPr>
                <w:i/>
                <w:sz w:val="20"/>
              </w:rPr>
              <w:t>“Leaders are passionate about providing carefully considered support to pupils.”</w:t>
            </w:r>
          </w:p>
        </w:tc>
      </w:tr>
    </w:tbl>
    <w:p w14:paraId="058BA0BF" w14:textId="77777777" w:rsidR="00A371F1" w:rsidRDefault="00A371F1"/>
    <w:p w14:paraId="58A275EF" w14:textId="77777777" w:rsidR="00A371F1" w:rsidRDefault="0082412C">
      <w:pPr>
        <w:keepNext/>
        <w:pBdr>
          <w:bottom w:val="single" w:sz="6" w:space="2" w:color="1B365D"/>
        </w:pBdr>
        <w:spacing w:before="320"/>
      </w:pPr>
      <w:r>
        <w:rPr>
          <w:rFonts w:ascii="Arial" w:hAnsi="Arial"/>
          <w:b/>
          <w:color w:val="1B365D"/>
          <w:sz w:val="28"/>
        </w:rPr>
        <w:t>2. Job Purpose</w:t>
      </w:r>
    </w:p>
    <w:p w14:paraId="6B9334A7" w14:textId="77777777" w:rsidR="00A371F1" w:rsidRDefault="0082412C" w:rsidP="00A97E0A">
      <w:pPr>
        <w:jc w:val="both"/>
      </w:pPr>
      <w:r>
        <w:t>As Early Years Lead, you will play a pivotal role in maintaining our high standards while steering the vision for our Foundation Stage. You will lead, sustain, and expand our Curiosity Approach pedagogy, ensuring rich, inquiry-based learning environments across the setting. You will champion innovative practice to take our Early Years provision from 'Strong' to 'Exceptional', act as a beacon of good practice across our trust and wider network, and empower our Early Years team through high-quality mentoring, coaching, and CPD.</w:t>
      </w:r>
    </w:p>
    <w:p w14:paraId="0957DAEA" w14:textId="77777777" w:rsidR="00A371F1" w:rsidRDefault="0082412C">
      <w:pPr>
        <w:keepNext/>
        <w:pBdr>
          <w:bottom w:val="single" w:sz="6" w:space="2" w:color="1B365D"/>
        </w:pBdr>
        <w:spacing w:before="320"/>
      </w:pPr>
      <w:r>
        <w:rPr>
          <w:rFonts w:ascii="Arial" w:hAnsi="Arial"/>
          <w:b/>
          <w:color w:val="1B365D"/>
          <w:sz w:val="28"/>
        </w:rPr>
        <w:t>3. Key Duties &amp; Responsibilities</w:t>
      </w:r>
    </w:p>
    <w:p w14:paraId="0A75FA62" w14:textId="77777777" w:rsidR="00A371F1" w:rsidRDefault="0082412C" w:rsidP="00A97E0A">
      <w:pPr>
        <w:keepNext/>
        <w:spacing w:before="240" w:after="80"/>
        <w:jc w:val="both"/>
      </w:pPr>
      <w:r>
        <w:rPr>
          <w:rFonts w:ascii="Arial" w:hAnsi="Arial"/>
          <w:b/>
          <w:color w:val="2E5A44"/>
          <w:sz w:val="24"/>
        </w:rPr>
        <w:t>A. Strategic Leadership &amp; School Improvement</w:t>
      </w:r>
    </w:p>
    <w:p w14:paraId="6B133DFE" w14:textId="77777777" w:rsidR="00A371F1" w:rsidRDefault="0082412C" w:rsidP="00A97E0A">
      <w:pPr>
        <w:pStyle w:val="ListBullet"/>
        <w:spacing w:after="80"/>
        <w:jc w:val="both"/>
      </w:pPr>
      <w:r>
        <w:rPr>
          <w:b/>
        </w:rPr>
        <w:t xml:space="preserve">Embedding the Curiosity Approach: </w:t>
      </w:r>
      <w:r>
        <w:t>Lead, sustain, and expand our Curiosity Approach pedagogy to ensure rich, inquiry-based learning environments across the setting.</w:t>
      </w:r>
    </w:p>
    <w:p w14:paraId="5C3E228C" w14:textId="77777777" w:rsidR="00A371F1" w:rsidRDefault="0082412C" w:rsidP="00A97E0A">
      <w:pPr>
        <w:pStyle w:val="ListBullet"/>
        <w:spacing w:after="80"/>
        <w:jc w:val="both"/>
      </w:pPr>
      <w:r>
        <w:rPr>
          <w:b/>
        </w:rPr>
        <w:t xml:space="preserve">Driving Excellence: </w:t>
      </w:r>
      <w:r>
        <w:t>Champion innovative practice across the department to take our Early Years provision from 'Strong' to 'Exceptional'.</w:t>
      </w:r>
    </w:p>
    <w:p w14:paraId="56C036A4" w14:textId="282A03BA" w:rsidR="00A371F1" w:rsidRDefault="0082412C" w:rsidP="00A97E0A">
      <w:pPr>
        <w:pStyle w:val="ListBullet"/>
        <w:spacing w:after="80"/>
        <w:jc w:val="both"/>
      </w:pPr>
      <w:r>
        <w:rPr>
          <w:b/>
        </w:rPr>
        <w:t xml:space="preserve">Vision &amp; Policy Development: </w:t>
      </w:r>
      <w:r>
        <w:t xml:space="preserve">Develop and implement policies for the EYFS in line with our </w:t>
      </w:r>
      <w:r w:rsidR="00A97E0A">
        <w:t>academy</w:t>
      </w:r>
      <w:r>
        <w:t>’s commitment to high-quality teaching and learning. Regularly review the vision, aims, and purpose for EYFS.</w:t>
      </w:r>
    </w:p>
    <w:p w14:paraId="26FD0CFE" w14:textId="77777777" w:rsidR="00A371F1" w:rsidRDefault="0082412C" w:rsidP="00A97E0A">
      <w:pPr>
        <w:pStyle w:val="ListBullet"/>
        <w:spacing w:after="80"/>
        <w:jc w:val="both"/>
      </w:pPr>
      <w:r>
        <w:rPr>
          <w:b/>
        </w:rPr>
        <w:t xml:space="preserve">School Development Planning: </w:t>
      </w:r>
      <w:r>
        <w:t>Maintain a thorough understanding of EYFS delivery and its impact on pupil achievement; feed these insights into the School Development Plan (SDP) and produce targeted action plans for the EYFS.</w:t>
      </w:r>
    </w:p>
    <w:p w14:paraId="54E836D3" w14:textId="77777777" w:rsidR="00A371F1" w:rsidRDefault="0082412C" w:rsidP="00A97E0A">
      <w:pPr>
        <w:pStyle w:val="ListBullet"/>
        <w:spacing w:after="80"/>
        <w:jc w:val="both"/>
      </w:pPr>
      <w:r>
        <w:rPr>
          <w:b/>
        </w:rPr>
        <w:t xml:space="preserve">Stakeholder Consultation: </w:t>
      </w:r>
      <w:r>
        <w:t>Consult pupils, parents/</w:t>
      </w:r>
      <w:proofErr w:type="spellStart"/>
      <w:r>
        <w:t>carers</w:t>
      </w:r>
      <w:proofErr w:type="spellEnd"/>
      <w:r>
        <w:t>, and staff about the EYFS and its effectiveness, evaluating feedback against the school’s vision, values, and aims.</w:t>
      </w:r>
    </w:p>
    <w:p w14:paraId="6B8C3296" w14:textId="0CD69EBD" w:rsidR="00A371F1" w:rsidRDefault="0082412C" w:rsidP="00A97E0A">
      <w:pPr>
        <w:pStyle w:val="ListBullet"/>
        <w:spacing w:after="80"/>
        <w:jc w:val="both"/>
      </w:pPr>
      <w:r>
        <w:rPr>
          <w:b/>
        </w:rPr>
        <w:t xml:space="preserve">Trust &amp; Subject Integration: </w:t>
      </w:r>
      <w:r>
        <w:t>Work with subject leaders to ensure seamless curriculum progression from EYFS into Key Stage 1, and liaise with the St Lawrence Academ</w:t>
      </w:r>
      <w:r w:rsidR="00A97E0A">
        <w:t>ies</w:t>
      </w:r>
      <w:r>
        <w:t xml:space="preserve"> Trust on EYFS-related projects and strategic activities.</w:t>
      </w:r>
    </w:p>
    <w:p w14:paraId="7C7DA0F2" w14:textId="77777777" w:rsidR="00A371F1" w:rsidRDefault="0082412C" w:rsidP="00A97E0A">
      <w:pPr>
        <w:keepNext/>
        <w:spacing w:before="240" w:after="80"/>
        <w:jc w:val="both"/>
      </w:pPr>
      <w:r>
        <w:rPr>
          <w:rFonts w:ascii="Arial" w:hAnsi="Arial"/>
          <w:b/>
          <w:color w:val="2E5A44"/>
          <w:sz w:val="24"/>
        </w:rPr>
        <w:t>B. Leading the Curriculum, Teaching &amp; Learning</w:t>
      </w:r>
    </w:p>
    <w:p w14:paraId="7A9458E0" w14:textId="77777777" w:rsidR="00A371F1" w:rsidRDefault="0082412C" w:rsidP="00A97E0A">
      <w:pPr>
        <w:pStyle w:val="ListBullet"/>
        <w:spacing w:after="80"/>
        <w:jc w:val="both"/>
      </w:pPr>
      <w:r>
        <w:rPr>
          <w:b/>
        </w:rPr>
        <w:t xml:space="preserve">Curriculum Design &amp; Sequencing: </w:t>
      </w:r>
      <w:r>
        <w:t>Oversee the planning of a curriculum that is diverse, inclusive, meets the needs of all pupils, aligns with the EYFS framework, and is well-sequenced to promote pupil progress towards Early Learning Goals (ELGs).</w:t>
      </w:r>
    </w:p>
    <w:p w14:paraId="2822780C" w14:textId="77777777" w:rsidR="00A371F1" w:rsidRDefault="0082412C" w:rsidP="00A97E0A">
      <w:pPr>
        <w:pStyle w:val="ListBullet"/>
        <w:spacing w:after="80"/>
        <w:jc w:val="both"/>
      </w:pPr>
      <w:r>
        <w:rPr>
          <w:b/>
        </w:rPr>
        <w:t xml:space="preserve">Consistent Implementation: </w:t>
      </w:r>
      <w:r>
        <w:t>Ensure the curriculum is effectively and consistently implemented across all EYFS settings.</w:t>
      </w:r>
    </w:p>
    <w:p w14:paraId="4D6422C6" w14:textId="77777777" w:rsidR="00A371F1" w:rsidRDefault="0082412C" w:rsidP="00A97E0A">
      <w:pPr>
        <w:pStyle w:val="ListBullet"/>
        <w:spacing w:after="80"/>
        <w:jc w:val="both"/>
      </w:pPr>
      <w:r>
        <w:rPr>
          <w:b/>
        </w:rPr>
        <w:t xml:space="preserve">Assessment &amp; Tracking: </w:t>
      </w:r>
      <w:r>
        <w:t xml:space="preserve">Maintain an effective assessment system </w:t>
      </w:r>
      <w:proofErr w:type="gramStart"/>
      <w:r>
        <w:t>meeting EYFS framework requirements</w:t>
      </w:r>
      <w:proofErr w:type="gramEnd"/>
      <w:r>
        <w:t xml:space="preserve"> to track pupil progress and verify that the curriculum achieves positive learning outcomes.</w:t>
      </w:r>
    </w:p>
    <w:p w14:paraId="1596EB89" w14:textId="77777777" w:rsidR="00A371F1" w:rsidRDefault="0082412C" w:rsidP="00A97E0A">
      <w:pPr>
        <w:pStyle w:val="ListBullet"/>
        <w:spacing w:after="80"/>
        <w:jc w:val="both"/>
      </w:pPr>
      <w:r>
        <w:rPr>
          <w:b/>
        </w:rPr>
        <w:t xml:space="preserve">Standards &amp; Achievement: </w:t>
      </w:r>
      <w:r>
        <w:t>Hold overarching responsibility for overall pupil achievement, attainment, and standards in the EYFS.</w:t>
      </w:r>
    </w:p>
    <w:p w14:paraId="59D6A5EF" w14:textId="79C023FA" w:rsidR="00A371F1" w:rsidRDefault="0082412C" w:rsidP="00FE2DA5">
      <w:pPr>
        <w:pStyle w:val="ListBullet"/>
        <w:spacing w:after="80"/>
        <w:jc w:val="both"/>
      </w:pPr>
      <w:r>
        <w:rPr>
          <w:b/>
        </w:rPr>
        <w:lastRenderedPageBreak/>
        <w:t xml:space="preserve">Pedagogical Alignment: </w:t>
      </w:r>
      <w:r>
        <w:t xml:space="preserve">Ensure teaching methods reflect the accredited Curiosity Approach philosophy, </w:t>
      </w:r>
      <w:proofErr w:type="spellStart"/>
      <w:r>
        <w:t>utili</w:t>
      </w:r>
      <w:r w:rsidR="00A97E0A">
        <w:t>s</w:t>
      </w:r>
      <w:r>
        <w:t>ing</w:t>
      </w:r>
      <w:proofErr w:type="spellEnd"/>
      <w:r>
        <w:t xml:space="preserve"> authentic resources, natural materials, and child-led learning.</w:t>
      </w:r>
    </w:p>
    <w:p w14:paraId="1AA8A063" w14:textId="77777777" w:rsidR="00A371F1" w:rsidRDefault="0082412C" w:rsidP="00FE2DA5">
      <w:pPr>
        <w:keepNext/>
        <w:spacing w:before="240" w:after="80"/>
        <w:jc w:val="both"/>
      </w:pPr>
      <w:r>
        <w:rPr>
          <w:rFonts w:ascii="Arial" w:hAnsi="Arial"/>
          <w:b/>
          <w:color w:val="2E5A44"/>
          <w:sz w:val="24"/>
        </w:rPr>
        <w:t>C. Leading and Managing Staff</w:t>
      </w:r>
    </w:p>
    <w:p w14:paraId="521DB248" w14:textId="77777777" w:rsidR="00A371F1" w:rsidRDefault="0082412C" w:rsidP="00FE2DA5">
      <w:pPr>
        <w:pStyle w:val="ListBullet"/>
        <w:spacing w:after="80"/>
        <w:jc w:val="both"/>
      </w:pPr>
      <w:r>
        <w:rPr>
          <w:b/>
        </w:rPr>
        <w:t xml:space="preserve">Team Leadership &amp; Communication: </w:t>
      </w:r>
      <w:r>
        <w:t>Hold regular team meetings regarding the EYFS to keep staff fully informed of pedagogical developments, framework updates, or school policy changes.</w:t>
      </w:r>
    </w:p>
    <w:p w14:paraId="584D5676" w14:textId="77777777" w:rsidR="00A371F1" w:rsidRDefault="0082412C" w:rsidP="00FE2DA5">
      <w:pPr>
        <w:pStyle w:val="ListBullet"/>
        <w:spacing w:after="80"/>
        <w:jc w:val="both"/>
      </w:pPr>
      <w:r>
        <w:rPr>
          <w:b/>
        </w:rPr>
        <w:t xml:space="preserve">Staff Support &amp; Guidance: </w:t>
      </w:r>
      <w:r>
        <w:t>Provide comprehensive support to staff regarding teaching, learning, resource selection, and EYFS lesson planning.</w:t>
      </w:r>
    </w:p>
    <w:p w14:paraId="29FAD2B2" w14:textId="77777777" w:rsidR="00A371F1" w:rsidRDefault="0082412C" w:rsidP="00FE2DA5">
      <w:pPr>
        <w:pStyle w:val="ListBullet"/>
        <w:spacing w:after="80"/>
        <w:jc w:val="both"/>
      </w:pPr>
      <w:r>
        <w:rPr>
          <w:b/>
        </w:rPr>
        <w:t xml:space="preserve">Monitoring &amp; Evaluation: </w:t>
      </w:r>
      <w:r>
        <w:t>Monitor teaching and learning across the EYFS to evaluate implementation quality and consistency.</w:t>
      </w:r>
    </w:p>
    <w:p w14:paraId="1671CABD" w14:textId="77777777" w:rsidR="00A371F1" w:rsidRDefault="0082412C" w:rsidP="00FE2DA5">
      <w:pPr>
        <w:pStyle w:val="ListBullet"/>
        <w:spacing w:after="80"/>
        <w:jc w:val="both"/>
      </w:pPr>
      <w:r>
        <w:rPr>
          <w:b/>
        </w:rPr>
        <w:t xml:space="preserve">Feedback &amp; CPD: </w:t>
      </w:r>
      <w:r>
        <w:t>Provide constructive feedback based on observations to identify individual and team training needs, planning and delivering continuing professional development (CPD).</w:t>
      </w:r>
    </w:p>
    <w:p w14:paraId="267B607F" w14:textId="77777777" w:rsidR="00A371F1" w:rsidRDefault="0082412C" w:rsidP="00FE2DA5">
      <w:pPr>
        <w:pStyle w:val="ListBullet"/>
        <w:spacing w:after="80"/>
        <w:jc w:val="both"/>
      </w:pPr>
      <w:r>
        <w:rPr>
          <w:b/>
        </w:rPr>
        <w:t xml:space="preserve">Coaching &amp; Team Teaching: </w:t>
      </w:r>
      <w:r>
        <w:t>Coach staff and model team teaching to build confidence, elevate practice, and empower staff to reflect continuously on their performance.</w:t>
      </w:r>
    </w:p>
    <w:p w14:paraId="6631A593" w14:textId="77777777" w:rsidR="00A371F1" w:rsidRDefault="0082412C" w:rsidP="00FE2DA5">
      <w:pPr>
        <w:keepNext/>
        <w:spacing w:before="240" w:after="80"/>
        <w:jc w:val="both"/>
      </w:pPr>
      <w:r>
        <w:rPr>
          <w:rFonts w:ascii="Arial" w:hAnsi="Arial"/>
          <w:b/>
          <w:color w:val="2E5A44"/>
          <w:sz w:val="24"/>
        </w:rPr>
        <w:t>D. Outreach &amp; System Leadership</w:t>
      </w:r>
    </w:p>
    <w:p w14:paraId="19A9F682" w14:textId="77777777" w:rsidR="00A371F1" w:rsidRDefault="0082412C" w:rsidP="00FE2DA5">
      <w:pPr>
        <w:pStyle w:val="ListBullet"/>
        <w:spacing w:after="80"/>
        <w:jc w:val="both"/>
      </w:pPr>
      <w:r>
        <w:rPr>
          <w:b/>
        </w:rPr>
        <w:t xml:space="preserve">Beacon of Best Practice: </w:t>
      </w:r>
      <w:r>
        <w:t>Act as a beacon of outstanding practice by leading training, networking, and sharing Early Years expertise with partner schools across our network.</w:t>
      </w:r>
    </w:p>
    <w:p w14:paraId="2862A79A" w14:textId="22F41E9E" w:rsidR="00A371F1" w:rsidRDefault="0082412C" w:rsidP="00FE2DA5">
      <w:pPr>
        <w:pStyle w:val="ListBullet"/>
        <w:spacing w:after="80"/>
        <w:jc w:val="both"/>
      </w:pPr>
      <w:r>
        <w:rPr>
          <w:b/>
        </w:rPr>
        <w:t xml:space="preserve">Knowledge Sharing: </w:t>
      </w:r>
      <w:r>
        <w:t xml:space="preserve">Share outstanding EYFS practice, knowledge, and expertise throughout the school and </w:t>
      </w:r>
      <w:r w:rsidR="00FE2DA5">
        <w:t xml:space="preserve">the </w:t>
      </w:r>
      <w:r>
        <w:t>wider St Lawrence Academ</w:t>
      </w:r>
      <w:r w:rsidR="00FE2DA5">
        <w:t>ies</w:t>
      </w:r>
      <w:r>
        <w:t xml:space="preserve"> Trust community as appropriate.</w:t>
      </w:r>
    </w:p>
    <w:p w14:paraId="6BC498A2" w14:textId="77777777" w:rsidR="00A371F1" w:rsidRDefault="00A371F1"/>
    <w:p w14:paraId="6F53A48E" w14:textId="77777777" w:rsidR="00FE2DA5" w:rsidRDefault="00FE2DA5">
      <w:pPr>
        <w:spacing w:after="200"/>
        <w:rPr>
          <w:rFonts w:ascii="Arial" w:hAnsi="Arial"/>
          <w:b/>
          <w:color w:val="1B365D"/>
          <w:sz w:val="28"/>
        </w:rPr>
      </w:pPr>
      <w:r>
        <w:rPr>
          <w:rFonts w:ascii="Arial" w:hAnsi="Arial"/>
          <w:b/>
          <w:color w:val="1B365D"/>
          <w:sz w:val="28"/>
        </w:rPr>
        <w:br w:type="page"/>
      </w:r>
    </w:p>
    <w:p w14:paraId="702068F3" w14:textId="0A4760A7" w:rsidR="00A371F1" w:rsidRDefault="0082412C">
      <w:pPr>
        <w:keepNext/>
        <w:pBdr>
          <w:bottom w:val="single" w:sz="6" w:space="2" w:color="1B365D"/>
        </w:pBdr>
        <w:spacing w:before="320"/>
      </w:pPr>
      <w:r>
        <w:rPr>
          <w:rFonts w:ascii="Arial" w:hAnsi="Arial"/>
          <w:b/>
          <w:color w:val="1B365D"/>
          <w:sz w:val="28"/>
        </w:rPr>
        <w:lastRenderedPageBreak/>
        <w:t>4. Person Specification</w:t>
      </w:r>
    </w:p>
    <w:p w14:paraId="266713E9" w14:textId="77777777" w:rsidR="00A371F1" w:rsidRDefault="0082412C">
      <w:r>
        <w:t>The following criteria will be used to assess candidates for the Early Years Lead post. Applicants should demonstrate in their application how they meet these essential and desirable requirements.</w:t>
      </w:r>
    </w:p>
    <w:tbl>
      <w:tblPr>
        <w:tblW w:w="0" w:type="auto"/>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1843"/>
        <w:gridCol w:w="5962"/>
        <w:gridCol w:w="612"/>
        <w:gridCol w:w="1243"/>
      </w:tblGrid>
      <w:tr w:rsidR="00A371F1" w14:paraId="623B1A49" w14:textId="77777777" w:rsidTr="00FE2DA5">
        <w:trPr>
          <w:jc w:val="center"/>
        </w:trPr>
        <w:tc>
          <w:tcPr>
            <w:tcW w:w="1843" w:type="dxa"/>
            <w:shd w:val="clear" w:color="auto" w:fill="1B365D"/>
            <w:tcMar>
              <w:top w:w="120" w:type="dxa"/>
              <w:left w:w="150" w:type="dxa"/>
              <w:bottom w:w="120" w:type="dxa"/>
              <w:right w:w="150" w:type="dxa"/>
            </w:tcMar>
            <w:vAlign w:val="center"/>
          </w:tcPr>
          <w:p w14:paraId="5B739F32" w14:textId="77777777" w:rsidR="00A371F1" w:rsidRDefault="0082412C">
            <w:r>
              <w:rPr>
                <w:rFonts w:ascii="Arial" w:hAnsi="Arial"/>
                <w:b/>
                <w:color w:val="FFFFFF"/>
                <w:sz w:val="20"/>
              </w:rPr>
              <w:t>Category</w:t>
            </w:r>
          </w:p>
        </w:tc>
        <w:tc>
          <w:tcPr>
            <w:tcW w:w="5962" w:type="dxa"/>
            <w:shd w:val="clear" w:color="auto" w:fill="1B365D"/>
            <w:tcMar>
              <w:top w:w="120" w:type="dxa"/>
              <w:left w:w="150" w:type="dxa"/>
              <w:bottom w:w="120" w:type="dxa"/>
              <w:right w:w="150" w:type="dxa"/>
            </w:tcMar>
            <w:vAlign w:val="center"/>
          </w:tcPr>
          <w:p w14:paraId="7DAF1AED" w14:textId="77777777" w:rsidR="00A371F1" w:rsidRDefault="0082412C">
            <w:r>
              <w:rPr>
                <w:rFonts w:ascii="Arial" w:hAnsi="Arial"/>
                <w:b/>
                <w:color w:val="FFFFFF"/>
                <w:sz w:val="20"/>
              </w:rPr>
              <w:t>Criteria / Requirements</w:t>
            </w:r>
          </w:p>
        </w:tc>
        <w:tc>
          <w:tcPr>
            <w:tcW w:w="612" w:type="dxa"/>
            <w:shd w:val="clear" w:color="auto" w:fill="1B365D"/>
            <w:tcMar>
              <w:top w:w="120" w:type="dxa"/>
              <w:left w:w="150" w:type="dxa"/>
              <w:bottom w:w="120" w:type="dxa"/>
              <w:right w:w="150" w:type="dxa"/>
            </w:tcMar>
            <w:vAlign w:val="center"/>
          </w:tcPr>
          <w:p w14:paraId="41A8E72A" w14:textId="77777777" w:rsidR="00A371F1" w:rsidRDefault="0082412C">
            <w:r>
              <w:rPr>
                <w:rFonts w:ascii="Arial" w:hAnsi="Arial"/>
                <w:b/>
                <w:color w:val="FFFFFF"/>
                <w:sz w:val="20"/>
              </w:rPr>
              <w:t>E / D</w:t>
            </w:r>
          </w:p>
        </w:tc>
        <w:tc>
          <w:tcPr>
            <w:tcW w:w="1243" w:type="dxa"/>
            <w:shd w:val="clear" w:color="auto" w:fill="1B365D"/>
            <w:tcMar>
              <w:top w:w="120" w:type="dxa"/>
              <w:left w:w="150" w:type="dxa"/>
              <w:bottom w:w="120" w:type="dxa"/>
              <w:right w:w="150" w:type="dxa"/>
            </w:tcMar>
            <w:vAlign w:val="center"/>
          </w:tcPr>
          <w:p w14:paraId="07B913D9" w14:textId="77777777" w:rsidR="00A371F1" w:rsidRPr="00FE2DA5" w:rsidRDefault="0082412C">
            <w:pPr>
              <w:rPr>
                <w:sz w:val="16"/>
                <w:szCs w:val="16"/>
              </w:rPr>
            </w:pPr>
            <w:r w:rsidRPr="00FE2DA5">
              <w:rPr>
                <w:rFonts w:ascii="Arial" w:hAnsi="Arial"/>
                <w:b/>
                <w:color w:val="FFFFFF"/>
                <w:sz w:val="16"/>
                <w:szCs w:val="16"/>
              </w:rPr>
              <w:t>Assessment</w:t>
            </w:r>
          </w:p>
        </w:tc>
      </w:tr>
      <w:tr w:rsidR="00A371F1" w14:paraId="1D04726A" w14:textId="77777777" w:rsidTr="00FE2DA5">
        <w:trPr>
          <w:jc w:val="center"/>
        </w:trPr>
        <w:tc>
          <w:tcPr>
            <w:tcW w:w="1843" w:type="dxa"/>
            <w:shd w:val="clear" w:color="auto" w:fill="FFFFFF"/>
            <w:tcMar>
              <w:top w:w="60" w:type="dxa"/>
              <w:left w:w="100" w:type="dxa"/>
              <w:bottom w:w="60" w:type="dxa"/>
              <w:right w:w="100" w:type="dxa"/>
            </w:tcMar>
            <w:vAlign w:val="center"/>
          </w:tcPr>
          <w:p w14:paraId="106C540A" w14:textId="77777777" w:rsidR="00A371F1" w:rsidRDefault="0082412C">
            <w:pPr>
              <w:spacing w:after="0"/>
            </w:pPr>
            <w:r>
              <w:rPr>
                <w:b/>
                <w:color w:val="1B365D"/>
                <w:sz w:val="19"/>
              </w:rPr>
              <w:t>Qualifications &amp; Training</w:t>
            </w:r>
          </w:p>
        </w:tc>
        <w:tc>
          <w:tcPr>
            <w:tcW w:w="5962" w:type="dxa"/>
            <w:shd w:val="clear" w:color="auto" w:fill="FFFFFF"/>
            <w:tcMar>
              <w:top w:w="60" w:type="dxa"/>
              <w:left w:w="100" w:type="dxa"/>
              <w:bottom w:w="60" w:type="dxa"/>
              <w:right w:w="100" w:type="dxa"/>
            </w:tcMar>
            <w:vAlign w:val="center"/>
          </w:tcPr>
          <w:p w14:paraId="26E0BE3B" w14:textId="77777777" w:rsidR="00A371F1" w:rsidRDefault="0082412C">
            <w:pPr>
              <w:spacing w:after="0"/>
            </w:pPr>
            <w:r>
              <w:rPr>
                <w:sz w:val="19"/>
              </w:rPr>
              <w:t>Qualified Teacher Status (QTS)</w:t>
            </w:r>
          </w:p>
        </w:tc>
        <w:tc>
          <w:tcPr>
            <w:tcW w:w="612" w:type="dxa"/>
            <w:shd w:val="clear" w:color="auto" w:fill="FFFFFF"/>
            <w:tcMar>
              <w:top w:w="60" w:type="dxa"/>
              <w:left w:w="100" w:type="dxa"/>
              <w:bottom w:w="60" w:type="dxa"/>
              <w:right w:w="100" w:type="dxa"/>
            </w:tcMar>
            <w:vAlign w:val="center"/>
          </w:tcPr>
          <w:p w14:paraId="16EE9290"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59794978" w14:textId="77777777" w:rsidR="00A371F1" w:rsidRDefault="0082412C">
            <w:pPr>
              <w:spacing w:after="0"/>
              <w:jc w:val="center"/>
            </w:pPr>
            <w:r>
              <w:rPr>
                <w:sz w:val="18"/>
              </w:rPr>
              <w:t>A</w:t>
            </w:r>
          </w:p>
        </w:tc>
      </w:tr>
      <w:tr w:rsidR="00A371F1" w14:paraId="1312D3D5" w14:textId="77777777" w:rsidTr="00FE2DA5">
        <w:trPr>
          <w:jc w:val="center"/>
        </w:trPr>
        <w:tc>
          <w:tcPr>
            <w:tcW w:w="1843" w:type="dxa"/>
            <w:shd w:val="clear" w:color="auto" w:fill="F8F9FA"/>
            <w:tcMar>
              <w:top w:w="60" w:type="dxa"/>
              <w:left w:w="100" w:type="dxa"/>
              <w:bottom w:w="60" w:type="dxa"/>
              <w:right w:w="100" w:type="dxa"/>
            </w:tcMar>
            <w:vAlign w:val="center"/>
          </w:tcPr>
          <w:p w14:paraId="4EA5FC9C" w14:textId="311B605F" w:rsidR="00A371F1" w:rsidRDefault="00A371F1">
            <w:pPr>
              <w:spacing w:after="0"/>
            </w:pPr>
          </w:p>
        </w:tc>
        <w:tc>
          <w:tcPr>
            <w:tcW w:w="5962" w:type="dxa"/>
            <w:shd w:val="clear" w:color="auto" w:fill="F8F9FA"/>
            <w:tcMar>
              <w:top w:w="60" w:type="dxa"/>
              <w:left w:w="100" w:type="dxa"/>
              <w:bottom w:w="60" w:type="dxa"/>
              <w:right w:w="100" w:type="dxa"/>
            </w:tcMar>
            <w:vAlign w:val="center"/>
          </w:tcPr>
          <w:p w14:paraId="50D8DE0A" w14:textId="77777777" w:rsidR="00A371F1" w:rsidRDefault="0082412C">
            <w:pPr>
              <w:spacing w:after="0"/>
            </w:pPr>
            <w:r>
              <w:rPr>
                <w:sz w:val="19"/>
              </w:rPr>
              <w:t>Degree level qualification in Primary Education or Early Years</w:t>
            </w:r>
          </w:p>
        </w:tc>
        <w:tc>
          <w:tcPr>
            <w:tcW w:w="612" w:type="dxa"/>
            <w:shd w:val="clear" w:color="auto" w:fill="F8F9FA"/>
            <w:tcMar>
              <w:top w:w="60" w:type="dxa"/>
              <w:left w:w="100" w:type="dxa"/>
              <w:bottom w:w="60" w:type="dxa"/>
              <w:right w:w="100" w:type="dxa"/>
            </w:tcMar>
            <w:vAlign w:val="center"/>
          </w:tcPr>
          <w:p w14:paraId="2ACAF8A8"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47B20266" w14:textId="77777777" w:rsidR="00A371F1" w:rsidRDefault="0082412C">
            <w:pPr>
              <w:spacing w:after="0"/>
              <w:jc w:val="center"/>
            </w:pPr>
            <w:r>
              <w:rPr>
                <w:sz w:val="18"/>
              </w:rPr>
              <w:t>A</w:t>
            </w:r>
          </w:p>
        </w:tc>
      </w:tr>
      <w:tr w:rsidR="00A371F1" w14:paraId="705B0154" w14:textId="77777777" w:rsidTr="00FE2DA5">
        <w:trPr>
          <w:jc w:val="center"/>
        </w:trPr>
        <w:tc>
          <w:tcPr>
            <w:tcW w:w="1843" w:type="dxa"/>
            <w:shd w:val="clear" w:color="auto" w:fill="FFFFFF"/>
            <w:tcMar>
              <w:top w:w="60" w:type="dxa"/>
              <w:left w:w="100" w:type="dxa"/>
              <w:bottom w:w="60" w:type="dxa"/>
              <w:right w:w="100" w:type="dxa"/>
            </w:tcMar>
            <w:vAlign w:val="center"/>
          </w:tcPr>
          <w:p w14:paraId="54553E83" w14:textId="024CF29C" w:rsidR="00A371F1" w:rsidRDefault="00A371F1">
            <w:pPr>
              <w:spacing w:after="0"/>
            </w:pPr>
          </w:p>
        </w:tc>
        <w:tc>
          <w:tcPr>
            <w:tcW w:w="5962" w:type="dxa"/>
            <w:shd w:val="clear" w:color="auto" w:fill="FFFFFF"/>
            <w:tcMar>
              <w:top w:w="60" w:type="dxa"/>
              <w:left w:w="100" w:type="dxa"/>
              <w:bottom w:w="60" w:type="dxa"/>
              <w:right w:w="100" w:type="dxa"/>
            </w:tcMar>
            <w:vAlign w:val="center"/>
          </w:tcPr>
          <w:p w14:paraId="654C00E7" w14:textId="77777777" w:rsidR="00A371F1" w:rsidRDefault="0082412C">
            <w:pPr>
              <w:spacing w:after="0"/>
            </w:pPr>
            <w:r>
              <w:rPr>
                <w:sz w:val="19"/>
              </w:rPr>
              <w:t>Evidence of ongoing, relevant professional development in Early Years leadership and pedagogy</w:t>
            </w:r>
          </w:p>
        </w:tc>
        <w:tc>
          <w:tcPr>
            <w:tcW w:w="612" w:type="dxa"/>
            <w:shd w:val="clear" w:color="auto" w:fill="FFFFFF"/>
            <w:tcMar>
              <w:top w:w="60" w:type="dxa"/>
              <w:left w:w="100" w:type="dxa"/>
              <w:bottom w:w="60" w:type="dxa"/>
              <w:right w:w="100" w:type="dxa"/>
            </w:tcMar>
            <w:vAlign w:val="center"/>
          </w:tcPr>
          <w:p w14:paraId="2FCB8B8A"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2EB4FD02" w14:textId="77777777" w:rsidR="00A371F1" w:rsidRDefault="0082412C">
            <w:pPr>
              <w:spacing w:after="0"/>
              <w:jc w:val="center"/>
            </w:pPr>
            <w:r>
              <w:rPr>
                <w:sz w:val="18"/>
              </w:rPr>
              <w:t>A / I</w:t>
            </w:r>
          </w:p>
        </w:tc>
      </w:tr>
      <w:tr w:rsidR="00A371F1" w14:paraId="59069BE9" w14:textId="77777777" w:rsidTr="00FE2DA5">
        <w:trPr>
          <w:jc w:val="center"/>
        </w:trPr>
        <w:tc>
          <w:tcPr>
            <w:tcW w:w="1843" w:type="dxa"/>
            <w:shd w:val="clear" w:color="auto" w:fill="F8F9FA"/>
            <w:tcMar>
              <w:top w:w="60" w:type="dxa"/>
              <w:left w:w="100" w:type="dxa"/>
              <w:bottom w:w="60" w:type="dxa"/>
              <w:right w:w="100" w:type="dxa"/>
            </w:tcMar>
            <w:vAlign w:val="center"/>
          </w:tcPr>
          <w:p w14:paraId="6E4ED7EB" w14:textId="5D03F2D5" w:rsidR="00A371F1" w:rsidRDefault="00A371F1">
            <w:pPr>
              <w:spacing w:after="0"/>
            </w:pPr>
          </w:p>
        </w:tc>
        <w:tc>
          <w:tcPr>
            <w:tcW w:w="5962" w:type="dxa"/>
            <w:shd w:val="clear" w:color="auto" w:fill="F8F9FA"/>
            <w:tcMar>
              <w:top w:w="60" w:type="dxa"/>
              <w:left w:w="100" w:type="dxa"/>
              <w:bottom w:w="60" w:type="dxa"/>
              <w:right w:w="100" w:type="dxa"/>
            </w:tcMar>
            <w:vAlign w:val="center"/>
          </w:tcPr>
          <w:p w14:paraId="61BE3B7E" w14:textId="77777777" w:rsidR="00A371F1" w:rsidRDefault="0082412C">
            <w:pPr>
              <w:spacing w:after="0"/>
            </w:pPr>
            <w:r>
              <w:rPr>
                <w:sz w:val="19"/>
              </w:rPr>
              <w:t>Specific training or accreditation in The Curiosity Approach pedagogy</w:t>
            </w:r>
          </w:p>
        </w:tc>
        <w:tc>
          <w:tcPr>
            <w:tcW w:w="612" w:type="dxa"/>
            <w:shd w:val="clear" w:color="auto" w:fill="F8F9FA"/>
            <w:tcMar>
              <w:top w:w="60" w:type="dxa"/>
              <w:left w:w="100" w:type="dxa"/>
              <w:bottom w:w="60" w:type="dxa"/>
              <w:right w:w="100" w:type="dxa"/>
            </w:tcMar>
            <w:vAlign w:val="center"/>
          </w:tcPr>
          <w:p w14:paraId="59FD4AFB" w14:textId="77777777" w:rsidR="00A371F1" w:rsidRDefault="0082412C">
            <w:pPr>
              <w:spacing w:after="0"/>
              <w:jc w:val="center"/>
            </w:pPr>
            <w:r>
              <w:rPr>
                <w:b/>
                <w:color w:val="5A5A5A"/>
                <w:sz w:val="19"/>
              </w:rPr>
              <w:t>D</w:t>
            </w:r>
          </w:p>
        </w:tc>
        <w:tc>
          <w:tcPr>
            <w:tcW w:w="1243" w:type="dxa"/>
            <w:shd w:val="clear" w:color="auto" w:fill="F8F9FA"/>
            <w:tcMar>
              <w:top w:w="60" w:type="dxa"/>
              <w:left w:w="100" w:type="dxa"/>
              <w:bottom w:w="60" w:type="dxa"/>
              <w:right w:w="100" w:type="dxa"/>
            </w:tcMar>
            <w:vAlign w:val="center"/>
          </w:tcPr>
          <w:p w14:paraId="653262D6" w14:textId="77777777" w:rsidR="00A371F1" w:rsidRDefault="0082412C">
            <w:pPr>
              <w:spacing w:after="0"/>
              <w:jc w:val="center"/>
            </w:pPr>
            <w:r>
              <w:rPr>
                <w:sz w:val="18"/>
              </w:rPr>
              <w:t>A / I</w:t>
            </w:r>
          </w:p>
        </w:tc>
      </w:tr>
      <w:tr w:rsidR="00A371F1" w14:paraId="681837D3" w14:textId="77777777" w:rsidTr="00FE2DA5">
        <w:trPr>
          <w:jc w:val="center"/>
        </w:trPr>
        <w:tc>
          <w:tcPr>
            <w:tcW w:w="1843" w:type="dxa"/>
            <w:shd w:val="clear" w:color="auto" w:fill="FFFFFF"/>
            <w:tcMar>
              <w:top w:w="60" w:type="dxa"/>
              <w:left w:w="100" w:type="dxa"/>
              <w:bottom w:w="60" w:type="dxa"/>
              <w:right w:w="100" w:type="dxa"/>
            </w:tcMar>
            <w:vAlign w:val="center"/>
          </w:tcPr>
          <w:p w14:paraId="6D981042" w14:textId="77777777" w:rsidR="00A371F1" w:rsidRDefault="0082412C">
            <w:pPr>
              <w:spacing w:after="0"/>
            </w:pPr>
            <w:r>
              <w:rPr>
                <w:b/>
                <w:color w:val="1B365D"/>
                <w:sz w:val="19"/>
              </w:rPr>
              <w:t>Experience</w:t>
            </w:r>
          </w:p>
        </w:tc>
        <w:tc>
          <w:tcPr>
            <w:tcW w:w="5962" w:type="dxa"/>
            <w:shd w:val="clear" w:color="auto" w:fill="FFFFFF"/>
            <w:tcMar>
              <w:top w:w="60" w:type="dxa"/>
              <w:left w:w="100" w:type="dxa"/>
              <w:bottom w:w="60" w:type="dxa"/>
              <w:right w:w="100" w:type="dxa"/>
            </w:tcMar>
            <w:vAlign w:val="center"/>
          </w:tcPr>
          <w:p w14:paraId="7DB4B347" w14:textId="77777777" w:rsidR="00A371F1" w:rsidRDefault="0082412C">
            <w:pPr>
              <w:spacing w:after="0"/>
            </w:pPr>
            <w:r>
              <w:rPr>
                <w:sz w:val="19"/>
              </w:rPr>
              <w:t>Proven track record of outstanding teaching in the Early Years Foundation Stage (EYFS)</w:t>
            </w:r>
          </w:p>
        </w:tc>
        <w:tc>
          <w:tcPr>
            <w:tcW w:w="612" w:type="dxa"/>
            <w:shd w:val="clear" w:color="auto" w:fill="FFFFFF"/>
            <w:tcMar>
              <w:top w:w="60" w:type="dxa"/>
              <w:left w:w="100" w:type="dxa"/>
              <w:bottom w:w="60" w:type="dxa"/>
              <w:right w:w="100" w:type="dxa"/>
            </w:tcMar>
            <w:vAlign w:val="center"/>
          </w:tcPr>
          <w:p w14:paraId="184E9C03"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1AC3E440" w14:textId="77777777" w:rsidR="00A371F1" w:rsidRDefault="0082412C">
            <w:pPr>
              <w:spacing w:after="0"/>
              <w:jc w:val="center"/>
            </w:pPr>
            <w:r>
              <w:rPr>
                <w:sz w:val="18"/>
              </w:rPr>
              <w:t>A / O / R</w:t>
            </w:r>
          </w:p>
        </w:tc>
      </w:tr>
      <w:tr w:rsidR="00A371F1" w14:paraId="4C7E8CDB" w14:textId="77777777" w:rsidTr="00FE2DA5">
        <w:trPr>
          <w:jc w:val="center"/>
        </w:trPr>
        <w:tc>
          <w:tcPr>
            <w:tcW w:w="1843" w:type="dxa"/>
            <w:shd w:val="clear" w:color="auto" w:fill="F8F9FA"/>
            <w:tcMar>
              <w:top w:w="60" w:type="dxa"/>
              <w:left w:w="100" w:type="dxa"/>
              <w:bottom w:w="60" w:type="dxa"/>
              <w:right w:w="100" w:type="dxa"/>
            </w:tcMar>
            <w:vAlign w:val="center"/>
          </w:tcPr>
          <w:p w14:paraId="04228BEC" w14:textId="7B87BD01" w:rsidR="00A371F1" w:rsidRDefault="00A371F1">
            <w:pPr>
              <w:spacing w:after="0"/>
            </w:pPr>
          </w:p>
        </w:tc>
        <w:tc>
          <w:tcPr>
            <w:tcW w:w="5962" w:type="dxa"/>
            <w:shd w:val="clear" w:color="auto" w:fill="F8F9FA"/>
            <w:tcMar>
              <w:top w:w="60" w:type="dxa"/>
              <w:left w:w="100" w:type="dxa"/>
              <w:bottom w:w="60" w:type="dxa"/>
              <w:right w:w="100" w:type="dxa"/>
            </w:tcMar>
            <w:vAlign w:val="center"/>
          </w:tcPr>
          <w:p w14:paraId="3C5E9049" w14:textId="77777777" w:rsidR="00A371F1" w:rsidRDefault="0082412C">
            <w:pPr>
              <w:spacing w:after="0"/>
            </w:pPr>
            <w:r>
              <w:rPr>
                <w:sz w:val="19"/>
              </w:rPr>
              <w:t>Successful experience of Early Years leadership, subject coordination, or senior responsibility</w:t>
            </w:r>
          </w:p>
        </w:tc>
        <w:tc>
          <w:tcPr>
            <w:tcW w:w="612" w:type="dxa"/>
            <w:shd w:val="clear" w:color="auto" w:fill="F8F9FA"/>
            <w:tcMar>
              <w:top w:w="60" w:type="dxa"/>
              <w:left w:w="100" w:type="dxa"/>
              <w:bottom w:w="60" w:type="dxa"/>
              <w:right w:w="100" w:type="dxa"/>
            </w:tcMar>
            <w:vAlign w:val="center"/>
          </w:tcPr>
          <w:p w14:paraId="12D2192A"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211C0F2A" w14:textId="77777777" w:rsidR="00A371F1" w:rsidRDefault="0082412C">
            <w:pPr>
              <w:spacing w:after="0"/>
              <w:jc w:val="center"/>
            </w:pPr>
            <w:r>
              <w:rPr>
                <w:sz w:val="18"/>
              </w:rPr>
              <w:t>A / I / R</w:t>
            </w:r>
          </w:p>
        </w:tc>
      </w:tr>
      <w:tr w:rsidR="00A371F1" w14:paraId="7453EC2E" w14:textId="77777777" w:rsidTr="00FE2DA5">
        <w:trPr>
          <w:jc w:val="center"/>
        </w:trPr>
        <w:tc>
          <w:tcPr>
            <w:tcW w:w="1843" w:type="dxa"/>
            <w:shd w:val="clear" w:color="auto" w:fill="FFFFFF"/>
            <w:tcMar>
              <w:top w:w="60" w:type="dxa"/>
              <w:left w:w="100" w:type="dxa"/>
              <w:bottom w:w="60" w:type="dxa"/>
              <w:right w:w="100" w:type="dxa"/>
            </w:tcMar>
            <w:vAlign w:val="center"/>
          </w:tcPr>
          <w:p w14:paraId="2DEE9C27" w14:textId="216AC83A" w:rsidR="00A371F1" w:rsidRDefault="00A371F1">
            <w:pPr>
              <w:spacing w:after="0"/>
            </w:pPr>
          </w:p>
        </w:tc>
        <w:tc>
          <w:tcPr>
            <w:tcW w:w="5962" w:type="dxa"/>
            <w:shd w:val="clear" w:color="auto" w:fill="FFFFFF"/>
            <w:tcMar>
              <w:top w:w="60" w:type="dxa"/>
              <w:left w:w="100" w:type="dxa"/>
              <w:bottom w:w="60" w:type="dxa"/>
              <w:right w:w="100" w:type="dxa"/>
            </w:tcMar>
            <w:vAlign w:val="center"/>
          </w:tcPr>
          <w:p w14:paraId="35E961E7" w14:textId="77777777" w:rsidR="00A371F1" w:rsidRDefault="0082412C">
            <w:pPr>
              <w:spacing w:after="0"/>
            </w:pPr>
            <w:r>
              <w:rPr>
                <w:sz w:val="19"/>
              </w:rPr>
              <w:t>Demonstrated success in leading strategic school improvement initiatives in Early Years</w:t>
            </w:r>
          </w:p>
        </w:tc>
        <w:tc>
          <w:tcPr>
            <w:tcW w:w="612" w:type="dxa"/>
            <w:shd w:val="clear" w:color="auto" w:fill="FFFFFF"/>
            <w:tcMar>
              <w:top w:w="60" w:type="dxa"/>
              <w:left w:w="100" w:type="dxa"/>
              <w:bottom w:w="60" w:type="dxa"/>
              <w:right w:w="100" w:type="dxa"/>
            </w:tcMar>
            <w:vAlign w:val="center"/>
          </w:tcPr>
          <w:p w14:paraId="555DBDAC"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084258C3" w14:textId="77777777" w:rsidR="00A371F1" w:rsidRDefault="0082412C">
            <w:pPr>
              <w:spacing w:after="0"/>
              <w:jc w:val="center"/>
            </w:pPr>
            <w:r>
              <w:rPr>
                <w:sz w:val="18"/>
              </w:rPr>
              <w:t>A / I</w:t>
            </w:r>
          </w:p>
        </w:tc>
      </w:tr>
      <w:tr w:rsidR="00A371F1" w14:paraId="1FFD9173" w14:textId="77777777" w:rsidTr="00FE2DA5">
        <w:trPr>
          <w:jc w:val="center"/>
        </w:trPr>
        <w:tc>
          <w:tcPr>
            <w:tcW w:w="1843" w:type="dxa"/>
            <w:shd w:val="clear" w:color="auto" w:fill="F8F9FA"/>
            <w:tcMar>
              <w:top w:w="60" w:type="dxa"/>
              <w:left w:w="100" w:type="dxa"/>
              <w:bottom w:w="60" w:type="dxa"/>
              <w:right w:w="100" w:type="dxa"/>
            </w:tcMar>
            <w:vAlign w:val="center"/>
          </w:tcPr>
          <w:p w14:paraId="52989B85" w14:textId="18900C19" w:rsidR="00A371F1" w:rsidRDefault="00A371F1">
            <w:pPr>
              <w:spacing w:after="0"/>
            </w:pPr>
          </w:p>
        </w:tc>
        <w:tc>
          <w:tcPr>
            <w:tcW w:w="5962" w:type="dxa"/>
            <w:shd w:val="clear" w:color="auto" w:fill="F8F9FA"/>
            <w:tcMar>
              <w:top w:w="60" w:type="dxa"/>
              <w:left w:w="100" w:type="dxa"/>
              <w:bottom w:w="60" w:type="dxa"/>
              <w:right w:w="100" w:type="dxa"/>
            </w:tcMar>
            <w:vAlign w:val="center"/>
          </w:tcPr>
          <w:p w14:paraId="43930C11" w14:textId="77777777" w:rsidR="00A371F1" w:rsidRDefault="0082412C">
            <w:pPr>
              <w:spacing w:after="0"/>
            </w:pPr>
            <w:r>
              <w:rPr>
                <w:sz w:val="19"/>
              </w:rPr>
              <w:t>Experience of coaching, mentoring, and developing teaching staff and support staff</w:t>
            </w:r>
          </w:p>
        </w:tc>
        <w:tc>
          <w:tcPr>
            <w:tcW w:w="612" w:type="dxa"/>
            <w:shd w:val="clear" w:color="auto" w:fill="F8F9FA"/>
            <w:tcMar>
              <w:top w:w="60" w:type="dxa"/>
              <w:left w:w="100" w:type="dxa"/>
              <w:bottom w:w="60" w:type="dxa"/>
              <w:right w:w="100" w:type="dxa"/>
            </w:tcMar>
            <w:vAlign w:val="center"/>
          </w:tcPr>
          <w:p w14:paraId="7B42BE57"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4A8D0B76" w14:textId="77777777" w:rsidR="00A371F1" w:rsidRDefault="0082412C">
            <w:pPr>
              <w:spacing w:after="0"/>
              <w:jc w:val="center"/>
            </w:pPr>
            <w:r>
              <w:rPr>
                <w:sz w:val="18"/>
              </w:rPr>
              <w:t>A / I</w:t>
            </w:r>
          </w:p>
        </w:tc>
      </w:tr>
      <w:tr w:rsidR="00A371F1" w14:paraId="20AF7D69" w14:textId="77777777" w:rsidTr="00FE2DA5">
        <w:trPr>
          <w:jc w:val="center"/>
        </w:trPr>
        <w:tc>
          <w:tcPr>
            <w:tcW w:w="1843" w:type="dxa"/>
            <w:shd w:val="clear" w:color="auto" w:fill="FFFFFF"/>
            <w:tcMar>
              <w:top w:w="60" w:type="dxa"/>
              <w:left w:w="100" w:type="dxa"/>
              <w:bottom w:w="60" w:type="dxa"/>
              <w:right w:w="100" w:type="dxa"/>
            </w:tcMar>
            <w:vAlign w:val="center"/>
          </w:tcPr>
          <w:p w14:paraId="5DC1AB9D" w14:textId="692CE94E" w:rsidR="00A371F1" w:rsidRDefault="00A371F1">
            <w:pPr>
              <w:spacing w:after="0"/>
            </w:pPr>
          </w:p>
        </w:tc>
        <w:tc>
          <w:tcPr>
            <w:tcW w:w="5962" w:type="dxa"/>
            <w:shd w:val="clear" w:color="auto" w:fill="FFFFFF"/>
            <w:tcMar>
              <w:top w:w="60" w:type="dxa"/>
              <w:left w:w="100" w:type="dxa"/>
              <w:bottom w:w="60" w:type="dxa"/>
              <w:right w:w="100" w:type="dxa"/>
            </w:tcMar>
            <w:vAlign w:val="center"/>
          </w:tcPr>
          <w:p w14:paraId="69E180C5" w14:textId="77777777" w:rsidR="00A371F1" w:rsidRDefault="0082412C">
            <w:pPr>
              <w:spacing w:after="0"/>
            </w:pPr>
            <w:r>
              <w:rPr>
                <w:sz w:val="19"/>
              </w:rPr>
              <w:t>Experience in leading external training, networking, or outreach with partner schools</w:t>
            </w:r>
          </w:p>
        </w:tc>
        <w:tc>
          <w:tcPr>
            <w:tcW w:w="612" w:type="dxa"/>
            <w:shd w:val="clear" w:color="auto" w:fill="FFFFFF"/>
            <w:tcMar>
              <w:top w:w="60" w:type="dxa"/>
              <w:left w:w="100" w:type="dxa"/>
              <w:bottom w:w="60" w:type="dxa"/>
              <w:right w:w="100" w:type="dxa"/>
            </w:tcMar>
            <w:vAlign w:val="center"/>
          </w:tcPr>
          <w:p w14:paraId="0B160480" w14:textId="77777777" w:rsidR="00A371F1" w:rsidRDefault="0082412C">
            <w:pPr>
              <w:spacing w:after="0"/>
              <w:jc w:val="center"/>
            </w:pPr>
            <w:r>
              <w:rPr>
                <w:b/>
                <w:color w:val="5A5A5A"/>
                <w:sz w:val="19"/>
              </w:rPr>
              <w:t>D</w:t>
            </w:r>
          </w:p>
        </w:tc>
        <w:tc>
          <w:tcPr>
            <w:tcW w:w="1243" w:type="dxa"/>
            <w:shd w:val="clear" w:color="auto" w:fill="FFFFFF"/>
            <w:tcMar>
              <w:top w:w="60" w:type="dxa"/>
              <w:left w:w="100" w:type="dxa"/>
              <w:bottom w:w="60" w:type="dxa"/>
              <w:right w:w="100" w:type="dxa"/>
            </w:tcMar>
            <w:vAlign w:val="center"/>
          </w:tcPr>
          <w:p w14:paraId="66B74A6F" w14:textId="77777777" w:rsidR="00A371F1" w:rsidRDefault="0082412C">
            <w:pPr>
              <w:spacing w:after="0"/>
              <w:jc w:val="center"/>
            </w:pPr>
            <w:r>
              <w:rPr>
                <w:sz w:val="18"/>
              </w:rPr>
              <w:t>A / I</w:t>
            </w:r>
          </w:p>
        </w:tc>
      </w:tr>
      <w:tr w:rsidR="00A371F1" w14:paraId="01FBF5E1" w14:textId="77777777" w:rsidTr="00FE2DA5">
        <w:trPr>
          <w:jc w:val="center"/>
        </w:trPr>
        <w:tc>
          <w:tcPr>
            <w:tcW w:w="1843" w:type="dxa"/>
            <w:shd w:val="clear" w:color="auto" w:fill="F8F9FA"/>
            <w:tcMar>
              <w:top w:w="60" w:type="dxa"/>
              <w:left w:w="100" w:type="dxa"/>
              <w:bottom w:w="60" w:type="dxa"/>
              <w:right w:w="100" w:type="dxa"/>
            </w:tcMar>
            <w:vAlign w:val="center"/>
          </w:tcPr>
          <w:p w14:paraId="076AED01" w14:textId="77777777" w:rsidR="00A371F1" w:rsidRDefault="0082412C">
            <w:pPr>
              <w:spacing w:after="0"/>
            </w:pPr>
            <w:r>
              <w:rPr>
                <w:b/>
                <w:color w:val="1B365D"/>
                <w:sz w:val="19"/>
              </w:rPr>
              <w:t>Knowledge &amp; Skills</w:t>
            </w:r>
          </w:p>
        </w:tc>
        <w:tc>
          <w:tcPr>
            <w:tcW w:w="5962" w:type="dxa"/>
            <w:shd w:val="clear" w:color="auto" w:fill="F8F9FA"/>
            <w:tcMar>
              <w:top w:w="60" w:type="dxa"/>
              <w:left w:w="100" w:type="dxa"/>
              <w:bottom w:w="60" w:type="dxa"/>
              <w:right w:w="100" w:type="dxa"/>
            </w:tcMar>
            <w:vAlign w:val="center"/>
          </w:tcPr>
          <w:p w14:paraId="2C12FA42" w14:textId="77777777" w:rsidR="00A371F1" w:rsidRDefault="0082412C">
            <w:pPr>
              <w:spacing w:after="0"/>
            </w:pPr>
            <w:r>
              <w:rPr>
                <w:sz w:val="19"/>
              </w:rPr>
              <w:t>Deep understanding of and strong alignment with the Curiosity Approach philosophy and child-led learning</w:t>
            </w:r>
          </w:p>
        </w:tc>
        <w:tc>
          <w:tcPr>
            <w:tcW w:w="612" w:type="dxa"/>
            <w:shd w:val="clear" w:color="auto" w:fill="F8F9FA"/>
            <w:tcMar>
              <w:top w:w="60" w:type="dxa"/>
              <w:left w:w="100" w:type="dxa"/>
              <w:bottom w:w="60" w:type="dxa"/>
              <w:right w:w="100" w:type="dxa"/>
            </w:tcMar>
            <w:vAlign w:val="center"/>
          </w:tcPr>
          <w:p w14:paraId="6F1786F9"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74A1E5DB" w14:textId="77777777" w:rsidR="00A371F1" w:rsidRDefault="0082412C">
            <w:pPr>
              <w:spacing w:after="0"/>
              <w:jc w:val="center"/>
            </w:pPr>
            <w:r>
              <w:rPr>
                <w:sz w:val="18"/>
              </w:rPr>
              <w:t>A / I / O</w:t>
            </w:r>
          </w:p>
        </w:tc>
      </w:tr>
      <w:tr w:rsidR="00A371F1" w14:paraId="4998976D" w14:textId="77777777" w:rsidTr="00FE2DA5">
        <w:trPr>
          <w:jc w:val="center"/>
        </w:trPr>
        <w:tc>
          <w:tcPr>
            <w:tcW w:w="1843" w:type="dxa"/>
            <w:shd w:val="clear" w:color="auto" w:fill="FFFFFF"/>
            <w:tcMar>
              <w:top w:w="60" w:type="dxa"/>
              <w:left w:w="100" w:type="dxa"/>
              <w:bottom w:w="60" w:type="dxa"/>
              <w:right w:w="100" w:type="dxa"/>
            </w:tcMar>
            <w:vAlign w:val="center"/>
          </w:tcPr>
          <w:p w14:paraId="3A145AD5" w14:textId="7AFF4773" w:rsidR="00A371F1" w:rsidRDefault="00A371F1">
            <w:pPr>
              <w:spacing w:after="0"/>
            </w:pPr>
          </w:p>
        </w:tc>
        <w:tc>
          <w:tcPr>
            <w:tcW w:w="5962" w:type="dxa"/>
            <w:shd w:val="clear" w:color="auto" w:fill="FFFFFF"/>
            <w:tcMar>
              <w:top w:w="60" w:type="dxa"/>
              <w:left w:w="100" w:type="dxa"/>
              <w:bottom w:w="60" w:type="dxa"/>
              <w:right w:w="100" w:type="dxa"/>
            </w:tcMar>
            <w:vAlign w:val="center"/>
          </w:tcPr>
          <w:p w14:paraId="39ED69A9" w14:textId="77777777" w:rsidR="00A371F1" w:rsidRDefault="0082412C">
            <w:pPr>
              <w:spacing w:after="0"/>
            </w:pPr>
            <w:r>
              <w:rPr>
                <w:sz w:val="19"/>
              </w:rPr>
              <w:t>Comprehensive knowledge of the EYFS Statutory Framework, curriculum design, and assessment methodologies</w:t>
            </w:r>
          </w:p>
        </w:tc>
        <w:tc>
          <w:tcPr>
            <w:tcW w:w="612" w:type="dxa"/>
            <w:shd w:val="clear" w:color="auto" w:fill="FFFFFF"/>
            <w:tcMar>
              <w:top w:w="60" w:type="dxa"/>
              <w:left w:w="100" w:type="dxa"/>
              <w:bottom w:w="60" w:type="dxa"/>
              <w:right w:w="100" w:type="dxa"/>
            </w:tcMar>
            <w:vAlign w:val="center"/>
          </w:tcPr>
          <w:p w14:paraId="63FB3F6D"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38BD19EE" w14:textId="77777777" w:rsidR="00A371F1" w:rsidRDefault="0082412C">
            <w:pPr>
              <w:spacing w:after="0"/>
              <w:jc w:val="center"/>
            </w:pPr>
            <w:r>
              <w:rPr>
                <w:sz w:val="18"/>
              </w:rPr>
              <w:t>A / I</w:t>
            </w:r>
          </w:p>
        </w:tc>
      </w:tr>
      <w:tr w:rsidR="00A371F1" w14:paraId="3D8FE4A1" w14:textId="77777777" w:rsidTr="00FE2DA5">
        <w:trPr>
          <w:jc w:val="center"/>
        </w:trPr>
        <w:tc>
          <w:tcPr>
            <w:tcW w:w="1843" w:type="dxa"/>
            <w:shd w:val="clear" w:color="auto" w:fill="F8F9FA"/>
            <w:tcMar>
              <w:top w:w="60" w:type="dxa"/>
              <w:left w:w="100" w:type="dxa"/>
              <w:bottom w:w="60" w:type="dxa"/>
              <w:right w:w="100" w:type="dxa"/>
            </w:tcMar>
            <w:vAlign w:val="center"/>
          </w:tcPr>
          <w:p w14:paraId="7DF613E0" w14:textId="2E64F91F" w:rsidR="00A371F1" w:rsidRDefault="00A371F1">
            <w:pPr>
              <w:spacing w:after="0"/>
            </w:pPr>
          </w:p>
        </w:tc>
        <w:tc>
          <w:tcPr>
            <w:tcW w:w="5962" w:type="dxa"/>
            <w:shd w:val="clear" w:color="auto" w:fill="F8F9FA"/>
            <w:tcMar>
              <w:top w:w="60" w:type="dxa"/>
              <w:left w:w="100" w:type="dxa"/>
              <w:bottom w:w="60" w:type="dxa"/>
              <w:right w:w="100" w:type="dxa"/>
            </w:tcMar>
            <w:vAlign w:val="center"/>
          </w:tcPr>
          <w:p w14:paraId="64656C10" w14:textId="0AEE66FB" w:rsidR="00A371F1" w:rsidRDefault="0082412C">
            <w:pPr>
              <w:spacing w:after="0"/>
            </w:pPr>
            <w:r>
              <w:rPr>
                <w:sz w:val="19"/>
              </w:rPr>
              <w:t xml:space="preserve">Ability to </w:t>
            </w:r>
            <w:proofErr w:type="spellStart"/>
            <w:r>
              <w:rPr>
                <w:sz w:val="19"/>
              </w:rPr>
              <w:t>analy</w:t>
            </w:r>
            <w:r w:rsidR="00FE2DA5">
              <w:rPr>
                <w:sz w:val="19"/>
              </w:rPr>
              <w:t>s</w:t>
            </w:r>
            <w:r>
              <w:rPr>
                <w:sz w:val="19"/>
              </w:rPr>
              <w:t>e</w:t>
            </w:r>
            <w:proofErr w:type="spellEnd"/>
            <w:r>
              <w:rPr>
                <w:sz w:val="19"/>
              </w:rPr>
              <w:t xml:space="preserve"> tracking data to monitor pupil progress and implement targeted interventions</w:t>
            </w:r>
          </w:p>
        </w:tc>
        <w:tc>
          <w:tcPr>
            <w:tcW w:w="612" w:type="dxa"/>
            <w:shd w:val="clear" w:color="auto" w:fill="F8F9FA"/>
            <w:tcMar>
              <w:top w:w="60" w:type="dxa"/>
              <w:left w:w="100" w:type="dxa"/>
              <w:bottom w:w="60" w:type="dxa"/>
              <w:right w:w="100" w:type="dxa"/>
            </w:tcMar>
            <w:vAlign w:val="center"/>
          </w:tcPr>
          <w:p w14:paraId="21EF8D09"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7E026955" w14:textId="77777777" w:rsidR="00A371F1" w:rsidRDefault="0082412C">
            <w:pPr>
              <w:spacing w:after="0"/>
              <w:jc w:val="center"/>
            </w:pPr>
            <w:r>
              <w:rPr>
                <w:sz w:val="18"/>
              </w:rPr>
              <w:t>A / I</w:t>
            </w:r>
          </w:p>
        </w:tc>
      </w:tr>
      <w:tr w:rsidR="00A371F1" w14:paraId="291368A3" w14:textId="77777777" w:rsidTr="00FE2DA5">
        <w:trPr>
          <w:jc w:val="center"/>
        </w:trPr>
        <w:tc>
          <w:tcPr>
            <w:tcW w:w="1843" w:type="dxa"/>
            <w:shd w:val="clear" w:color="auto" w:fill="FFFFFF"/>
            <w:tcMar>
              <w:top w:w="60" w:type="dxa"/>
              <w:left w:w="100" w:type="dxa"/>
              <w:bottom w:w="60" w:type="dxa"/>
              <w:right w:w="100" w:type="dxa"/>
            </w:tcMar>
            <w:vAlign w:val="center"/>
          </w:tcPr>
          <w:p w14:paraId="5442CCFA" w14:textId="72B5D4EE" w:rsidR="00A371F1" w:rsidRDefault="00A371F1">
            <w:pPr>
              <w:spacing w:after="0"/>
            </w:pPr>
          </w:p>
        </w:tc>
        <w:tc>
          <w:tcPr>
            <w:tcW w:w="5962" w:type="dxa"/>
            <w:shd w:val="clear" w:color="auto" w:fill="FFFFFF"/>
            <w:tcMar>
              <w:top w:w="60" w:type="dxa"/>
              <w:left w:w="100" w:type="dxa"/>
              <w:bottom w:w="60" w:type="dxa"/>
              <w:right w:w="100" w:type="dxa"/>
            </w:tcMar>
            <w:vAlign w:val="center"/>
          </w:tcPr>
          <w:p w14:paraId="21BE8084" w14:textId="77777777" w:rsidR="00A371F1" w:rsidRDefault="0082412C">
            <w:pPr>
              <w:spacing w:after="0"/>
            </w:pPr>
            <w:r>
              <w:rPr>
                <w:sz w:val="19"/>
              </w:rPr>
              <w:t>Strong knowledge of inclusive teaching practices and supporting pupils with diverse needs / SEND</w:t>
            </w:r>
          </w:p>
        </w:tc>
        <w:tc>
          <w:tcPr>
            <w:tcW w:w="612" w:type="dxa"/>
            <w:shd w:val="clear" w:color="auto" w:fill="FFFFFF"/>
            <w:tcMar>
              <w:top w:w="60" w:type="dxa"/>
              <w:left w:w="100" w:type="dxa"/>
              <w:bottom w:w="60" w:type="dxa"/>
              <w:right w:w="100" w:type="dxa"/>
            </w:tcMar>
            <w:vAlign w:val="center"/>
          </w:tcPr>
          <w:p w14:paraId="24551ECC"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708B3F97" w14:textId="77777777" w:rsidR="00A371F1" w:rsidRDefault="0082412C">
            <w:pPr>
              <w:spacing w:after="0"/>
              <w:jc w:val="center"/>
            </w:pPr>
            <w:r>
              <w:rPr>
                <w:sz w:val="18"/>
              </w:rPr>
              <w:t>A / I</w:t>
            </w:r>
          </w:p>
        </w:tc>
      </w:tr>
      <w:tr w:rsidR="00A371F1" w14:paraId="4F076A81" w14:textId="77777777" w:rsidTr="00FE2DA5">
        <w:trPr>
          <w:jc w:val="center"/>
        </w:trPr>
        <w:tc>
          <w:tcPr>
            <w:tcW w:w="1843" w:type="dxa"/>
            <w:shd w:val="clear" w:color="auto" w:fill="F8F9FA"/>
            <w:tcMar>
              <w:top w:w="60" w:type="dxa"/>
              <w:left w:w="100" w:type="dxa"/>
              <w:bottom w:w="60" w:type="dxa"/>
              <w:right w:w="100" w:type="dxa"/>
            </w:tcMar>
            <w:vAlign w:val="center"/>
          </w:tcPr>
          <w:p w14:paraId="68A1F487" w14:textId="44B690EB" w:rsidR="00A371F1" w:rsidRDefault="00A371F1">
            <w:pPr>
              <w:spacing w:after="0"/>
            </w:pPr>
          </w:p>
        </w:tc>
        <w:tc>
          <w:tcPr>
            <w:tcW w:w="5962" w:type="dxa"/>
            <w:shd w:val="clear" w:color="auto" w:fill="F8F9FA"/>
            <w:tcMar>
              <w:top w:w="60" w:type="dxa"/>
              <w:left w:w="100" w:type="dxa"/>
              <w:bottom w:w="60" w:type="dxa"/>
              <w:right w:w="100" w:type="dxa"/>
            </w:tcMar>
            <w:vAlign w:val="center"/>
          </w:tcPr>
          <w:p w14:paraId="282ECB8A" w14:textId="77777777" w:rsidR="00A371F1" w:rsidRDefault="0082412C">
            <w:pPr>
              <w:spacing w:after="0"/>
            </w:pPr>
            <w:r>
              <w:rPr>
                <w:sz w:val="19"/>
              </w:rPr>
              <w:t>High-level understanding of transition processes into EYFS and from EYFS into Key Stage 1</w:t>
            </w:r>
          </w:p>
        </w:tc>
        <w:tc>
          <w:tcPr>
            <w:tcW w:w="612" w:type="dxa"/>
            <w:shd w:val="clear" w:color="auto" w:fill="F8F9FA"/>
            <w:tcMar>
              <w:top w:w="60" w:type="dxa"/>
              <w:left w:w="100" w:type="dxa"/>
              <w:bottom w:w="60" w:type="dxa"/>
              <w:right w:w="100" w:type="dxa"/>
            </w:tcMar>
            <w:vAlign w:val="center"/>
          </w:tcPr>
          <w:p w14:paraId="26434793"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7E1D8F17" w14:textId="77777777" w:rsidR="00A371F1" w:rsidRDefault="0082412C">
            <w:pPr>
              <w:spacing w:after="0"/>
              <w:jc w:val="center"/>
            </w:pPr>
            <w:r>
              <w:rPr>
                <w:sz w:val="18"/>
              </w:rPr>
              <w:t>A / I</w:t>
            </w:r>
          </w:p>
        </w:tc>
      </w:tr>
      <w:tr w:rsidR="00A371F1" w14:paraId="7CFA1595" w14:textId="77777777" w:rsidTr="00FE2DA5">
        <w:trPr>
          <w:jc w:val="center"/>
        </w:trPr>
        <w:tc>
          <w:tcPr>
            <w:tcW w:w="1843" w:type="dxa"/>
            <w:shd w:val="clear" w:color="auto" w:fill="FFFFFF"/>
            <w:tcMar>
              <w:top w:w="60" w:type="dxa"/>
              <w:left w:w="100" w:type="dxa"/>
              <w:bottom w:w="60" w:type="dxa"/>
              <w:right w:w="100" w:type="dxa"/>
            </w:tcMar>
            <w:vAlign w:val="center"/>
          </w:tcPr>
          <w:p w14:paraId="6A8DA829" w14:textId="2AE254EC" w:rsidR="00A371F1" w:rsidRDefault="00A371F1">
            <w:pPr>
              <w:spacing w:after="0"/>
            </w:pPr>
          </w:p>
        </w:tc>
        <w:tc>
          <w:tcPr>
            <w:tcW w:w="5962" w:type="dxa"/>
            <w:shd w:val="clear" w:color="auto" w:fill="FFFFFF"/>
            <w:tcMar>
              <w:top w:w="60" w:type="dxa"/>
              <w:left w:w="100" w:type="dxa"/>
              <w:bottom w:w="60" w:type="dxa"/>
              <w:right w:w="100" w:type="dxa"/>
            </w:tcMar>
            <w:vAlign w:val="center"/>
          </w:tcPr>
          <w:p w14:paraId="577909CE" w14:textId="77777777" w:rsidR="00A371F1" w:rsidRDefault="0082412C">
            <w:pPr>
              <w:spacing w:after="0"/>
            </w:pPr>
            <w:r>
              <w:rPr>
                <w:sz w:val="19"/>
              </w:rPr>
              <w:t>Articulate, confident communicator capable of delivering engaging training and building collaborative relationships</w:t>
            </w:r>
          </w:p>
        </w:tc>
        <w:tc>
          <w:tcPr>
            <w:tcW w:w="612" w:type="dxa"/>
            <w:shd w:val="clear" w:color="auto" w:fill="FFFFFF"/>
            <w:tcMar>
              <w:top w:w="60" w:type="dxa"/>
              <w:left w:w="100" w:type="dxa"/>
              <w:bottom w:w="60" w:type="dxa"/>
              <w:right w:w="100" w:type="dxa"/>
            </w:tcMar>
            <w:vAlign w:val="center"/>
          </w:tcPr>
          <w:p w14:paraId="597A06AA"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395E9800" w14:textId="77777777" w:rsidR="00A371F1" w:rsidRDefault="0082412C">
            <w:pPr>
              <w:spacing w:after="0"/>
              <w:jc w:val="center"/>
            </w:pPr>
            <w:r>
              <w:rPr>
                <w:sz w:val="18"/>
              </w:rPr>
              <w:t>A / I</w:t>
            </w:r>
          </w:p>
        </w:tc>
      </w:tr>
      <w:tr w:rsidR="00A371F1" w14:paraId="11136E5F" w14:textId="77777777" w:rsidTr="00FE2DA5">
        <w:trPr>
          <w:jc w:val="center"/>
        </w:trPr>
        <w:tc>
          <w:tcPr>
            <w:tcW w:w="1843" w:type="dxa"/>
            <w:shd w:val="clear" w:color="auto" w:fill="F8F9FA"/>
            <w:tcMar>
              <w:top w:w="60" w:type="dxa"/>
              <w:left w:w="100" w:type="dxa"/>
              <w:bottom w:w="60" w:type="dxa"/>
              <w:right w:w="100" w:type="dxa"/>
            </w:tcMar>
            <w:vAlign w:val="center"/>
          </w:tcPr>
          <w:p w14:paraId="211AF050" w14:textId="47E0BB80" w:rsidR="00A371F1" w:rsidRDefault="00A371F1">
            <w:pPr>
              <w:spacing w:after="0"/>
            </w:pPr>
          </w:p>
        </w:tc>
        <w:tc>
          <w:tcPr>
            <w:tcW w:w="5962" w:type="dxa"/>
            <w:shd w:val="clear" w:color="auto" w:fill="F8F9FA"/>
            <w:tcMar>
              <w:top w:w="60" w:type="dxa"/>
              <w:left w:w="100" w:type="dxa"/>
              <w:bottom w:w="60" w:type="dxa"/>
              <w:right w:w="100" w:type="dxa"/>
            </w:tcMar>
            <w:vAlign w:val="center"/>
          </w:tcPr>
          <w:p w14:paraId="2181F838" w14:textId="77777777" w:rsidR="00A371F1" w:rsidRDefault="0082412C">
            <w:pPr>
              <w:spacing w:after="0"/>
            </w:pPr>
            <w:r>
              <w:rPr>
                <w:sz w:val="19"/>
              </w:rPr>
              <w:t>Ability to inspire, empower, and support staff to achieve excellence and embrace reflective practice</w:t>
            </w:r>
          </w:p>
        </w:tc>
        <w:tc>
          <w:tcPr>
            <w:tcW w:w="612" w:type="dxa"/>
            <w:shd w:val="clear" w:color="auto" w:fill="F8F9FA"/>
            <w:tcMar>
              <w:top w:w="60" w:type="dxa"/>
              <w:left w:w="100" w:type="dxa"/>
              <w:bottom w:w="60" w:type="dxa"/>
              <w:right w:w="100" w:type="dxa"/>
            </w:tcMar>
            <w:vAlign w:val="center"/>
          </w:tcPr>
          <w:p w14:paraId="121C36F1"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5F7470AC" w14:textId="77777777" w:rsidR="00A371F1" w:rsidRDefault="0082412C">
            <w:pPr>
              <w:spacing w:after="0"/>
              <w:jc w:val="center"/>
            </w:pPr>
            <w:r>
              <w:rPr>
                <w:sz w:val="18"/>
              </w:rPr>
              <w:t>I / R</w:t>
            </w:r>
          </w:p>
        </w:tc>
      </w:tr>
      <w:tr w:rsidR="00A371F1" w14:paraId="6ED31353" w14:textId="77777777" w:rsidTr="00FE2DA5">
        <w:trPr>
          <w:jc w:val="center"/>
        </w:trPr>
        <w:tc>
          <w:tcPr>
            <w:tcW w:w="1843" w:type="dxa"/>
            <w:shd w:val="clear" w:color="auto" w:fill="FFFFFF"/>
            <w:tcMar>
              <w:top w:w="60" w:type="dxa"/>
              <w:left w:w="100" w:type="dxa"/>
              <w:bottom w:w="60" w:type="dxa"/>
              <w:right w:w="100" w:type="dxa"/>
            </w:tcMar>
            <w:vAlign w:val="center"/>
          </w:tcPr>
          <w:p w14:paraId="317DFDF7" w14:textId="1385E835" w:rsidR="00A371F1" w:rsidRDefault="00A371F1">
            <w:pPr>
              <w:spacing w:after="0"/>
            </w:pPr>
          </w:p>
        </w:tc>
        <w:tc>
          <w:tcPr>
            <w:tcW w:w="5962" w:type="dxa"/>
            <w:shd w:val="clear" w:color="auto" w:fill="FFFFFF"/>
            <w:tcMar>
              <w:top w:w="60" w:type="dxa"/>
              <w:left w:w="100" w:type="dxa"/>
              <w:bottom w:w="60" w:type="dxa"/>
              <w:right w:w="100" w:type="dxa"/>
            </w:tcMar>
            <w:vAlign w:val="center"/>
          </w:tcPr>
          <w:p w14:paraId="4984C333" w14:textId="26811748" w:rsidR="00A371F1" w:rsidRDefault="0082412C">
            <w:pPr>
              <w:spacing w:after="0"/>
            </w:pPr>
            <w:r>
              <w:rPr>
                <w:sz w:val="19"/>
              </w:rPr>
              <w:t xml:space="preserve">Strong </w:t>
            </w:r>
            <w:proofErr w:type="spellStart"/>
            <w:r>
              <w:rPr>
                <w:sz w:val="19"/>
              </w:rPr>
              <w:t>organi</w:t>
            </w:r>
            <w:r w:rsidR="00FE2DA5">
              <w:rPr>
                <w:sz w:val="19"/>
              </w:rPr>
              <w:t>s</w:t>
            </w:r>
            <w:r>
              <w:rPr>
                <w:sz w:val="19"/>
              </w:rPr>
              <w:t>ational</w:t>
            </w:r>
            <w:proofErr w:type="spellEnd"/>
            <w:r>
              <w:rPr>
                <w:sz w:val="19"/>
              </w:rPr>
              <w:t xml:space="preserve"> and strategic planning skills, including feeding into </w:t>
            </w:r>
            <w:r>
              <w:rPr>
                <w:sz w:val="19"/>
              </w:rPr>
              <w:lastRenderedPageBreak/>
              <w:t>School Development Plans</w:t>
            </w:r>
          </w:p>
        </w:tc>
        <w:tc>
          <w:tcPr>
            <w:tcW w:w="612" w:type="dxa"/>
            <w:shd w:val="clear" w:color="auto" w:fill="FFFFFF"/>
            <w:tcMar>
              <w:top w:w="60" w:type="dxa"/>
              <w:left w:w="100" w:type="dxa"/>
              <w:bottom w:w="60" w:type="dxa"/>
              <w:right w:w="100" w:type="dxa"/>
            </w:tcMar>
            <w:vAlign w:val="center"/>
          </w:tcPr>
          <w:p w14:paraId="05414689" w14:textId="77777777" w:rsidR="00A371F1" w:rsidRDefault="0082412C">
            <w:pPr>
              <w:spacing w:after="0"/>
              <w:jc w:val="center"/>
            </w:pPr>
            <w:r>
              <w:rPr>
                <w:b/>
                <w:color w:val="2E5A44"/>
                <w:sz w:val="19"/>
              </w:rPr>
              <w:lastRenderedPageBreak/>
              <w:t>E</w:t>
            </w:r>
          </w:p>
        </w:tc>
        <w:tc>
          <w:tcPr>
            <w:tcW w:w="1243" w:type="dxa"/>
            <w:shd w:val="clear" w:color="auto" w:fill="FFFFFF"/>
            <w:tcMar>
              <w:top w:w="60" w:type="dxa"/>
              <w:left w:w="100" w:type="dxa"/>
              <w:bottom w:w="60" w:type="dxa"/>
              <w:right w:w="100" w:type="dxa"/>
            </w:tcMar>
            <w:vAlign w:val="center"/>
          </w:tcPr>
          <w:p w14:paraId="343BA26E" w14:textId="77777777" w:rsidR="00A371F1" w:rsidRDefault="0082412C">
            <w:pPr>
              <w:spacing w:after="0"/>
              <w:jc w:val="center"/>
            </w:pPr>
            <w:r>
              <w:rPr>
                <w:sz w:val="18"/>
              </w:rPr>
              <w:t>A / I</w:t>
            </w:r>
          </w:p>
        </w:tc>
      </w:tr>
      <w:tr w:rsidR="00A371F1" w14:paraId="271D11C0" w14:textId="77777777" w:rsidTr="00FE2DA5">
        <w:trPr>
          <w:jc w:val="center"/>
        </w:trPr>
        <w:tc>
          <w:tcPr>
            <w:tcW w:w="1843" w:type="dxa"/>
            <w:shd w:val="clear" w:color="auto" w:fill="F8F9FA"/>
            <w:tcMar>
              <w:top w:w="60" w:type="dxa"/>
              <w:left w:w="100" w:type="dxa"/>
              <w:bottom w:w="60" w:type="dxa"/>
              <w:right w:w="100" w:type="dxa"/>
            </w:tcMar>
            <w:vAlign w:val="center"/>
          </w:tcPr>
          <w:p w14:paraId="32994E4A" w14:textId="1329F067" w:rsidR="00A371F1" w:rsidRDefault="00A371F1">
            <w:pPr>
              <w:spacing w:after="0"/>
            </w:pPr>
          </w:p>
        </w:tc>
        <w:tc>
          <w:tcPr>
            <w:tcW w:w="5962" w:type="dxa"/>
            <w:shd w:val="clear" w:color="auto" w:fill="F8F9FA"/>
            <w:tcMar>
              <w:top w:w="60" w:type="dxa"/>
              <w:left w:w="100" w:type="dxa"/>
              <w:bottom w:w="60" w:type="dxa"/>
              <w:right w:w="100" w:type="dxa"/>
            </w:tcMar>
            <w:vAlign w:val="center"/>
          </w:tcPr>
          <w:p w14:paraId="3E5D3F87" w14:textId="562345C0" w:rsidR="00A371F1" w:rsidRDefault="0082412C">
            <w:pPr>
              <w:spacing w:after="0"/>
            </w:pPr>
            <w:r>
              <w:rPr>
                <w:sz w:val="19"/>
              </w:rPr>
              <w:t>Ability to represent the school as a beacon of good practice within the St Lawrence Academ</w:t>
            </w:r>
            <w:r w:rsidR="00FE2DA5">
              <w:rPr>
                <w:sz w:val="19"/>
              </w:rPr>
              <w:t>ies</w:t>
            </w:r>
            <w:r>
              <w:rPr>
                <w:sz w:val="19"/>
              </w:rPr>
              <w:t xml:space="preserve"> Trust and wider network</w:t>
            </w:r>
          </w:p>
        </w:tc>
        <w:tc>
          <w:tcPr>
            <w:tcW w:w="612" w:type="dxa"/>
            <w:shd w:val="clear" w:color="auto" w:fill="F8F9FA"/>
            <w:tcMar>
              <w:top w:w="60" w:type="dxa"/>
              <w:left w:w="100" w:type="dxa"/>
              <w:bottom w:w="60" w:type="dxa"/>
              <w:right w:w="100" w:type="dxa"/>
            </w:tcMar>
            <w:vAlign w:val="center"/>
          </w:tcPr>
          <w:p w14:paraId="1A5B054C"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30E6F3A0" w14:textId="77777777" w:rsidR="00A371F1" w:rsidRDefault="0082412C">
            <w:pPr>
              <w:spacing w:after="0"/>
              <w:jc w:val="center"/>
            </w:pPr>
            <w:r>
              <w:rPr>
                <w:sz w:val="18"/>
              </w:rPr>
              <w:t>A / I</w:t>
            </w:r>
          </w:p>
        </w:tc>
      </w:tr>
      <w:tr w:rsidR="00A371F1" w14:paraId="34DE0A0D" w14:textId="77777777" w:rsidTr="00FE2DA5">
        <w:trPr>
          <w:jc w:val="center"/>
        </w:trPr>
        <w:tc>
          <w:tcPr>
            <w:tcW w:w="1843" w:type="dxa"/>
            <w:shd w:val="clear" w:color="auto" w:fill="FFFFFF"/>
            <w:tcMar>
              <w:top w:w="60" w:type="dxa"/>
              <w:left w:w="100" w:type="dxa"/>
              <w:bottom w:w="60" w:type="dxa"/>
              <w:right w:w="100" w:type="dxa"/>
            </w:tcMar>
            <w:vAlign w:val="center"/>
          </w:tcPr>
          <w:p w14:paraId="213EB750" w14:textId="77777777" w:rsidR="00A371F1" w:rsidRDefault="0082412C">
            <w:pPr>
              <w:spacing w:after="0"/>
            </w:pPr>
            <w:r>
              <w:rPr>
                <w:b/>
                <w:color w:val="1B365D"/>
                <w:sz w:val="19"/>
              </w:rPr>
              <w:t>Personal Attributes</w:t>
            </w:r>
          </w:p>
        </w:tc>
        <w:tc>
          <w:tcPr>
            <w:tcW w:w="5962" w:type="dxa"/>
            <w:shd w:val="clear" w:color="auto" w:fill="FFFFFF"/>
            <w:tcMar>
              <w:top w:w="60" w:type="dxa"/>
              <w:left w:w="100" w:type="dxa"/>
              <w:bottom w:w="60" w:type="dxa"/>
              <w:right w:w="100" w:type="dxa"/>
            </w:tcMar>
            <w:vAlign w:val="center"/>
          </w:tcPr>
          <w:p w14:paraId="7E0B3341" w14:textId="77777777" w:rsidR="00A371F1" w:rsidRDefault="0082412C">
            <w:pPr>
              <w:spacing w:after="0"/>
            </w:pPr>
            <w:r>
              <w:rPr>
                <w:sz w:val="19"/>
              </w:rPr>
              <w:t>Passionate, enthusiastic, and visionary leader with a commitment to early childhood education</w:t>
            </w:r>
          </w:p>
        </w:tc>
        <w:tc>
          <w:tcPr>
            <w:tcW w:w="612" w:type="dxa"/>
            <w:shd w:val="clear" w:color="auto" w:fill="FFFFFF"/>
            <w:tcMar>
              <w:top w:w="60" w:type="dxa"/>
              <w:left w:w="100" w:type="dxa"/>
              <w:bottom w:w="60" w:type="dxa"/>
              <w:right w:w="100" w:type="dxa"/>
            </w:tcMar>
            <w:vAlign w:val="center"/>
          </w:tcPr>
          <w:p w14:paraId="0EBA317D"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1809390B" w14:textId="77777777" w:rsidR="00A371F1" w:rsidRDefault="0082412C">
            <w:pPr>
              <w:spacing w:after="0"/>
              <w:jc w:val="center"/>
            </w:pPr>
            <w:r>
              <w:rPr>
                <w:sz w:val="18"/>
              </w:rPr>
              <w:t>I / R</w:t>
            </w:r>
          </w:p>
        </w:tc>
      </w:tr>
      <w:tr w:rsidR="00A371F1" w14:paraId="413CCB8B" w14:textId="77777777" w:rsidTr="00FE2DA5">
        <w:trPr>
          <w:jc w:val="center"/>
        </w:trPr>
        <w:tc>
          <w:tcPr>
            <w:tcW w:w="1843" w:type="dxa"/>
            <w:shd w:val="clear" w:color="auto" w:fill="F8F9FA"/>
            <w:tcMar>
              <w:top w:w="60" w:type="dxa"/>
              <w:left w:w="100" w:type="dxa"/>
              <w:bottom w:w="60" w:type="dxa"/>
              <w:right w:w="100" w:type="dxa"/>
            </w:tcMar>
            <w:vAlign w:val="center"/>
          </w:tcPr>
          <w:p w14:paraId="45347142" w14:textId="4AF86D45" w:rsidR="00A371F1" w:rsidRDefault="00A371F1">
            <w:pPr>
              <w:spacing w:after="0"/>
            </w:pPr>
          </w:p>
        </w:tc>
        <w:tc>
          <w:tcPr>
            <w:tcW w:w="5962" w:type="dxa"/>
            <w:shd w:val="clear" w:color="auto" w:fill="F8F9FA"/>
            <w:tcMar>
              <w:top w:w="60" w:type="dxa"/>
              <w:left w:w="100" w:type="dxa"/>
              <w:bottom w:w="60" w:type="dxa"/>
              <w:right w:w="100" w:type="dxa"/>
            </w:tcMar>
            <w:vAlign w:val="center"/>
          </w:tcPr>
          <w:p w14:paraId="07E9D755" w14:textId="77777777" w:rsidR="00A371F1" w:rsidRDefault="0082412C">
            <w:pPr>
              <w:spacing w:after="0"/>
            </w:pPr>
            <w:r>
              <w:rPr>
                <w:sz w:val="19"/>
              </w:rPr>
              <w:t>High expectations of pupil behavior, achievement, and personal development</w:t>
            </w:r>
          </w:p>
        </w:tc>
        <w:tc>
          <w:tcPr>
            <w:tcW w:w="612" w:type="dxa"/>
            <w:shd w:val="clear" w:color="auto" w:fill="F8F9FA"/>
            <w:tcMar>
              <w:top w:w="60" w:type="dxa"/>
              <w:left w:w="100" w:type="dxa"/>
              <w:bottom w:w="60" w:type="dxa"/>
              <w:right w:w="100" w:type="dxa"/>
            </w:tcMar>
            <w:vAlign w:val="center"/>
          </w:tcPr>
          <w:p w14:paraId="30F69000"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7DFF2BB5" w14:textId="77777777" w:rsidR="00A371F1" w:rsidRDefault="0082412C">
            <w:pPr>
              <w:spacing w:after="0"/>
              <w:jc w:val="center"/>
            </w:pPr>
            <w:r>
              <w:rPr>
                <w:sz w:val="18"/>
              </w:rPr>
              <w:t>I / R</w:t>
            </w:r>
          </w:p>
        </w:tc>
      </w:tr>
      <w:tr w:rsidR="00A371F1" w14:paraId="68176978" w14:textId="77777777" w:rsidTr="00FE2DA5">
        <w:trPr>
          <w:jc w:val="center"/>
        </w:trPr>
        <w:tc>
          <w:tcPr>
            <w:tcW w:w="1843" w:type="dxa"/>
            <w:shd w:val="clear" w:color="auto" w:fill="FFFFFF"/>
            <w:tcMar>
              <w:top w:w="60" w:type="dxa"/>
              <w:left w:w="100" w:type="dxa"/>
              <w:bottom w:w="60" w:type="dxa"/>
              <w:right w:w="100" w:type="dxa"/>
            </w:tcMar>
            <w:vAlign w:val="center"/>
          </w:tcPr>
          <w:p w14:paraId="54597906" w14:textId="3784BF57" w:rsidR="00A371F1" w:rsidRDefault="00A371F1">
            <w:pPr>
              <w:spacing w:after="0"/>
            </w:pPr>
          </w:p>
        </w:tc>
        <w:tc>
          <w:tcPr>
            <w:tcW w:w="5962" w:type="dxa"/>
            <w:shd w:val="clear" w:color="auto" w:fill="FFFFFF"/>
            <w:tcMar>
              <w:top w:w="60" w:type="dxa"/>
              <w:left w:w="100" w:type="dxa"/>
              <w:bottom w:w="60" w:type="dxa"/>
              <w:right w:w="100" w:type="dxa"/>
            </w:tcMar>
            <w:vAlign w:val="center"/>
          </w:tcPr>
          <w:p w14:paraId="0784B9BE" w14:textId="77777777" w:rsidR="00A371F1" w:rsidRDefault="0082412C">
            <w:pPr>
              <w:spacing w:after="0"/>
            </w:pPr>
            <w:r>
              <w:rPr>
                <w:sz w:val="19"/>
              </w:rPr>
              <w:t>Approachable, empathetic, and collaborative working style with pupils, parents, and colleagues</w:t>
            </w:r>
          </w:p>
        </w:tc>
        <w:tc>
          <w:tcPr>
            <w:tcW w:w="612" w:type="dxa"/>
            <w:shd w:val="clear" w:color="auto" w:fill="FFFFFF"/>
            <w:tcMar>
              <w:top w:w="60" w:type="dxa"/>
              <w:left w:w="100" w:type="dxa"/>
              <w:bottom w:w="60" w:type="dxa"/>
              <w:right w:w="100" w:type="dxa"/>
            </w:tcMar>
            <w:vAlign w:val="center"/>
          </w:tcPr>
          <w:p w14:paraId="09D66A58" w14:textId="77777777" w:rsidR="00A371F1" w:rsidRDefault="0082412C">
            <w:pPr>
              <w:spacing w:after="0"/>
              <w:jc w:val="center"/>
            </w:pPr>
            <w:r>
              <w:rPr>
                <w:b/>
                <w:color w:val="2E5A44"/>
                <w:sz w:val="19"/>
              </w:rPr>
              <w:t>E</w:t>
            </w:r>
          </w:p>
        </w:tc>
        <w:tc>
          <w:tcPr>
            <w:tcW w:w="1243" w:type="dxa"/>
            <w:shd w:val="clear" w:color="auto" w:fill="FFFFFF"/>
            <w:tcMar>
              <w:top w:w="60" w:type="dxa"/>
              <w:left w:w="100" w:type="dxa"/>
              <w:bottom w:w="60" w:type="dxa"/>
              <w:right w:w="100" w:type="dxa"/>
            </w:tcMar>
            <w:vAlign w:val="center"/>
          </w:tcPr>
          <w:p w14:paraId="01BA6DEA" w14:textId="77777777" w:rsidR="00A371F1" w:rsidRDefault="0082412C">
            <w:pPr>
              <w:spacing w:after="0"/>
              <w:jc w:val="center"/>
            </w:pPr>
            <w:r>
              <w:rPr>
                <w:sz w:val="18"/>
              </w:rPr>
              <w:t>I / R</w:t>
            </w:r>
          </w:p>
        </w:tc>
      </w:tr>
      <w:tr w:rsidR="00A371F1" w14:paraId="1E5A9015" w14:textId="77777777" w:rsidTr="00FE2DA5">
        <w:trPr>
          <w:jc w:val="center"/>
        </w:trPr>
        <w:tc>
          <w:tcPr>
            <w:tcW w:w="1843" w:type="dxa"/>
            <w:shd w:val="clear" w:color="auto" w:fill="F8F9FA"/>
            <w:tcMar>
              <w:top w:w="60" w:type="dxa"/>
              <w:left w:w="100" w:type="dxa"/>
              <w:bottom w:w="60" w:type="dxa"/>
              <w:right w:w="100" w:type="dxa"/>
            </w:tcMar>
            <w:vAlign w:val="center"/>
          </w:tcPr>
          <w:p w14:paraId="65361B07" w14:textId="7AAD4D2F" w:rsidR="00A371F1" w:rsidRDefault="00A371F1">
            <w:pPr>
              <w:spacing w:after="0"/>
            </w:pPr>
          </w:p>
        </w:tc>
        <w:tc>
          <w:tcPr>
            <w:tcW w:w="5962" w:type="dxa"/>
            <w:shd w:val="clear" w:color="auto" w:fill="F8F9FA"/>
            <w:tcMar>
              <w:top w:w="60" w:type="dxa"/>
              <w:left w:w="100" w:type="dxa"/>
              <w:bottom w:w="60" w:type="dxa"/>
              <w:right w:w="100" w:type="dxa"/>
            </w:tcMar>
            <w:vAlign w:val="center"/>
          </w:tcPr>
          <w:p w14:paraId="67B7C4BD" w14:textId="77777777" w:rsidR="00A371F1" w:rsidRDefault="0082412C">
            <w:pPr>
              <w:spacing w:after="0"/>
            </w:pPr>
            <w:r>
              <w:rPr>
                <w:sz w:val="19"/>
              </w:rPr>
              <w:t>Commitment to safeguarding, child protection, and equal opportunities</w:t>
            </w:r>
          </w:p>
        </w:tc>
        <w:tc>
          <w:tcPr>
            <w:tcW w:w="612" w:type="dxa"/>
            <w:shd w:val="clear" w:color="auto" w:fill="F8F9FA"/>
            <w:tcMar>
              <w:top w:w="60" w:type="dxa"/>
              <w:left w:w="100" w:type="dxa"/>
              <w:bottom w:w="60" w:type="dxa"/>
              <w:right w:w="100" w:type="dxa"/>
            </w:tcMar>
            <w:vAlign w:val="center"/>
          </w:tcPr>
          <w:p w14:paraId="100387C4" w14:textId="77777777" w:rsidR="00A371F1" w:rsidRDefault="0082412C">
            <w:pPr>
              <w:spacing w:after="0"/>
              <w:jc w:val="center"/>
            </w:pPr>
            <w:r>
              <w:rPr>
                <w:b/>
                <w:color w:val="2E5A44"/>
                <w:sz w:val="19"/>
              </w:rPr>
              <w:t>E</w:t>
            </w:r>
          </w:p>
        </w:tc>
        <w:tc>
          <w:tcPr>
            <w:tcW w:w="1243" w:type="dxa"/>
            <w:shd w:val="clear" w:color="auto" w:fill="F8F9FA"/>
            <w:tcMar>
              <w:top w:w="60" w:type="dxa"/>
              <w:left w:w="100" w:type="dxa"/>
              <w:bottom w:w="60" w:type="dxa"/>
              <w:right w:w="100" w:type="dxa"/>
            </w:tcMar>
            <w:vAlign w:val="center"/>
          </w:tcPr>
          <w:p w14:paraId="727C1C67" w14:textId="77777777" w:rsidR="00A371F1" w:rsidRDefault="0082412C">
            <w:pPr>
              <w:spacing w:after="0"/>
              <w:jc w:val="center"/>
            </w:pPr>
            <w:r>
              <w:rPr>
                <w:sz w:val="18"/>
              </w:rPr>
              <w:t>A / I</w:t>
            </w:r>
          </w:p>
        </w:tc>
      </w:tr>
    </w:tbl>
    <w:p w14:paraId="22B2408B" w14:textId="77777777" w:rsidR="00FE2DA5" w:rsidRDefault="00FE2DA5">
      <w:pPr>
        <w:rPr>
          <w:i/>
          <w:color w:val="5A5A5A"/>
          <w:sz w:val="18"/>
        </w:rPr>
      </w:pPr>
    </w:p>
    <w:p w14:paraId="235D8310" w14:textId="3B527730" w:rsidR="00F04B10" w:rsidRDefault="0082412C">
      <w:pPr>
        <w:rPr>
          <w:i/>
          <w:color w:val="5A5A5A"/>
          <w:sz w:val="18"/>
        </w:rPr>
      </w:pPr>
      <w:r>
        <w:rPr>
          <w:i/>
          <w:color w:val="5A5A5A"/>
          <w:sz w:val="18"/>
        </w:rPr>
        <w:t xml:space="preserve">Key to Criteria: E = Essential | D = Desirable   </w:t>
      </w:r>
    </w:p>
    <w:p w14:paraId="1356486D" w14:textId="629FB131" w:rsidR="00A371F1" w:rsidRDefault="0082412C">
      <w:r>
        <w:rPr>
          <w:i/>
          <w:color w:val="5A5A5A"/>
          <w:sz w:val="18"/>
        </w:rPr>
        <w:t>Assessment Methods: A = Application Form | I = Interview | O = Lesson Observation / Task | R = Professional Reference</w:t>
      </w:r>
    </w:p>
    <w:p w14:paraId="61F1A85E" w14:textId="77777777" w:rsidR="00A371F1" w:rsidRDefault="0082412C">
      <w:pPr>
        <w:keepNext/>
        <w:pBdr>
          <w:bottom w:val="single" w:sz="6" w:space="2" w:color="1B365D"/>
        </w:pBdr>
        <w:spacing w:before="320"/>
      </w:pPr>
      <w:r>
        <w:rPr>
          <w:rFonts w:ascii="Arial" w:hAnsi="Arial"/>
          <w:b/>
          <w:color w:val="1B365D"/>
          <w:sz w:val="28"/>
        </w:rPr>
        <w:t>5. How to Apply &amp; Application Procedure</w:t>
      </w:r>
    </w:p>
    <w:p w14:paraId="0ED515F6" w14:textId="77777777" w:rsidR="00A371F1" w:rsidRDefault="0082412C" w:rsidP="008C0DA8">
      <w:pPr>
        <w:jc w:val="both"/>
      </w:pPr>
      <w:r>
        <w:t xml:space="preserve">Visits to </w:t>
      </w:r>
      <w:proofErr w:type="spellStart"/>
      <w:r>
        <w:t>Signhills</w:t>
      </w:r>
      <w:proofErr w:type="spellEnd"/>
      <w:r>
        <w:t xml:space="preserve"> Infant Academy are warmly encouraged to see the uniqueness of our Early Years approach and experience our accredited Curiosity Approach learning environments first-hand.</w:t>
      </w:r>
    </w:p>
    <w:p w14:paraId="44953F31" w14:textId="77777777" w:rsidR="008C0DA8" w:rsidRDefault="0082412C" w:rsidP="008C0DA8">
      <w:pPr>
        <w:spacing w:after="0"/>
        <w:rPr>
          <w:b/>
          <w:color w:val="1B365D"/>
        </w:rPr>
      </w:pPr>
      <w:r>
        <w:rPr>
          <w:sz w:val="21"/>
        </w:rPr>
        <w:t>To arrange a visit or for further details regarding the post, please contact:</w:t>
      </w:r>
      <w:r>
        <w:rPr>
          <w:sz w:val="21"/>
        </w:rPr>
        <w:br/>
      </w:r>
    </w:p>
    <w:p w14:paraId="0B77BD18" w14:textId="0B9DECE2" w:rsidR="008C0DA8" w:rsidRDefault="0082412C" w:rsidP="008C0DA8">
      <w:pPr>
        <w:spacing w:after="0"/>
        <w:rPr>
          <w:b/>
          <w:sz w:val="21"/>
        </w:rPr>
      </w:pPr>
      <w:r>
        <w:rPr>
          <w:b/>
          <w:color w:val="1B365D"/>
        </w:rPr>
        <w:t>Hannah Gray (Headteacher)</w:t>
      </w:r>
      <w:r>
        <w:rPr>
          <w:b/>
          <w:color w:val="1B365D"/>
        </w:rPr>
        <w:br/>
      </w:r>
    </w:p>
    <w:p w14:paraId="4E10FBEE" w14:textId="1165DA63" w:rsidR="00FE2DA5" w:rsidRDefault="0082412C" w:rsidP="008C0DA8">
      <w:pPr>
        <w:spacing w:after="0"/>
        <w:rPr>
          <w:b/>
          <w:sz w:val="21"/>
        </w:rPr>
      </w:pPr>
      <w:r>
        <w:rPr>
          <w:b/>
          <w:sz w:val="21"/>
        </w:rPr>
        <w:t>Telephone: 01472 694993</w:t>
      </w:r>
    </w:p>
    <w:p w14:paraId="5F8A0743" w14:textId="78046AD7" w:rsidR="00FE2DA5" w:rsidRDefault="008C0DA8" w:rsidP="008C0DA8">
      <w:pPr>
        <w:spacing w:after="0"/>
        <w:rPr>
          <w:color w:val="5A5A5A"/>
          <w:sz w:val="20"/>
        </w:rPr>
      </w:pPr>
      <w:r>
        <w:rPr>
          <w:b/>
          <w:sz w:val="21"/>
        </w:rPr>
        <w:t>Email</w:t>
      </w:r>
      <w:r w:rsidR="00FE2DA5">
        <w:rPr>
          <w:b/>
          <w:sz w:val="21"/>
        </w:rPr>
        <w:t xml:space="preserve">: </w:t>
      </w:r>
      <w:r>
        <w:rPr>
          <w:b/>
          <w:sz w:val="21"/>
        </w:rPr>
        <w:t xml:space="preserve"> hannah.gray@signhillsinfant</w:t>
      </w:r>
      <w:r w:rsidR="00FB39C0">
        <w:rPr>
          <w:b/>
          <w:sz w:val="21"/>
        </w:rPr>
        <w:t>s</w:t>
      </w:r>
      <w:r>
        <w:rPr>
          <w:b/>
          <w:sz w:val="21"/>
        </w:rPr>
        <w:t>.co.uk</w:t>
      </w:r>
    </w:p>
    <w:p w14:paraId="4961F660" w14:textId="12D3C5B5" w:rsidR="00715410" w:rsidRDefault="00715410" w:rsidP="00715410">
      <w:pPr>
        <w:spacing w:after="160"/>
      </w:pPr>
    </w:p>
    <w:p w14:paraId="61546F64" w14:textId="3446D7C4" w:rsidR="00715410" w:rsidRDefault="00715410" w:rsidP="00715410">
      <w:pPr>
        <w:spacing w:after="160"/>
      </w:pPr>
      <w:r>
        <w:t>T</w:t>
      </w:r>
      <w:r w:rsidR="00AE3A1A">
        <w:t>o</w:t>
      </w:r>
      <w:r>
        <w:t xml:space="preserve"> apply click here - </w:t>
      </w:r>
    </w:p>
    <w:p w14:paraId="3F5956E4" w14:textId="6CC8A9B8" w:rsidR="00715410" w:rsidRDefault="003E330E" w:rsidP="00715410">
      <w:pPr>
        <w:spacing w:after="160"/>
      </w:pPr>
      <w:hyperlink r:id="rId8" w:history="1">
        <w:r w:rsidR="00933CB0" w:rsidRPr="00DA6036">
          <w:rPr>
            <w:rStyle w:val="Hyperlink"/>
          </w:rPr>
          <w:t>https://recruit.sampeople.co.uk/Jobboard/Vacancy/Details?campaignRef=SCH-SLAT-0103</w:t>
        </w:r>
      </w:hyperlink>
      <w:r w:rsidR="00933CB0">
        <w:t xml:space="preserve"> </w:t>
      </w:r>
    </w:p>
    <w:tbl>
      <w:tblPr>
        <w:tblW w:w="0" w:type="auto"/>
        <w:jc w:val="center"/>
        <w:tblBorders>
          <w:top w:val="single" w:sz="6" w:space="0" w:color="2E5A44"/>
          <w:bottom w:val="single" w:sz="6" w:space="0" w:color="2E5A44"/>
          <w:insideH w:val="single" w:sz="4" w:space="0" w:color="D3D3D3"/>
        </w:tblBorders>
        <w:tblLook w:val="04A0" w:firstRow="1" w:lastRow="0" w:firstColumn="1" w:lastColumn="0" w:noHBand="0" w:noVBand="1"/>
      </w:tblPr>
      <w:tblGrid>
        <w:gridCol w:w="4680"/>
        <w:gridCol w:w="4680"/>
      </w:tblGrid>
      <w:tr w:rsidR="00A371F1" w14:paraId="7D6A12D8" w14:textId="77777777">
        <w:trPr>
          <w:jc w:val="center"/>
        </w:trPr>
        <w:tc>
          <w:tcPr>
            <w:tcW w:w="4680" w:type="dxa"/>
            <w:shd w:val="clear" w:color="auto" w:fill="F0F4F8"/>
            <w:tcMar>
              <w:top w:w="100" w:type="dxa"/>
              <w:left w:w="150" w:type="dxa"/>
              <w:bottom w:w="100" w:type="dxa"/>
              <w:right w:w="150" w:type="dxa"/>
            </w:tcMar>
          </w:tcPr>
          <w:p w14:paraId="7AE97FC8" w14:textId="77777777" w:rsidR="00A371F1" w:rsidRDefault="0082412C">
            <w:pPr>
              <w:spacing w:after="0"/>
              <w:jc w:val="right"/>
            </w:pPr>
            <w:r>
              <w:rPr>
                <w:b/>
                <w:color w:val="1B365D"/>
              </w:rPr>
              <w:t xml:space="preserve">Closing Date for Applications: </w:t>
            </w:r>
          </w:p>
        </w:tc>
        <w:tc>
          <w:tcPr>
            <w:tcW w:w="4680" w:type="dxa"/>
            <w:shd w:val="clear" w:color="auto" w:fill="F0F4F8"/>
            <w:tcMar>
              <w:top w:w="100" w:type="dxa"/>
              <w:left w:w="150" w:type="dxa"/>
              <w:bottom w:w="100" w:type="dxa"/>
              <w:right w:w="150" w:type="dxa"/>
            </w:tcMar>
          </w:tcPr>
          <w:p w14:paraId="6AD80CA5" w14:textId="77777777" w:rsidR="00A371F1" w:rsidRDefault="0082412C">
            <w:pPr>
              <w:spacing w:after="0"/>
            </w:pPr>
            <w:r>
              <w:rPr>
                <w:b/>
                <w:color w:val="2E5A44"/>
              </w:rPr>
              <w:t>05/10/2026</w:t>
            </w:r>
          </w:p>
        </w:tc>
      </w:tr>
      <w:tr w:rsidR="00A371F1" w14:paraId="0437132B" w14:textId="77777777">
        <w:trPr>
          <w:jc w:val="center"/>
        </w:trPr>
        <w:tc>
          <w:tcPr>
            <w:tcW w:w="4680" w:type="dxa"/>
            <w:shd w:val="clear" w:color="auto" w:fill="F0F4F8"/>
            <w:tcMar>
              <w:top w:w="100" w:type="dxa"/>
              <w:left w:w="150" w:type="dxa"/>
              <w:bottom w:w="100" w:type="dxa"/>
              <w:right w:w="150" w:type="dxa"/>
            </w:tcMar>
          </w:tcPr>
          <w:p w14:paraId="6961E0E0" w14:textId="77777777" w:rsidR="00A371F1" w:rsidRDefault="0082412C">
            <w:pPr>
              <w:spacing w:after="0"/>
              <w:jc w:val="right"/>
            </w:pPr>
            <w:r>
              <w:rPr>
                <w:b/>
                <w:color w:val="1B365D"/>
              </w:rPr>
              <w:t xml:space="preserve">Interview Date: </w:t>
            </w:r>
          </w:p>
        </w:tc>
        <w:tc>
          <w:tcPr>
            <w:tcW w:w="4680" w:type="dxa"/>
            <w:shd w:val="clear" w:color="auto" w:fill="F0F4F8"/>
            <w:tcMar>
              <w:top w:w="100" w:type="dxa"/>
              <w:left w:w="150" w:type="dxa"/>
              <w:bottom w:w="100" w:type="dxa"/>
              <w:right w:w="150" w:type="dxa"/>
            </w:tcMar>
          </w:tcPr>
          <w:p w14:paraId="6AFCEDAE" w14:textId="77777777" w:rsidR="00A371F1" w:rsidRDefault="0082412C">
            <w:pPr>
              <w:spacing w:after="0"/>
            </w:pPr>
            <w:r>
              <w:rPr>
                <w:b/>
                <w:color w:val="2E5A44"/>
              </w:rPr>
              <w:t>12/10/2026</w:t>
            </w:r>
          </w:p>
        </w:tc>
      </w:tr>
    </w:tbl>
    <w:p w14:paraId="4FE6FBE9" w14:textId="77777777" w:rsidR="00A371F1" w:rsidRDefault="0082412C">
      <w:pPr>
        <w:spacing w:before="280" w:after="80"/>
      </w:pPr>
      <w:r>
        <w:rPr>
          <w:b/>
          <w:color w:val="1B365D"/>
          <w:sz w:val="20"/>
        </w:rPr>
        <w:t>Safeguarding &amp; Equal Opportunities Statement:</w:t>
      </w:r>
    </w:p>
    <w:p w14:paraId="6B5B08B0" w14:textId="2246CE52" w:rsidR="00A371F1" w:rsidRDefault="0082412C" w:rsidP="008C0DA8">
      <w:pPr>
        <w:spacing w:after="240"/>
        <w:jc w:val="both"/>
      </w:pPr>
      <w:proofErr w:type="spellStart"/>
      <w:r>
        <w:rPr>
          <w:color w:val="5A5A5A"/>
          <w:sz w:val="19"/>
        </w:rPr>
        <w:t>Signhills</w:t>
      </w:r>
      <w:proofErr w:type="spellEnd"/>
      <w:r>
        <w:rPr>
          <w:color w:val="5A5A5A"/>
          <w:sz w:val="19"/>
        </w:rPr>
        <w:t xml:space="preserve"> Infant Academy and </w:t>
      </w:r>
      <w:r w:rsidR="008C0DA8">
        <w:rPr>
          <w:color w:val="5A5A5A"/>
          <w:sz w:val="19"/>
        </w:rPr>
        <w:t xml:space="preserve">the </w:t>
      </w:r>
      <w:r>
        <w:rPr>
          <w:color w:val="5A5A5A"/>
          <w:sz w:val="19"/>
        </w:rPr>
        <w:t>St Lawrence Academ</w:t>
      </w:r>
      <w:r w:rsidR="008C0DA8">
        <w:rPr>
          <w:color w:val="5A5A5A"/>
          <w:sz w:val="19"/>
        </w:rPr>
        <w:t>ies</w:t>
      </w:r>
      <w:r>
        <w:rPr>
          <w:color w:val="5A5A5A"/>
          <w:sz w:val="19"/>
        </w:rPr>
        <w:t xml:space="preserve"> Trust are committed to safeguarding and promoting the welfare of children and young people and expect all staff and volunteers to share this commitment. This post is subject to an enhanced Disclosure and Barring Service (DBS) check, satisfactory references, and verification of qualifications and right to work in the UK.</w:t>
      </w:r>
    </w:p>
    <w:sectPr w:rsidR="00A371F1" w:rsidSect="0003461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C994" w14:textId="77777777" w:rsidR="003E330E" w:rsidRDefault="003E330E">
      <w:pPr>
        <w:spacing w:after="0" w:line="240" w:lineRule="auto"/>
      </w:pPr>
      <w:r>
        <w:separator/>
      </w:r>
    </w:p>
  </w:endnote>
  <w:endnote w:type="continuationSeparator" w:id="0">
    <w:p w14:paraId="28BA5648" w14:textId="77777777" w:rsidR="003E330E" w:rsidRDefault="003E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EFD6" w14:textId="77777777" w:rsidR="00A371F1" w:rsidRDefault="0082412C">
    <w:pPr>
      <w:pStyle w:val="Footer"/>
      <w:jc w:val="right"/>
    </w:pPr>
    <w:proofErr w:type="spellStart"/>
    <w:r>
      <w:rPr>
        <w:color w:val="787878"/>
        <w:sz w:val="17"/>
      </w:rPr>
      <w:t>Signhills</w:t>
    </w:r>
    <w:proofErr w:type="spellEnd"/>
    <w:r>
      <w:rPr>
        <w:color w:val="787878"/>
        <w:sz w:val="17"/>
      </w:rPr>
      <w:t xml:space="preserve"> Infant Academy | Early Years Lead - Job Description &amp; Person Specification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D1721" w14:textId="77777777" w:rsidR="003E330E" w:rsidRDefault="003E330E">
      <w:pPr>
        <w:spacing w:after="0" w:line="240" w:lineRule="auto"/>
      </w:pPr>
      <w:r>
        <w:separator/>
      </w:r>
    </w:p>
  </w:footnote>
  <w:footnote w:type="continuationSeparator" w:id="0">
    <w:p w14:paraId="19FA7452" w14:textId="77777777" w:rsidR="003E330E" w:rsidRDefault="003E3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330E"/>
    <w:rsid w:val="00715410"/>
    <w:rsid w:val="0082412C"/>
    <w:rsid w:val="008C0DA8"/>
    <w:rsid w:val="00933CB0"/>
    <w:rsid w:val="00A371F1"/>
    <w:rsid w:val="00A97E0A"/>
    <w:rsid w:val="00AA1D8D"/>
    <w:rsid w:val="00AE3A1A"/>
    <w:rsid w:val="00B47730"/>
    <w:rsid w:val="00CB0664"/>
    <w:rsid w:val="00F04B10"/>
    <w:rsid w:val="00FB39C0"/>
    <w:rsid w:val="00FC693F"/>
    <w:rsid w:val="00FE2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1B4424"/>
  <w14:defaultImageDpi w14:val="300"/>
  <w15:docId w15:val="{57F11DF2-51EC-47DD-BE2A-142ECD97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22222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33CB0"/>
    <w:rPr>
      <w:color w:val="0000FF" w:themeColor="hyperlink"/>
      <w:u w:val="single"/>
    </w:rPr>
  </w:style>
  <w:style w:type="character" w:styleId="UnresolvedMention">
    <w:name w:val="Unresolved Mention"/>
    <w:basedOn w:val="DefaultParagraphFont"/>
    <w:uiPriority w:val="99"/>
    <w:semiHidden/>
    <w:unhideWhenUsed/>
    <w:rsid w:val="00933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ruit.sampeople.co.uk/Jobboard/Vacancy/Details?campaignRef=SCH-SLAT-01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Becky Noble</cp:lastModifiedBy>
  <cp:revision>6</cp:revision>
  <dcterms:created xsi:type="dcterms:W3CDTF">2013-12-23T23:15:00Z</dcterms:created>
  <dcterms:modified xsi:type="dcterms:W3CDTF">2026-09-14T12:45:00Z</dcterms:modified>
  <cp:category/>
</cp:coreProperties>
</file>