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CDD35" w14:textId="17189779" w:rsidR="003243CC" w:rsidRDefault="00384C76" w:rsidP="00A95C07">
      <w:pPr>
        <w:ind w:firstLine="720"/>
        <w:jc w:val="center"/>
        <w:rPr>
          <w:rFonts w:ascii="Calibri" w:hAnsi="Calibri"/>
          <w:noProof/>
        </w:rPr>
      </w:pPr>
      <w:r w:rsidRPr="007F0888">
        <w:rPr>
          <w:rFonts w:ascii="Calibri" w:hAnsi="Calibri"/>
          <w:noProof/>
        </w:rPr>
        <w:drawing>
          <wp:inline distT="0" distB="0" distL="0" distR="0" wp14:anchorId="396B91E2" wp14:editId="2577C6D7">
            <wp:extent cx="1104265" cy="1076325"/>
            <wp:effectExtent l="0" t="0" r="0" b="0"/>
            <wp:docPr id="19"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265" cy="1076325"/>
                    </a:xfrm>
                    <a:prstGeom prst="rect">
                      <a:avLst/>
                    </a:prstGeom>
                    <a:noFill/>
                    <a:ln>
                      <a:noFill/>
                    </a:ln>
                  </pic:spPr>
                </pic:pic>
              </a:graphicData>
            </a:graphic>
          </wp:inline>
        </w:drawing>
      </w:r>
    </w:p>
    <w:p w14:paraId="4BE29136" w14:textId="77777777" w:rsidR="003243CC" w:rsidRPr="003243CC" w:rsidRDefault="003243CC" w:rsidP="003243CC">
      <w:pPr>
        <w:jc w:val="center"/>
        <w:rPr>
          <w:rFonts w:ascii="Calibri" w:hAnsi="Calibri"/>
          <w:noProof/>
        </w:rPr>
      </w:pPr>
    </w:p>
    <w:p w14:paraId="43C85C65" w14:textId="2CFA228D" w:rsidR="00A66D57" w:rsidRDefault="00A66D57" w:rsidP="005D721E">
      <w:pPr>
        <w:pStyle w:val="4Heading1"/>
        <w:jc w:val="center"/>
        <w:rPr>
          <w:noProof/>
          <w:color w:val="000000" w:themeColor="text1"/>
          <w:sz w:val="28"/>
          <w:szCs w:val="14"/>
        </w:rPr>
      </w:pPr>
      <w:r w:rsidRPr="005D721E">
        <w:rPr>
          <w:noProof/>
          <w:color w:val="000000" w:themeColor="text1"/>
          <w:sz w:val="28"/>
          <w:szCs w:val="14"/>
        </w:rPr>
        <w:t xml:space="preserve">Early Years Foundation Stage </w:t>
      </w:r>
      <w:r w:rsidR="000D1F2C">
        <w:rPr>
          <w:noProof/>
          <w:color w:val="000000" w:themeColor="text1"/>
          <w:sz w:val="28"/>
          <w:szCs w:val="14"/>
        </w:rPr>
        <w:t>L</w:t>
      </w:r>
      <w:r w:rsidRPr="005D721E">
        <w:rPr>
          <w:noProof/>
          <w:color w:val="000000" w:themeColor="text1"/>
          <w:sz w:val="28"/>
          <w:szCs w:val="14"/>
        </w:rPr>
        <w:t>ea</w:t>
      </w:r>
      <w:r w:rsidR="000D1F2C">
        <w:rPr>
          <w:noProof/>
          <w:color w:val="000000" w:themeColor="text1"/>
          <w:sz w:val="28"/>
          <w:szCs w:val="14"/>
        </w:rPr>
        <w:t>d</w:t>
      </w:r>
    </w:p>
    <w:p w14:paraId="1B2B9169" w14:textId="71763CC3" w:rsidR="003243CC" w:rsidRPr="003243CC" w:rsidRDefault="003243CC" w:rsidP="003243CC">
      <w:pPr>
        <w:jc w:val="center"/>
        <w:rPr>
          <w:b/>
          <w:bCs/>
          <w:lang w:val="en-GB"/>
        </w:rPr>
      </w:pPr>
      <w:r w:rsidRPr="003243CC">
        <w:rPr>
          <w:rFonts w:cs="Arial"/>
          <w:b/>
          <w:bCs/>
          <w:noProof/>
          <w:color w:val="000000"/>
          <w:sz w:val="28"/>
          <w:szCs w:val="14"/>
        </w:rPr>
        <w:t>Job description</w:t>
      </w:r>
    </w:p>
    <w:p w14:paraId="632F63BE" w14:textId="77777777" w:rsidR="00A66D57" w:rsidRDefault="00A66D57" w:rsidP="00A66D57">
      <w:pPr>
        <w:pStyle w:val="Heading1"/>
      </w:pPr>
      <w:r>
        <w:t xml:space="preserve">Job details </w:t>
      </w:r>
    </w:p>
    <w:p w14:paraId="2C12510F" w14:textId="2AE6C0CA" w:rsidR="00A66D57" w:rsidRDefault="00A66D57" w:rsidP="00A66D57">
      <w:pPr>
        <w:pStyle w:val="1bodycopy10pt"/>
      </w:pPr>
      <w:r w:rsidRPr="009568F2">
        <w:rPr>
          <w:b/>
        </w:rPr>
        <w:t>Salary:</w:t>
      </w:r>
      <w:r w:rsidRPr="009568F2">
        <w:t xml:space="preserve"> </w:t>
      </w:r>
      <w:r w:rsidR="005D721E" w:rsidRPr="009568F2">
        <w:t>MPS/UPS</w:t>
      </w:r>
      <w:r w:rsidR="003243CC" w:rsidRPr="009568F2">
        <w:t xml:space="preserve"> +TLR 2</w:t>
      </w:r>
    </w:p>
    <w:p w14:paraId="56A2CC8C" w14:textId="40E8CA5F" w:rsidR="005D721E" w:rsidRPr="00CE6705" w:rsidRDefault="005D721E" w:rsidP="00A66D57">
      <w:pPr>
        <w:pStyle w:val="1bodycopy10pt"/>
      </w:pPr>
      <w:r w:rsidRPr="009568F2">
        <w:rPr>
          <w:b/>
          <w:bCs/>
        </w:rPr>
        <w:t>Hours:</w:t>
      </w:r>
      <w:r w:rsidRPr="009568F2">
        <w:t xml:space="preserve"> </w:t>
      </w:r>
      <w:r w:rsidR="009568F2" w:rsidRPr="009568F2">
        <w:t>27.5</w:t>
      </w:r>
    </w:p>
    <w:p w14:paraId="380369E6" w14:textId="369D1096" w:rsidR="00A66D57" w:rsidRPr="00CE6705" w:rsidRDefault="00A66D57" w:rsidP="00A66D57">
      <w:pPr>
        <w:pStyle w:val="1bodycopy10pt"/>
      </w:pPr>
      <w:r w:rsidRPr="00CE6705">
        <w:rPr>
          <w:b/>
        </w:rPr>
        <w:t>Contract type:</w:t>
      </w:r>
      <w:r w:rsidRPr="00CE6705">
        <w:t xml:space="preserve"> </w:t>
      </w:r>
      <w:r w:rsidR="005D721E">
        <w:t>Full time</w:t>
      </w:r>
      <w:r w:rsidR="002E399F">
        <w:t xml:space="preserve"> and </w:t>
      </w:r>
      <w:r w:rsidR="005F2AE5">
        <w:t>Permanent</w:t>
      </w:r>
    </w:p>
    <w:p w14:paraId="76026861" w14:textId="150B75E9" w:rsidR="00A66D57" w:rsidRPr="00CE6705" w:rsidRDefault="00A66D57" w:rsidP="00A66D57">
      <w:pPr>
        <w:pStyle w:val="1bodycopy10pt"/>
      </w:pPr>
      <w:r w:rsidRPr="00CE6705">
        <w:rPr>
          <w:b/>
        </w:rPr>
        <w:t>Reporting to:</w:t>
      </w:r>
      <w:r w:rsidRPr="00CE6705">
        <w:t xml:space="preserve"> </w:t>
      </w:r>
      <w:r w:rsidR="005D721E">
        <w:t>Headteacher</w:t>
      </w:r>
    </w:p>
    <w:p w14:paraId="556B4A8C" w14:textId="21FE4EA2" w:rsidR="00A66D57" w:rsidRDefault="00A66D57" w:rsidP="00A66D57">
      <w:pPr>
        <w:pStyle w:val="1bodycopy10pt"/>
      </w:pPr>
      <w:r w:rsidRPr="00CE6705">
        <w:rPr>
          <w:b/>
        </w:rPr>
        <w:t>Responsible for</w:t>
      </w:r>
      <w:r w:rsidRPr="00CE6705">
        <w:t xml:space="preserve">: </w:t>
      </w:r>
      <w:r w:rsidR="005D721E">
        <w:t>Early Years Team</w:t>
      </w:r>
    </w:p>
    <w:p w14:paraId="1017B9B3" w14:textId="77777777" w:rsidR="00A66D57" w:rsidRPr="00CE6705" w:rsidRDefault="00A66D57" w:rsidP="00A66D57">
      <w:pPr>
        <w:pStyle w:val="1bodycopy10pt"/>
      </w:pPr>
    </w:p>
    <w:p w14:paraId="793BBD86" w14:textId="77777777" w:rsidR="00A66D57" w:rsidRDefault="00A66D57" w:rsidP="00A66D57">
      <w:pPr>
        <w:pStyle w:val="Heading1"/>
      </w:pPr>
      <w:r>
        <w:t xml:space="preserve">Main purpose </w:t>
      </w:r>
    </w:p>
    <w:p w14:paraId="03E2B20C" w14:textId="77777777" w:rsidR="00A66D57" w:rsidRDefault="00A66D57" w:rsidP="00A66D57">
      <w:pPr>
        <w:pStyle w:val="1bodycopy10pt"/>
      </w:pPr>
      <w:r>
        <w:t xml:space="preserve">In addition to: </w:t>
      </w:r>
    </w:p>
    <w:p w14:paraId="2AD52D49" w14:textId="77777777" w:rsidR="00A66D57" w:rsidRDefault="00A66D57" w:rsidP="005D721E">
      <w:pPr>
        <w:pStyle w:val="4Bulletedcopyblue"/>
        <w:numPr>
          <w:ilvl w:val="0"/>
          <w:numId w:val="26"/>
        </w:numPr>
      </w:pPr>
      <w:r>
        <w:t xml:space="preserve">Fulfilling the professional responsibilities of a teacher, as set out in the </w:t>
      </w:r>
      <w:hyperlink r:id="rId9" w:history="1">
        <w:r w:rsidRPr="00123ADF">
          <w:rPr>
            <w:rStyle w:val="Hyperlink"/>
          </w:rPr>
          <w:t>School Teachers’ Pay and Condition</w:t>
        </w:r>
        <w:r>
          <w:rPr>
            <w:rStyle w:val="Hyperlink"/>
          </w:rPr>
          <w:t>s d</w:t>
        </w:r>
        <w:r w:rsidRPr="00123ADF">
          <w:rPr>
            <w:rStyle w:val="Hyperlink"/>
          </w:rPr>
          <w:t>ocument</w:t>
        </w:r>
      </w:hyperlink>
    </w:p>
    <w:p w14:paraId="4F370277" w14:textId="77777777" w:rsidR="00A66D57" w:rsidRDefault="00A66D57" w:rsidP="005D721E">
      <w:pPr>
        <w:pStyle w:val="4Bulletedcopyblue"/>
        <w:numPr>
          <w:ilvl w:val="0"/>
          <w:numId w:val="26"/>
        </w:numPr>
      </w:pPr>
      <w:r>
        <w:t xml:space="preserve">Meeting the expectations set out in the </w:t>
      </w:r>
      <w:hyperlink r:id="rId10" w:history="1">
        <w:r w:rsidRPr="00123ADF">
          <w:rPr>
            <w:rStyle w:val="Hyperlink"/>
          </w:rPr>
          <w:t>Teachers’ Standards</w:t>
        </w:r>
      </w:hyperlink>
      <w:r>
        <w:t xml:space="preserve"> </w:t>
      </w:r>
    </w:p>
    <w:p w14:paraId="0C666ADF" w14:textId="77777777" w:rsidR="00462065" w:rsidRDefault="00462065" w:rsidP="00462065">
      <w:pPr>
        <w:pStyle w:val="4Bulletedcopyblue"/>
        <w:numPr>
          <w:ilvl w:val="0"/>
          <w:numId w:val="0"/>
        </w:numPr>
        <w:ind w:left="340"/>
      </w:pPr>
    </w:p>
    <w:p w14:paraId="501EA61B" w14:textId="77777777" w:rsidR="00A66D57" w:rsidRDefault="00A66D57" w:rsidP="00A66D57">
      <w:pPr>
        <w:pStyle w:val="1bodycopy10pt"/>
      </w:pPr>
      <w:r>
        <w:t xml:space="preserve">The EYFS leader, under the direction of the headteacher, will take lead responsibility of the EYFS to secure: </w:t>
      </w:r>
    </w:p>
    <w:p w14:paraId="42D74362" w14:textId="77777777" w:rsidR="00A66D57" w:rsidRDefault="00A66D57" w:rsidP="005D721E">
      <w:pPr>
        <w:pStyle w:val="4Bulletedcopyblue"/>
        <w:numPr>
          <w:ilvl w:val="0"/>
          <w:numId w:val="27"/>
        </w:numPr>
      </w:pPr>
      <w:r>
        <w:t xml:space="preserve">High-quality teaching </w:t>
      </w:r>
    </w:p>
    <w:p w14:paraId="5740DDD1" w14:textId="77777777" w:rsidR="00A66D57" w:rsidRDefault="00A66D57" w:rsidP="005D721E">
      <w:pPr>
        <w:pStyle w:val="4Bulletedcopyblue"/>
        <w:numPr>
          <w:ilvl w:val="0"/>
          <w:numId w:val="27"/>
        </w:numPr>
      </w:pPr>
      <w:r>
        <w:t xml:space="preserve">Effective use of resources </w:t>
      </w:r>
    </w:p>
    <w:p w14:paraId="6E8A853F" w14:textId="77777777" w:rsidR="00A66D57" w:rsidRDefault="00A66D57" w:rsidP="005D721E">
      <w:pPr>
        <w:pStyle w:val="4Bulletedcopyblue"/>
        <w:numPr>
          <w:ilvl w:val="0"/>
          <w:numId w:val="27"/>
        </w:numPr>
      </w:pPr>
      <w:r>
        <w:t xml:space="preserve">Improved standards of learning and achievement for all </w:t>
      </w:r>
    </w:p>
    <w:p w14:paraId="0F7DEEDD" w14:textId="7C55D1F2" w:rsidR="00A66D57" w:rsidRPr="00BE2BC0" w:rsidRDefault="00A66D57" w:rsidP="00A66D57">
      <w:pPr>
        <w:pStyle w:val="1bodycopy10pt"/>
      </w:pPr>
    </w:p>
    <w:p w14:paraId="6D414FC7" w14:textId="77777777" w:rsidR="00A66D57" w:rsidRDefault="00A66D57" w:rsidP="00A66D57">
      <w:pPr>
        <w:pStyle w:val="Heading1"/>
      </w:pPr>
      <w:r>
        <w:t xml:space="preserve">Duties and responsibilities </w:t>
      </w:r>
    </w:p>
    <w:p w14:paraId="7D9E67AC" w14:textId="77777777" w:rsidR="00A66D57" w:rsidRDefault="00A66D57" w:rsidP="00A66D57">
      <w:pPr>
        <w:pStyle w:val="Subhead2"/>
      </w:pPr>
      <w:r>
        <w:t xml:space="preserve">Strategic direction </w:t>
      </w:r>
    </w:p>
    <w:p w14:paraId="40FC1E5B" w14:textId="77777777" w:rsidR="00A66D57" w:rsidRDefault="00A66D57" w:rsidP="006007FD">
      <w:pPr>
        <w:pStyle w:val="4Bulletedcopyblue"/>
        <w:numPr>
          <w:ilvl w:val="0"/>
          <w:numId w:val="28"/>
        </w:numPr>
      </w:pPr>
      <w:r>
        <w:t xml:space="preserve">Develop and implement policies for the EYFS in line with our school’s commitment to high-quality teaching and learning </w:t>
      </w:r>
    </w:p>
    <w:p w14:paraId="2325600D" w14:textId="77777777" w:rsidR="00A66D57" w:rsidRDefault="00A66D57" w:rsidP="006007FD">
      <w:pPr>
        <w:pStyle w:val="4Bulletedcopyblue"/>
        <w:numPr>
          <w:ilvl w:val="0"/>
          <w:numId w:val="28"/>
        </w:numPr>
      </w:pPr>
      <w:r>
        <w:t xml:space="preserve">Have a good understanding of how well the EYFS is being delivered and the impact on pupil achievement </w:t>
      </w:r>
    </w:p>
    <w:p w14:paraId="6BE2A823" w14:textId="77777777" w:rsidR="00A66D57" w:rsidRDefault="00A66D57" w:rsidP="006007FD">
      <w:pPr>
        <w:pStyle w:val="4Bulletedcopyblue"/>
        <w:numPr>
          <w:ilvl w:val="0"/>
          <w:numId w:val="28"/>
        </w:numPr>
      </w:pPr>
      <w:r>
        <w:t xml:space="preserve">Use this understanding to feed into the school development plan and produce an action plan for the EYFS </w:t>
      </w:r>
    </w:p>
    <w:p w14:paraId="7159499D" w14:textId="77777777" w:rsidR="00A66D57" w:rsidRDefault="00A66D57" w:rsidP="006007FD">
      <w:pPr>
        <w:pStyle w:val="4Bulletedcopyblue"/>
        <w:numPr>
          <w:ilvl w:val="0"/>
          <w:numId w:val="28"/>
        </w:numPr>
      </w:pPr>
      <w:r>
        <w:t>Promote pupils’ spiritual, moral, social, cultural, physical and mental development alongside British values</w:t>
      </w:r>
    </w:p>
    <w:p w14:paraId="0969F277" w14:textId="77777777" w:rsidR="00A66D57" w:rsidRDefault="00A66D57" w:rsidP="006007FD">
      <w:pPr>
        <w:pStyle w:val="4Bulletedcopyblue"/>
        <w:numPr>
          <w:ilvl w:val="0"/>
          <w:numId w:val="28"/>
        </w:numPr>
      </w:pPr>
      <w:r>
        <w:t xml:space="preserve">Consult pupils, parents and staff about the EYFS and its effectiveness, and assess the feedback against the school’s vision, values and aims </w:t>
      </w:r>
    </w:p>
    <w:p w14:paraId="40877E65" w14:textId="4B302118" w:rsidR="00A66D57" w:rsidRDefault="00A66D57" w:rsidP="006007FD">
      <w:pPr>
        <w:pStyle w:val="4Bulletedcopyblue"/>
        <w:numPr>
          <w:ilvl w:val="0"/>
          <w:numId w:val="28"/>
        </w:numPr>
      </w:pPr>
      <w:r>
        <w:t xml:space="preserve">Work with the special educational needs coordinator (SENCO) </w:t>
      </w:r>
      <w:r w:rsidR="003452A9">
        <w:t xml:space="preserve">to </w:t>
      </w:r>
      <w:r>
        <w:t xml:space="preserve">ensure the curriculum meets the needs of all pupils, including disadvantaged pupils and those with special educational needs and/or disabilities </w:t>
      </w:r>
    </w:p>
    <w:p w14:paraId="2908C741" w14:textId="77777777" w:rsidR="00A66D57" w:rsidRDefault="00A66D57" w:rsidP="006007FD">
      <w:pPr>
        <w:pStyle w:val="4Bulletedcopyblue"/>
        <w:numPr>
          <w:ilvl w:val="0"/>
          <w:numId w:val="28"/>
        </w:numPr>
      </w:pPr>
      <w:r>
        <w:t>Work with subject leaders to understand how their subject is developed at the EYFS</w:t>
      </w:r>
    </w:p>
    <w:p w14:paraId="50D0C4EE" w14:textId="5DC41C63" w:rsidR="00A66D57" w:rsidRDefault="00A66D57" w:rsidP="006007FD">
      <w:pPr>
        <w:pStyle w:val="4Bulletedcopyblue"/>
        <w:numPr>
          <w:ilvl w:val="0"/>
          <w:numId w:val="28"/>
        </w:numPr>
      </w:pPr>
      <w:r>
        <w:t xml:space="preserve">Liaise with the </w:t>
      </w:r>
      <w:r w:rsidR="006007FD" w:rsidRPr="006007FD">
        <w:t>L</w:t>
      </w:r>
      <w:r w:rsidRPr="006007FD">
        <w:t xml:space="preserve">ocal </w:t>
      </w:r>
      <w:r w:rsidR="006007FD" w:rsidRPr="006007FD">
        <w:t>A</w:t>
      </w:r>
      <w:r w:rsidRPr="006007FD">
        <w:t>uthority (LA)</w:t>
      </w:r>
      <w:r>
        <w:t xml:space="preserve"> on EYFS-related projects and activities </w:t>
      </w:r>
    </w:p>
    <w:p w14:paraId="741FC0C4" w14:textId="5C83219B" w:rsidR="00A66D57" w:rsidRPr="004E0079" w:rsidRDefault="00A66D57" w:rsidP="006007FD">
      <w:pPr>
        <w:pStyle w:val="4Bulletedcopyblue"/>
        <w:numPr>
          <w:ilvl w:val="0"/>
          <w:numId w:val="28"/>
        </w:numPr>
      </w:pPr>
      <w:r>
        <w:t>Share outstanding EYFS practice, knowledge and expertise throughout the school as appropriate</w:t>
      </w:r>
    </w:p>
    <w:p w14:paraId="46E91C99" w14:textId="77777777" w:rsidR="006007FD" w:rsidRDefault="006007FD" w:rsidP="00A66D57">
      <w:pPr>
        <w:pStyle w:val="Subhead2"/>
      </w:pPr>
    </w:p>
    <w:p w14:paraId="7557941B" w14:textId="77777777" w:rsidR="00384C76" w:rsidRDefault="00384C76" w:rsidP="00A66D57">
      <w:pPr>
        <w:pStyle w:val="Subhead2"/>
      </w:pPr>
    </w:p>
    <w:p w14:paraId="1D54D80E" w14:textId="3A5F4E9C" w:rsidR="00A66D57" w:rsidRPr="004E0079" w:rsidRDefault="00A66D57" w:rsidP="00A66D57">
      <w:pPr>
        <w:pStyle w:val="Subhead2"/>
      </w:pPr>
      <w:r>
        <w:lastRenderedPageBreak/>
        <w:t xml:space="preserve">Leading the curriculum </w:t>
      </w:r>
    </w:p>
    <w:p w14:paraId="5AF143E3" w14:textId="77777777" w:rsidR="00A66D57" w:rsidRDefault="00A66D57" w:rsidP="003C1475">
      <w:pPr>
        <w:pStyle w:val="4Bulletedcopyblue"/>
        <w:numPr>
          <w:ilvl w:val="0"/>
          <w:numId w:val="29"/>
        </w:numPr>
      </w:pPr>
      <w:r>
        <w:t>Develop</w:t>
      </w:r>
      <w:r w:rsidRPr="0084698D">
        <w:t xml:space="preserve"> and</w:t>
      </w:r>
      <w:r>
        <w:t xml:space="preserve"> review</w:t>
      </w:r>
      <w:r w:rsidRPr="0084698D">
        <w:t xml:space="preserve"> regularly the vision, aims and purpose for </w:t>
      </w:r>
      <w:r>
        <w:t xml:space="preserve">EYFS </w:t>
      </w:r>
    </w:p>
    <w:p w14:paraId="74C646A6" w14:textId="77777777" w:rsidR="00A66D57" w:rsidRDefault="00A66D57" w:rsidP="003C1475">
      <w:pPr>
        <w:pStyle w:val="4Bulletedcopyblue"/>
        <w:numPr>
          <w:ilvl w:val="0"/>
          <w:numId w:val="29"/>
        </w:numPr>
      </w:pPr>
      <w:r>
        <w:t xml:space="preserve">Monitor changes to EYFS teaching, learning and school improvement, and share with staff as appropriate  </w:t>
      </w:r>
    </w:p>
    <w:p w14:paraId="7591351A" w14:textId="77777777" w:rsidR="00A66D57" w:rsidRDefault="00A66D57" w:rsidP="003C1475">
      <w:pPr>
        <w:pStyle w:val="4Bulletedcopyblue"/>
        <w:numPr>
          <w:ilvl w:val="0"/>
          <w:numId w:val="29"/>
        </w:numPr>
      </w:pPr>
      <w:r>
        <w:t>Oversee</w:t>
      </w:r>
      <w:r w:rsidRPr="000F4858">
        <w:t xml:space="preserve"> the plan</w:t>
      </w:r>
      <w:r>
        <w:t>ning of a curriculum that:</w:t>
      </w:r>
    </w:p>
    <w:p w14:paraId="5EAF2EBD" w14:textId="77777777" w:rsidR="00A66D57" w:rsidRDefault="00A66D57" w:rsidP="00A66D57">
      <w:pPr>
        <w:pStyle w:val="4Bulletedcopyblue"/>
        <w:numPr>
          <w:ilvl w:val="1"/>
          <w:numId w:val="9"/>
        </w:numPr>
      </w:pPr>
      <w:r>
        <w:t>Is diverse and inclusive</w:t>
      </w:r>
    </w:p>
    <w:p w14:paraId="01A0F217" w14:textId="77777777" w:rsidR="00A66D57" w:rsidRDefault="00A66D57" w:rsidP="00A66D57">
      <w:pPr>
        <w:pStyle w:val="4Bulletedcopyblue"/>
        <w:numPr>
          <w:ilvl w:val="1"/>
          <w:numId w:val="9"/>
        </w:numPr>
      </w:pPr>
      <w:r>
        <w:t>Meets the needs of all pupils and the requirements of the EYFS framework</w:t>
      </w:r>
    </w:p>
    <w:p w14:paraId="1673FF46" w14:textId="77777777" w:rsidR="00A66D57" w:rsidRDefault="00A66D57" w:rsidP="00A66D57">
      <w:pPr>
        <w:pStyle w:val="4Bulletedcopyblue"/>
        <w:numPr>
          <w:ilvl w:val="1"/>
          <w:numId w:val="9"/>
        </w:numPr>
      </w:pPr>
      <w:r>
        <w:t xml:space="preserve">Is </w:t>
      </w:r>
      <w:r w:rsidRPr="000F4858">
        <w:t>well sequenced to promote pupil progress</w:t>
      </w:r>
      <w:r>
        <w:t xml:space="preserve"> towards the early learning goals (ELGs) </w:t>
      </w:r>
    </w:p>
    <w:p w14:paraId="7B14ECA1" w14:textId="77777777" w:rsidR="00A66D57" w:rsidRDefault="00A66D57" w:rsidP="00A66D57">
      <w:pPr>
        <w:pStyle w:val="4Bulletedcopyblue"/>
        <w:numPr>
          <w:ilvl w:val="1"/>
          <w:numId w:val="9"/>
        </w:numPr>
      </w:pPr>
      <w:r>
        <w:t xml:space="preserve">Is effectively and consistently implemented across the EYFS </w:t>
      </w:r>
    </w:p>
    <w:p w14:paraId="6CC6DDC6" w14:textId="77777777" w:rsidR="00A66D57" w:rsidRDefault="00A66D57" w:rsidP="003C1475">
      <w:pPr>
        <w:pStyle w:val="4Bulletedcopyblue"/>
        <w:numPr>
          <w:ilvl w:val="0"/>
          <w:numId w:val="30"/>
        </w:numPr>
      </w:pPr>
      <w:r>
        <w:t>Make sure there is an</w:t>
      </w:r>
      <w:r w:rsidRPr="00F30187">
        <w:t xml:space="preserve"> effective system</w:t>
      </w:r>
      <w:r>
        <w:t xml:space="preserve"> of assessment that meets the requirements of the EYFS framework and tracks the progress of pupils to check</w:t>
      </w:r>
      <w:r w:rsidRPr="00F30187">
        <w:t xml:space="preserve"> </w:t>
      </w:r>
      <w:r>
        <w:t xml:space="preserve">the </w:t>
      </w:r>
      <w:r w:rsidRPr="00F30187">
        <w:t xml:space="preserve">curriculum has </w:t>
      </w:r>
      <w:r>
        <w:t>a positive impact on</w:t>
      </w:r>
      <w:r w:rsidRPr="00F30187">
        <w:t xml:space="preserve"> learning</w:t>
      </w:r>
    </w:p>
    <w:p w14:paraId="2436F223" w14:textId="77777777" w:rsidR="00A66D57" w:rsidRDefault="00A66D57" w:rsidP="003C1475">
      <w:pPr>
        <w:pStyle w:val="4Bulletedcopyblue"/>
        <w:numPr>
          <w:ilvl w:val="0"/>
          <w:numId w:val="30"/>
        </w:numPr>
      </w:pPr>
      <w:r>
        <w:t>Have an o</w:t>
      </w:r>
      <w:r w:rsidRPr="009F262C">
        <w:t>verarching responsibility for pupils’ achievement and standards in</w:t>
      </w:r>
      <w:r>
        <w:t xml:space="preserve"> the EYFS </w:t>
      </w:r>
    </w:p>
    <w:p w14:paraId="2B5572D1" w14:textId="77777777" w:rsidR="00A66D57" w:rsidRDefault="00A66D57" w:rsidP="00A66D57">
      <w:pPr>
        <w:rPr>
          <w:b/>
        </w:rPr>
      </w:pPr>
    </w:p>
    <w:p w14:paraId="08227733" w14:textId="77777777" w:rsidR="00A66D57" w:rsidRDefault="00A66D57" w:rsidP="00A66D57">
      <w:pPr>
        <w:pStyle w:val="Subhead2"/>
      </w:pPr>
      <w:r>
        <w:t xml:space="preserve">Leading and managing staff </w:t>
      </w:r>
    </w:p>
    <w:p w14:paraId="2D4386A4" w14:textId="77777777" w:rsidR="00A66D57" w:rsidRDefault="00A66D57" w:rsidP="003C1475">
      <w:pPr>
        <w:pStyle w:val="4Bulletedcopyblue"/>
        <w:numPr>
          <w:ilvl w:val="0"/>
          <w:numId w:val="31"/>
        </w:numPr>
      </w:pPr>
      <w:r>
        <w:t xml:space="preserve">Hold regular </w:t>
      </w:r>
      <w:r w:rsidRPr="009F262C">
        <w:t xml:space="preserve">team meetings on </w:t>
      </w:r>
      <w:r>
        <w:t>the EYFS to keep staff informed of developments or changes</w:t>
      </w:r>
    </w:p>
    <w:p w14:paraId="12911461" w14:textId="77777777" w:rsidR="00A66D57" w:rsidRDefault="00A66D57" w:rsidP="003C1475">
      <w:pPr>
        <w:pStyle w:val="4Bulletedcopyblue"/>
        <w:numPr>
          <w:ilvl w:val="0"/>
          <w:numId w:val="31"/>
        </w:numPr>
      </w:pPr>
      <w:r>
        <w:t>Provide</w:t>
      </w:r>
      <w:r w:rsidRPr="009F262C">
        <w:t xml:space="preserve"> support to staff</w:t>
      </w:r>
      <w:r>
        <w:t xml:space="preserve"> regarding teaching and learning, resources, and planning</w:t>
      </w:r>
      <w:r w:rsidRPr="009F262C">
        <w:t xml:space="preserve"> in </w:t>
      </w:r>
      <w:r>
        <w:t xml:space="preserve">the EYFS </w:t>
      </w:r>
    </w:p>
    <w:p w14:paraId="62C775B3" w14:textId="77777777" w:rsidR="00A66D57" w:rsidRDefault="00A66D57" w:rsidP="003C1475">
      <w:pPr>
        <w:pStyle w:val="4Bulletedcopyblue"/>
        <w:numPr>
          <w:ilvl w:val="0"/>
          <w:numId w:val="31"/>
        </w:numPr>
      </w:pPr>
      <w:r>
        <w:t xml:space="preserve">Monitor teaching and learning to assess how well the EYFS </w:t>
      </w:r>
      <w:r w:rsidRPr="00296F9A">
        <w:t xml:space="preserve">is being implemented and how well </w:t>
      </w:r>
      <w:r>
        <w:t>it is delivered across the school</w:t>
      </w:r>
    </w:p>
    <w:p w14:paraId="18FB312A" w14:textId="77777777" w:rsidR="00A66D57" w:rsidRDefault="00A66D57" w:rsidP="003C1475">
      <w:pPr>
        <w:pStyle w:val="4Bulletedcopyblue"/>
        <w:numPr>
          <w:ilvl w:val="0"/>
          <w:numId w:val="31"/>
        </w:numPr>
      </w:pPr>
      <w:r>
        <w:t xml:space="preserve">Provide feedback to staff based on the above observations to identify training needs and provide continuing professional development (CPD) in the EYFS </w:t>
      </w:r>
    </w:p>
    <w:p w14:paraId="7799E9A0" w14:textId="77777777" w:rsidR="003452A9" w:rsidRPr="003452A9" w:rsidRDefault="003452A9" w:rsidP="003C1475">
      <w:pPr>
        <w:pStyle w:val="4Bulletedcopyblue"/>
        <w:numPr>
          <w:ilvl w:val="0"/>
          <w:numId w:val="31"/>
        </w:numPr>
        <w:rPr>
          <w:lang w:val="en-GB" w:eastAsia="en-GB"/>
        </w:rPr>
      </w:pPr>
      <w:r>
        <w:rPr>
          <w:lang w:val="en-GB" w:eastAsia="en-GB"/>
        </w:rPr>
        <w:t xml:space="preserve">Take a leading role in inducting </w:t>
      </w:r>
      <w:r w:rsidRPr="00BF4E3B">
        <w:rPr>
          <w:lang w:val="en-GB" w:eastAsia="en-GB"/>
        </w:rPr>
        <w:t xml:space="preserve">new </w:t>
      </w:r>
      <w:r>
        <w:rPr>
          <w:lang w:val="en-GB" w:eastAsia="en-GB"/>
        </w:rPr>
        <w:t>EYFS staff and making sure they uphold expected values and teaching standards</w:t>
      </w:r>
    </w:p>
    <w:p w14:paraId="66A4A95E" w14:textId="77777777" w:rsidR="00A66D57" w:rsidRDefault="00A66D57" w:rsidP="003C1475">
      <w:pPr>
        <w:pStyle w:val="4Bulletedcopyblue"/>
        <w:numPr>
          <w:ilvl w:val="0"/>
          <w:numId w:val="31"/>
        </w:numPr>
      </w:pPr>
      <w:r>
        <w:t>Coach and model team teaching</w:t>
      </w:r>
    </w:p>
    <w:p w14:paraId="560259EF" w14:textId="77777777" w:rsidR="00A66D57" w:rsidRDefault="00A66D57" w:rsidP="003C1475">
      <w:pPr>
        <w:pStyle w:val="4Bulletedcopyblue"/>
        <w:numPr>
          <w:ilvl w:val="0"/>
          <w:numId w:val="31"/>
        </w:numPr>
      </w:pPr>
      <w:r>
        <w:t>Support teachers to make accurate assessments, manage internal and external moderation, and complete external moderation exercises</w:t>
      </w:r>
    </w:p>
    <w:p w14:paraId="3340F70C" w14:textId="77777777" w:rsidR="00A66D57" w:rsidRDefault="00A66D57" w:rsidP="003C1475">
      <w:pPr>
        <w:pStyle w:val="4Bulletedcopyblue"/>
        <w:numPr>
          <w:ilvl w:val="0"/>
          <w:numId w:val="31"/>
        </w:numPr>
      </w:pPr>
      <w:r>
        <w:t xml:space="preserve">Monitor staff wellbeing, working with senior leaders to address wellbeing challenges as appropriate </w:t>
      </w:r>
    </w:p>
    <w:p w14:paraId="18D239ED" w14:textId="77777777" w:rsidR="00A66D57" w:rsidRDefault="00A66D57" w:rsidP="00A66D57">
      <w:pPr>
        <w:pStyle w:val="1bodycopy10pt"/>
      </w:pPr>
    </w:p>
    <w:p w14:paraId="5405029A" w14:textId="77777777" w:rsidR="00A66D57" w:rsidRDefault="00A66D57" w:rsidP="00A66D57">
      <w:pPr>
        <w:pStyle w:val="Subhead2"/>
      </w:pPr>
      <w:r w:rsidRPr="00186D4D">
        <w:t>Efficient and effective deployment of resources</w:t>
      </w:r>
    </w:p>
    <w:p w14:paraId="75E56F25" w14:textId="77777777" w:rsidR="00A66D57" w:rsidRDefault="00A66D57" w:rsidP="00C64414">
      <w:pPr>
        <w:pStyle w:val="4Bulletedcopyblue"/>
        <w:numPr>
          <w:ilvl w:val="0"/>
          <w:numId w:val="32"/>
        </w:numPr>
      </w:pPr>
      <w:r>
        <w:t>Create a safe, welcoming environment and take care of the classroom accommodation</w:t>
      </w:r>
    </w:p>
    <w:p w14:paraId="7DE5CE15" w14:textId="77777777" w:rsidR="00A66D57" w:rsidRDefault="00A66D57" w:rsidP="00C64414">
      <w:pPr>
        <w:pStyle w:val="4Bulletedcopyblue"/>
        <w:numPr>
          <w:ilvl w:val="0"/>
          <w:numId w:val="32"/>
        </w:numPr>
      </w:pPr>
      <w:r>
        <w:t xml:space="preserve">Audit the indoor and outdoor learning spaces in the EYFS to evaluate the quality of the overall learning environment </w:t>
      </w:r>
    </w:p>
    <w:p w14:paraId="741FEE57" w14:textId="77777777" w:rsidR="00A66D57" w:rsidRDefault="00A66D57" w:rsidP="00C64414">
      <w:pPr>
        <w:pStyle w:val="4Bulletedcopyblue"/>
        <w:numPr>
          <w:ilvl w:val="0"/>
          <w:numId w:val="32"/>
        </w:numPr>
      </w:pPr>
      <w:r>
        <w:t xml:space="preserve">Ensure resources used are diverse, inclusive and accessible </w:t>
      </w:r>
    </w:p>
    <w:p w14:paraId="08078368" w14:textId="77777777" w:rsidR="00A66D57" w:rsidRDefault="00A66D57" w:rsidP="00C64414">
      <w:pPr>
        <w:pStyle w:val="4Bulletedcopyblue"/>
        <w:numPr>
          <w:ilvl w:val="0"/>
          <w:numId w:val="32"/>
        </w:numPr>
      </w:pPr>
      <w:r>
        <w:t>Provide support with classroom displays for the EYFS across the school to ensure they are stimulating, of high quality, and inspire curiosity in pupils</w:t>
      </w:r>
    </w:p>
    <w:p w14:paraId="2348F3BE" w14:textId="77777777" w:rsidR="00A66D57" w:rsidRDefault="00A66D57" w:rsidP="00C64414">
      <w:pPr>
        <w:pStyle w:val="4Bulletedcopyblue"/>
        <w:numPr>
          <w:ilvl w:val="0"/>
          <w:numId w:val="32"/>
        </w:numPr>
      </w:pPr>
      <w:r>
        <w:t xml:space="preserve">Support continuous provision in the EYFS, which allows pupils to play independently and gives them a sense of ownership over their environment </w:t>
      </w:r>
    </w:p>
    <w:p w14:paraId="40BB7406" w14:textId="77777777" w:rsidR="00A66D57" w:rsidRDefault="00A66D57" w:rsidP="00C64414">
      <w:pPr>
        <w:pStyle w:val="4Bulletedcopyblue"/>
        <w:numPr>
          <w:ilvl w:val="0"/>
          <w:numId w:val="32"/>
        </w:numPr>
      </w:pPr>
      <w:r>
        <w:t>Audit, check and manage</w:t>
      </w:r>
      <w:r w:rsidRPr="0036022C">
        <w:t xml:space="preserve"> resources to</w:t>
      </w:r>
      <w:r>
        <w:t xml:space="preserve"> ensure they are up to date and match pupil and curriculum needs</w:t>
      </w:r>
    </w:p>
    <w:p w14:paraId="725EE644" w14:textId="632A336F" w:rsidR="00A66D57" w:rsidRDefault="00A66D57" w:rsidP="00C64414">
      <w:pPr>
        <w:pStyle w:val="4Bulletedcopyblue"/>
        <w:numPr>
          <w:ilvl w:val="0"/>
          <w:numId w:val="32"/>
        </w:numPr>
      </w:pPr>
      <w:r>
        <w:t>Manage the EYFS budget effectively to ensure it is spent on resources that add value and enhance the learning experience</w:t>
      </w:r>
    </w:p>
    <w:p w14:paraId="7DE623B0" w14:textId="77777777" w:rsidR="00A968DA" w:rsidRDefault="00A968DA" w:rsidP="00A968DA">
      <w:pPr>
        <w:pStyle w:val="4Bulletedcopyblue"/>
        <w:numPr>
          <w:ilvl w:val="0"/>
          <w:numId w:val="0"/>
        </w:numPr>
      </w:pPr>
    </w:p>
    <w:p w14:paraId="32C3D6B3" w14:textId="6A24C4DE" w:rsidR="00A968DA" w:rsidRPr="00A968DA" w:rsidRDefault="00A968DA" w:rsidP="00A968DA">
      <w:pPr>
        <w:pStyle w:val="4Bulletedcopyblue"/>
        <w:numPr>
          <w:ilvl w:val="0"/>
          <w:numId w:val="0"/>
        </w:numPr>
        <w:rPr>
          <w:b/>
          <w:bCs/>
          <w:sz w:val="24"/>
          <w:szCs w:val="24"/>
        </w:rPr>
      </w:pPr>
      <w:r w:rsidRPr="00A968DA">
        <w:rPr>
          <w:b/>
          <w:bCs/>
          <w:sz w:val="24"/>
          <w:szCs w:val="24"/>
        </w:rPr>
        <w:t>Other duties</w:t>
      </w:r>
    </w:p>
    <w:p w14:paraId="0BE06BD6" w14:textId="3B959682" w:rsidR="00A968DA" w:rsidRDefault="00A968DA" w:rsidP="00A968DA">
      <w:pPr>
        <w:pStyle w:val="4Bulletedcopyblue"/>
        <w:numPr>
          <w:ilvl w:val="0"/>
          <w:numId w:val="0"/>
        </w:numPr>
      </w:pPr>
      <w:r>
        <w:t>The post holder may reasonably be expected to undertake other duties commensurate with the level of responsibility that may be allocated, at the discretion of the Head Teacher and to meet the needs of the school</w:t>
      </w:r>
    </w:p>
    <w:p w14:paraId="0AF8FFB6" w14:textId="77777777" w:rsidR="00B9654E" w:rsidRPr="00765D25" w:rsidRDefault="00B9654E" w:rsidP="00765D25"/>
    <w:p w14:paraId="4F62E15E" w14:textId="77777777" w:rsidR="00A66D57" w:rsidRPr="00765D25" w:rsidRDefault="00A66D57" w:rsidP="00765D25">
      <w:r w:rsidRPr="00765D25">
        <w:t>Please note, this is illustrative of the general nature and level of responsibility of the role. It is not a comprehensive list of all tasks that the EYFS leader will carry out. The postholder may be required to do other duties appropriate to the level of the role.</w:t>
      </w:r>
    </w:p>
    <w:p w14:paraId="3D61D404" w14:textId="77777777" w:rsidR="00023745" w:rsidRPr="00813CB7" w:rsidRDefault="00023745" w:rsidP="00813CB7"/>
    <w:p w14:paraId="058E47DA" w14:textId="6B3F14F8" w:rsidR="00023745" w:rsidRPr="00813CB7" w:rsidRDefault="00023745" w:rsidP="00813CB7">
      <w:r w:rsidRPr="00813CB7">
        <w:t>We are committed to safeguarding and promoting the welfare of children and expect all staff and volunteers to share this commitment.</w:t>
      </w:r>
    </w:p>
    <w:p w14:paraId="27BC5181" w14:textId="260D226D" w:rsidR="00A66D57" w:rsidRDefault="00A66D57" w:rsidP="00A66D57">
      <w:pPr>
        <w:pStyle w:val="Heading1"/>
      </w:pPr>
      <w:r>
        <w:lastRenderedPageBreak/>
        <w:t>Person specification</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7160"/>
        <w:gridCol w:w="1269"/>
        <w:gridCol w:w="1204"/>
      </w:tblGrid>
      <w:tr w:rsidR="003243CC" w:rsidRPr="003243CC" w14:paraId="0F4EDEAB" w14:textId="778FBFE9" w:rsidTr="00BF2CC2">
        <w:trPr>
          <w:cantSplit/>
        </w:trPr>
        <w:tc>
          <w:tcPr>
            <w:tcW w:w="7160" w:type="dxa"/>
            <w:tcBorders>
              <w:top w:val="nil"/>
              <w:left w:val="nil"/>
              <w:bottom w:val="single" w:sz="4" w:space="0" w:color="000000" w:themeColor="text1"/>
              <w:right w:val="single" w:sz="4" w:space="0" w:color="000000" w:themeColor="text1"/>
            </w:tcBorders>
            <w:shd w:val="clear" w:color="auto" w:fill="auto"/>
          </w:tcPr>
          <w:p w14:paraId="65FBFE12" w14:textId="5B118207" w:rsidR="003243CC" w:rsidRPr="003243CC" w:rsidRDefault="003243CC" w:rsidP="003243CC">
            <w:pPr>
              <w:pStyle w:val="1bodycopy10pt"/>
              <w:suppressAutoHyphens/>
              <w:spacing w:after="0"/>
              <w:jc w:val="center"/>
              <w:rPr>
                <w:b/>
                <w:bCs/>
                <w:caps/>
                <w:lang w:val="en-GB"/>
              </w:rPr>
            </w:pPr>
          </w:p>
        </w:tc>
        <w:tc>
          <w:tcPr>
            <w:tcW w:w="1269" w:type="dxa"/>
            <w:tcBorders>
              <w:left w:val="single" w:sz="4" w:space="0" w:color="000000" w:themeColor="text1"/>
              <w:bottom w:val="single" w:sz="4" w:space="0" w:color="000000" w:themeColor="text1"/>
            </w:tcBorders>
            <w:shd w:val="clear" w:color="auto" w:fill="FFFFFF" w:themeFill="background1"/>
          </w:tcPr>
          <w:p w14:paraId="4356C258" w14:textId="4A2AB602" w:rsidR="003243CC" w:rsidRPr="003243CC" w:rsidRDefault="003243CC" w:rsidP="003243CC">
            <w:pPr>
              <w:pStyle w:val="1bodycopy10pt"/>
              <w:suppressAutoHyphens/>
              <w:spacing w:after="0"/>
              <w:jc w:val="center"/>
              <w:rPr>
                <w:b/>
                <w:bCs/>
                <w:caps/>
                <w:lang w:val="en-GB"/>
              </w:rPr>
            </w:pPr>
            <w:r w:rsidRPr="003243CC">
              <w:rPr>
                <w:b/>
                <w:bCs/>
                <w:lang w:val="en-GB"/>
              </w:rPr>
              <w:t>Essential</w:t>
            </w:r>
          </w:p>
        </w:tc>
        <w:tc>
          <w:tcPr>
            <w:tcW w:w="1204" w:type="dxa"/>
            <w:tcBorders>
              <w:bottom w:val="single" w:sz="4" w:space="0" w:color="000000" w:themeColor="text1"/>
            </w:tcBorders>
            <w:shd w:val="clear" w:color="auto" w:fill="FFFFFF" w:themeFill="background1"/>
          </w:tcPr>
          <w:p w14:paraId="60C23DA9" w14:textId="2B8FE401" w:rsidR="003243CC" w:rsidRPr="003243CC" w:rsidRDefault="003243CC" w:rsidP="003243CC">
            <w:pPr>
              <w:pStyle w:val="1bodycopy10pt"/>
              <w:suppressAutoHyphens/>
              <w:spacing w:after="0"/>
              <w:jc w:val="center"/>
              <w:rPr>
                <w:b/>
                <w:bCs/>
                <w:caps/>
                <w:lang w:val="en-GB"/>
              </w:rPr>
            </w:pPr>
            <w:r w:rsidRPr="003243CC">
              <w:rPr>
                <w:b/>
                <w:bCs/>
                <w:lang w:val="en-GB"/>
              </w:rPr>
              <w:t>Desirable</w:t>
            </w:r>
          </w:p>
        </w:tc>
      </w:tr>
      <w:tr w:rsidR="003243CC" w14:paraId="39817F8A" w14:textId="77777777" w:rsidTr="00BF2CC2">
        <w:trPr>
          <w:cantSplit/>
        </w:trPr>
        <w:tc>
          <w:tcPr>
            <w:tcW w:w="9633" w:type="dxa"/>
            <w:gridSpan w:val="3"/>
            <w:shd w:val="clear" w:color="auto" w:fill="DEEAF6" w:themeFill="accent5" w:themeFillTint="33"/>
          </w:tcPr>
          <w:p w14:paraId="406338A9" w14:textId="625A473B" w:rsidR="003243CC" w:rsidRDefault="003243CC" w:rsidP="003243CC">
            <w:pPr>
              <w:pStyle w:val="Tablecopybulleted"/>
              <w:numPr>
                <w:ilvl w:val="0"/>
                <w:numId w:val="0"/>
              </w:numPr>
            </w:pPr>
            <w:r w:rsidRPr="00522F69">
              <w:rPr>
                <w:b/>
              </w:rPr>
              <w:t>Qualifications and training</w:t>
            </w:r>
          </w:p>
        </w:tc>
      </w:tr>
      <w:tr w:rsidR="003243CC" w14:paraId="6C44D176" w14:textId="16C46B84" w:rsidTr="00BF2CC2">
        <w:trPr>
          <w:cantSplit/>
          <w:trHeight w:val="304"/>
        </w:trPr>
        <w:tc>
          <w:tcPr>
            <w:tcW w:w="7160" w:type="dxa"/>
            <w:shd w:val="clear" w:color="auto" w:fill="auto"/>
          </w:tcPr>
          <w:p w14:paraId="29FD0F68" w14:textId="1A29295D" w:rsidR="003243CC" w:rsidRPr="003243CC" w:rsidRDefault="003243CC" w:rsidP="00D60FB0">
            <w:pPr>
              <w:pStyle w:val="Tablecopybulleted"/>
              <w:numPr>
                <w:ilvl w:val="0"/>
                <w:numId w:val="0"/>
              </w:numPr>
            </w:pPr>
            <w:r>
              <w:t xml:space="preserve">Degree </w:t>
            </w:r>
          </w:p>
        </w:tc>
        <w:tc>
          <w:tcPr>
            <w:tcW w:w="1269" w:type="dxa"/>
          </w:tcPr>
          <w:p w14:paraId="79E81E09" w14:textId="5F8791FF" w:rsidR="003243CC" w:rsidRDefault="003243CC" w:rsidP="003243CC">
            <w:pPr>
              <w:pStyle w:val="Tablecopybulleted"/>
              <w:numPr>
                <w:ilvl w:val="0"/>
                <w:numId w:val="0"/>
              </w:numPr>
              <w:jc w:val="center"/>
            </w:pPr>
            <w:r>
              <w:sym w:font="Wingdings" w:char="F0FC"/>
            </w:r>
          </w:p>
        </w:tc>
        <w:tc>
          <w:tcPr>
            <w:tcW w:w="1204" w:type="dxa"/>
          </w:tcPr>
          <w:p w14:paraId="085D68BE" w14:textId="77777777" w:rsidR="003243CC" w:rsidRDefault="003243CC" w:rsidP="003243CC">
            <w:pPr>
              <w:pStyle w:val="Tablecopybulleted"/>
              <w:numPr>
                <w:ilvl w:val="0"/>
                <w:numId w:val="0"/>
              </w:numPr>
            </w:pPr>
          </w:p>
        </w:tc>
      </w:tr>
      <w:tr w:rsidR="003243CC" w14:paraId="237DC14D" w14:textId="77777777" w:rsidTr="00BF2CC2">
        <w:trPr>
          <w:cantSplit/>
          <w:trHeight w:val="303"/>
        </w:trPr>
        <w:tc>
          <w:tcPr>
            <w:tcW w:w="7160" w:type="dxa"/>
            <w:shd w:val="clear" w:color="auto" w:fill="auto"/>
          </w:tcPr>
          <w:p w14:paraId="72356C61" w14:textId="6982F1EA" w:rsidR="003243CC" w:rsidRPr="003243CC" w:rsidRDefault="003243CC" w:rsidP="00D60FB0">
            <w:pPr>
              <w:pStyle w:val="Tablecopybulleted"/>
              <w:numPr>
                <w:ilvl w:val="0"/>
                <w:numId w:val="0"/>
              </w:numPr>
              <w:rPr>
                <w:lang w:val="en-GB"/>
              </w:rPr>
            </w:pPr>
            <w:r>
              <w:t>Qualified teacher status</w:t>
            </w:r>
          </w:p>
        </w:tc>
        <w:tc>
          <w:tcPr>
            <w:tcW w:w="1269" w:type="dxa"/>
          </w:tcPr>
          <w:p w14:paraId="068BAB85" w14:textId="7C5871C0" w:rsidR="003243CC" w:rsidRDefault="003243CC" w:rsidP="003243CC">
            <w:pPr>
              <w:pStyle w:val="Tablecopybulleted"/>
              <w:numPr>
                <w:ilvl w:val="0"/>
                <w:numId w:val="0"/>
              </w:numPr>
              <w:jc w:val="center"/>
            </w:pPr>
            <w:r>
              <w:sym w:font="Wingdings" w:char="F0FC"/>
            </w:r>
          </w:p>
        </w:tc>
        <w:tc>
          <w:tcPr>
            <w:tcW w:w="1204" w:type="dxa"/>
          </w:tcPr>
          <w:p w14:paraId="373FBE8C" w14:textId="77777777" w:rsidR="003243CC" w:rsidRDefault="003243CC" w:rsidP="003243CC">
            <w:pPr>
              <w:pStyle w:val="Tablecopybulleted"/>
              <w:numPr>
                <w:ilvl w:val="0"/>
                <w:numId w:val="0"/>
              </w:numPr>
            </w:pPr>
          </w:p>
        </w:tc>
      </w:tr>
      <w:tr w:rsidR="003243CC" w14:paraId="6DF4ADBE" w14:textId="77777777" w:rsidTr="00BF2CC2">
        <w:trPr>
          <w:cantSplit/>
          <w:trHeight w:val="303"/>
        </w:trPr>
        <w:tc>
          <w:tcPr>
            <w:tcW w:w="7160" w:type="dxa"/>
            <w:shd w:val="clear" w:color="auto" w:fill="auto"/>
          </w:tcPr>
          <w:p w14:paraId="2A6D628B" w14:textId="7B45E1B2" w:rsidR="003243CC" w:rsidRDefault="003243CC" w:rsidP="00D60FB0">
            <w:pPr>
              <w:pStyle w:val="Tablecopybulleted"/>
              <w:numPr>
                <w:ilvl w:val="0"/>
                <w:numId w:val="0"/>
              </w:numPr>
            </w:pPr>
            <w:r>
              <w:t>Evidence of continuing professional development</w:t>
            </w:r>
          </w:p>
        </w:tc>
        <w:tc>
          <w:tcPr>
            <w:tcW w:w="1269" w:type="dxa"/>
          </w:tcPr>
          <w:p w14:paraId="416A317B" w14:textId="6810D160" w:rsidR="003243CC" w:rsidRDefault="003243CC" w:rsidP="003243CC">
            <w:pPr>
              <w:pStyle w:val="Tablecopybulleted"/>
              <w:numPr>
                <w:ilvl w:val="0"/>
                <w:numId w:val="0"/>
              </w:numPr>
              <w:jc w:val="center"/>
            </w:pPr>
            <w:r>
              <w:sym w:font="Wingdings" w:char="F0FC"/>
            </w:r>
          </w:p>
        </w:tc>
        <w:tc>
          <w:tcPr>
            <w:tcW w:w="1204" w:type="dxa"/>
          </w:tcPr>
          <w:p w14:paraId="21F9245C" w14:textId="77777777" w:rsidR="003243CC" w:rsidRDefault="003243CC" w:rsidP="003243CC">
            <w:pPr>
              <w:pStyle w:val="Tablecopybulleted"/>
              <w:numPr>
                <w:ilvl w:val="0"/>
                <w:numId w:val="0"/>
              </w:numPr>
            </w:pPr>
          </w:p>
        </w:tc>
      </w:tr>
      <w:tr w:rsidR="00315712" w14:paraId="2E56A9F7" w14:textId="77777777" w:rsidTr="00BF2CC2">
        <w:trPr>
          <w:cantSplit/>
          <w:trHeight w:val="67"/>
        </w:trPr>
        <w:tc>
          <w:tcPr>
            <w:tcW w:w="9633" w:type="dxa"/>
            <w:gridSpan w:val="3"/>
            <w:shd w:val="clear" w:color="auto" w:fill="DEEAF6" w:themeFill="accent5" w:themeFillTint="33"/>
            <w:tcMar>
              <w:top w:w="113" w:type="dxa"/>
              <w:bottom w:w="113" w:type="dxa"/>
            </w:tcMar>
          </w:tcPr>
          <w:p w14:paraId="1DDFD0B6" w14:textId="42A9B11D" w:rsidR="00315712" w:rsidRDefault="00315712" w:rsidP="003243CC">
            <w:pPr>
              <w:pStyle w:val="Tablecopybulleted"/>
              <w:numPr>
                <w:ilvl w:val="0"/>
                <w:numId w:val="0"/>
              </w:numPr>
            </w:pPr>
            <w:r w:rsidRPr="00522F69">
              <w:rPr>
                <w:b/>
              </w:rPr>
              <w:t>Experience</w:t>
            </w:r>
          </w:p>
        </w:tc>
      </w:tr>
      <w:tr w:rsidR="00D60FB0" w14:paraId="5672FCD5" w14:textId="028806F0" w:rsidTr="00BF2CC2">
        <w:trPr>
          <w:cantSplit/>
          <w:trHeight w:val="280"/>
        </w:trPr>
        <w:tc>
          <w:tcPr>
            <w:tcW w:w="7160" w:type="dxa"/>
            <w:shd w:val="clear" w:color="auto" w:fill="auto"/>
            <w:tcMar>
              <w:top w:w="113" w:type="dxa"/>
              <w:bottom w:w="113" w:type="dxa"/>
            </w:tcMar>
          </w:tcPr>
          <w:p w14:paraId="47850DE6" w14:textId="69979D7E" w:rsidR="00D60FB0" w:rsidRPr="00D60FB0" w:rsidRDefault="00D60FB0" w:rsidP="00D60FB0">
            <w:pPr>
              <w:pStyle w:val="Tablecopybulleted"/>
              <w:numPr>
                <w:ilvl w:val="0"/>
                <w:numId w:val="0"/>
              </w:numPr>
            </w:pPr>
            <w:r>
              <w:t>Successful and substantial teaching experience in Early Years</w:t>
            </w:r>
          </w:p>
        </w:tc>
        <w:tc>
          <w:tcPr>
            <w:tcW w:w="1269" w:type="dxa"/>
          </w:tcPr>
          <w:p w14:paraId="04983D3F" w14:textId="37936BBD" w:rsidR="00D60FB0" w:rsidRDefault="00D60FB0" w:rsidP="00D60FB0">
            <w:pPr>
              <w:pStyle w:val="Tablecopybulleted"/>
              <w:numPr>
                <w:ilvl w:val="0"/>
                <w:numId w:val="0"/>
              </w:numPr>
              <w:jc w:val="center"/>
            </w:pPr>
            <w:r>
              <w:sym w:font="Wingdings" w:char="F0FC"/>
            </w:r>
          </w:p>
        </w:tc>
        <w:tc>
          <w:tcPr>
            <w:tcW w:w="1204" w:type="dxa"/>
          </w:tcPr>
          <w:p w14:paraId="377EC45C" w14:textId="77777777" w:rsidR="00D60FB0" w:rsidRDefault="00D60FB0" w:rsidP="00D60FB0">
            <w:pPr>
              <w:pStyle w:val="Tablecopybulleted"/>
              <w:numPr>
                <w:ilvl w:val="0"/>
                <w:numId w:val="0"/>
              </w:numPr>
            </w:pPr>
          </w:p>
        </w:tc>
      </w:tr>
      <w:tr w:rsidR="00D60FB0" w14:paraId="0EC0A379" w14:textId="77777777" w:rsidTr="00BF2CC2">
        <w:trPr>
          <w:cantSplit/>
          <w:trHeight w:val="280"/>
        </w:trPr>
        <w:tc>
          <w:tcPr>
            <w:tcW w:w="7160" w:type="dxa"/>
            <w:shd w:val="clear" w:color="auto" w:fill="auto"/>
            <w:tcMar>
              <w:top w:w="113" w:type="dxa"/>
              <w:bottom w:w="113" w:type="dxa"/>
            </w:tcMar>
          </w:tcPr>
          <w:p w14:paraId="71838C6B" w14:textId="0A41DB43" w:rsidR="00D60FB0" w:rsidRPr="00CB09AF" w:rsidRDefault="00D60FB0" w:rsidP="00D60FB0">
            <w:pPr>
              <w:pStyle w:val="Tablecopybulleted"/>
              <w:numPr>
                <w:ilvl w:val="0"/>
                <w:numId w:val="0"/>
              </w:numPr>
              <w:rPr>
                <w:highlight w:val="yellow"/>
              </w:rPr>
            </w:pPr>
            <w:r w:rsidRPr="009568F2">
              <w:t xml:space="preserve">Successful experience of EYFS leadership </w:t>
            </w:r>
          </w:p>
        </w:tc>
        <w:tc>
          <w:tcPr>
            <w:tcW w:w="1269" w:type="dxa"/>
          </w:tcPr>
          <w:p w14:paraId="5EAEDCFB" w14:textId="342698D5" w:rsidR="00D60FB0" w:rsidRDefault="00CB09AF" w:rsidP="00CB09AF">
            <w:pPr>
              <w:pStyle w:val="Tablecopybulleted"/>
              <w:numPr>
                <w:ilvl w:val="0"/>
                <w:numId w:val="0"/>
              </w:numPr>
              <w:jc w:val="center"/>
            </w:pPr>
            <w:r>
              <w:sym w:font="Wingdings" w:char="F0FC"/>
            </w:r>
          </w:p>
        </w:tc>
        <w:tc>
          <w:tcPr>
            <w:tcW w:w="1204" w:type="dxa"/>
          </w:tcPr>
          <w:p w14:paraId="7560699D" w14:textId="31B2D1C7" w:rsidR="00D60FB0" w:rsidRDefault="00D60FB0" w:rsidP="00D60FB0">
            <w:pPr>
              <w:pStyle w:val="Tablecopybulleted"/>
              <w:numPr>
                <w:ilvl w:val="0"/>
                <w:numId w:val="0"/>
              </w:numPr>
              <w:jc w:val="center"/>
            </w:pPr>
          </w:p>
        </w:tc>
      </w:tr>
      <w:tr w:rsidR="00D60FB0" w14:paraId="3DA14DE5" w14:textId="77777777" w:rsidTr="00BF2CC2">
        <w:trPr>
          <w:cantSplit/>
          <w:trHeight w:val="280"/>
        </w:trPr>
        <w:tc>
          <w:tcPr>
            <w:tcW w:w="7160" w:type="dxa"/>
            <w:shd w:val="clear" w:color="auto" w:fill="auto"/>
            <w:tcMar>
              <w:top w:w="113" w:type="dxa"/>
              <w:bottom w:w="113" w:type="dxa"/>
            </w:tcMar>
          </w:tcPr>
          <w:p w14:paraId="493725FC" w14:textId="725B7831" w:rsidR="00D60FB0" w:rsidRDefault="00D60FB0" w:rsidP="00D60FB0">
            <w:pPr>
              <w:pStyle w:val="Tablecopybulleted"/>
              <w:numPr>
                <w:ilvl w:val="0"/>
                <w:numId w:val="0"/>
              </w:numPr>
            </w:pPr>
            <w:r>
              <w:t>Experience of working with a senior leadership team</w:t>
            </w:r>
          </w:p>
        </w:tc>
        <w:tc>
          <w:tcPr>
            <w:tcW w:w="1269" w:type="dxa"/>
          </w:tcPr>
          <w:p w14:paraId="63B90338" w14:textId="77777777" w:rsidR="00D60FB0" w:rsidRDefault="00D60FB0" w:rsidP="00D60FB0">
            <w:pPr>
              <w:pStyle w:val="Tablecopybulleted"/>
              <w:numPr>
                <w:ilvl w:val="0"/>
                <w:numId w:val="0"/>
              </w:numPr>
            </w:pPr>
          </w:p>
        </w:tc>
        <w:tc>
          <w:tcPr>
            <w:tcW w:w="1204" w:type="dxa"/>
          </w:tcPr>
          <w:p w14:paraId="4BBD70E8" w14:textId="25FA5BEE" w:rsidR="00D60FB0" w:rsidRDefault="00D60FB0" w:rsidP="00D60FB0">
            <w:pPr>
              <w:pStyle w:val="Tablecopybulleted"/>
              <w:numPr>
                <w:ilvl w:val="0"/>
                <w:numId w:val="0"/>
              </w:numPr>
              <w:jc w:val="center"/>
            </w:pPr>
            <w:r>
              <w:sym w:font="Wingdings" w:char="F0FC"/>
            </w:r>
          </w:p>
        </w:tc>
      </w:tr>
      <w:tr w:rsidR="00D60FB0" w14:paraId="0E23A9CF" w14:textId="77777777" w:rsidTr="00BF2CC2">
        <w:trPr>
          <w:cantSplit/>
          <w:trHeight w:val="280"/>
        </w:trPr>
        <w:tc>
          <w:tcPr>
            <w:tcW w:w="7160" w:type="dxa"/>
            <w:shd w:val="clear" w:color="auto" w:fill="auto"/>
            <w:tcMar>
              <w:top w:w="113" w:type="dxa"/>
              <w:bottom w:w="113" w:type="dxa"/>
            </w:tcMar>
          </w:tcPr>
          <w:p w14:paraId="0F4C211E" w14:textId="24B8862C" w:rsidR="00D60FB0" w:rsidRDefault="00D60FB0" w:rsidP="00D60FB0">
            <w:pPr>
              <w:pStyle w:val="Tablecopybulleted"/>
              <w:numPr>
                <w:ilvl w:val="0"/>
                <w:numId w:val="0"/>
              </w:numPr>
            </w:pPr>
            <w:r>
              <w:t>Experience of curriculum design and innovation</w:t>
            </w:r>
          </w:p>
        </w:tc>
        <w:tc>
          <w:tcPr>
            <w:tcW w:w="1269" w:type="dxa"/>
          </w:tcPr>
          <w:p w14:paraId="769F2C4D" w14:textId="77777777" w:rsidR="00D60FB0" w:rsidRDefault="00D60FB0" w:rsidP="00D60FB0">
            <w:pPr>
              <w:pStyle w:val="Tablecopybulleted"/>
              <w:numPr>
                <w:ilvl w:val="0"/>
                <w:numId w:val="0"/>
              </w:numPr>
            </w:pPr>
          </w:p>
        </w:tc>
        <w:tc>
          <w:tcPr>
            <w:tcW w:w="1204" w:type="dxa"/>
          </w:tcPr>
          <w:p w14:paraId="53736CD9" w14:textId="33590ABB" w:rsidR="00D60FB0" w:rsidRDefault="00D60FB0" w:rsidP="00D60FB0">
            <w:pPr>
              <w:pStyle w:val="Tablecopybulleted"/>
              <w:numPr>
                <w:ilvl w:val="0"/>
                <w:numId w:val="0"/>
              </w:numPr>
              <w:jc w:val="center"/>
            </w:pPr>
            <w:r>
              <w:sym w:font="Wingdings" w:char="F0FC"/>
            </w:r>
          </w:p>
        </w:tc>
      </w:tr>
      <w:tr w:rsidR="00D60FB0" w14:paraId="3390F02A" w14:textId="77777777" w:rsidTr="00BF2CC2">
        <w:trPr>
          <w:cantSplit/>
          <w:trHeight w:val="280"/>
        </w:trPr>
        <w:tc>
          <w:tcPr>
            <w:tcW w:w="7160" w:type="dxa"/>
            <w:shd w:val="clear" w:color="auto" w:fill="auto"/>
            <w:tcMar>
              <w:top w:w="113" w:type="dxa"/>
              <w:bottom w:w="113" w:type="dxa"/>
            </w:tcMar>
          </w:tcPr>
          <w:p w14:paraId="3751CE25" w14:textId="74924754" w:rsidR="00D60FB0" w:rsidRDefault="00D60FB0" w:rsidP="00D60FB0">
            <w:pPr>
              <w:pStyle w:val="Tablecopybulleted"/>
              <w:numPr>
                <w:ilvl w:val="0"/>
                <w:numId w:val="0"/>
              </w:numPr>
            </w:pPr>
            <w:r w:rsidRPr="00D60FB0">
              <w:t>Experience of successfully leading, developing and raising standards, preferably in early years</w:t>
            </w:r>
          </w:p>
        </w:tc>
        <w:tc>
          <w:tcPr>
            <w:tcW w:w="1269" w:type="dxa"/>
          </w:tcPr>
          <w:p w14:paraId="585E2C5E" w14:textId="77777777" w:rsidR="00D60FB0" w:rsidRDefault="00D60FB0" w:rsidP="00D60FB0">
            <w:pPr>
              <w:pStyle w:val="Tablecopybulleted"/>
              <w:numPr>
                <w:ilvl w:val="0"/>
                <w:numId w:val="0"/>
              </w:numPr>
            </w:pPr>
          </w:p>
        </w:tc>
        <w:tc>
          <w:tcPr>
            <w:tcW w:w="1204" w:type="dxa"/>
          </w:tcPr>
          <w:p w14:paraId="2FD90491" w14:textId="18058C97" w:rsidR="00D60FB0" w:rsidRDefault="00D60FB0" w:rsidP="00D60FB0">
            <w:pPr>
              <w:pStyle w:val="Tablecopybulleted"/>
              <w:numPr>
                <w:ilvl w:val="0"/>
                <w:numId w:val="0"/>
              </w:numPr>
              <w:jc w:val="center"/>
            </w:pPr>
            <w:r>
              <w:sym w:font="Wingdings" w:char="F0FC"/>
            </w:r>
          </w:p>
        </w:tc>
      </w:tr>
      <w:tr w:rsidR="00D60FB0" w14:paraId="04537EFB" w14:textId="77777777" w:rsidTr="00BF2CC2">
        <w:trPr>
          <w:cantSplit/>
          <w:trHeight w:val="280"/>
        </w:trPr>
        <w:tc>
          <w:tcPr>
            <w:tcW w:w="7160" w:type="dxa"/>
            <w:shd w:val="clear" w:color="auto" w:fill="auto"/>
            <w:tcMar>
              <w:top w:w="113" w:type="dxa"/>
              <w:bottom w:w="113" w:type="dxa"/>
            </w:tcMar>
          </w:tcPr>
          <w:p w14:paraId="473AC5E3" w14:textId="28929E24" w:rsidR="00D60FB0" w:rsidRPr="00D60FB0" w:rsidRDefault="00D60FB0" w:rsidP="00D60FB0">
            <w:pPr>
              <w:pStyle w:val="Tablecopybulleted"/>
              <w:numPr>
                <w:ilvl w:val="0"/>
                <w:numId w:val="0"/>
              </w:numPr>
            </w:pPr>
            <w:r w:rsidRPr="00D60FB0">
              <w:t>Experience of working co-operatively with other agencies/the local community</w:t>
            </w:r>
          </w:p>
        </w:tc>
        <w:tc>
          <w:tcPr>
            <w:tcW w:w="1269" w:type="dxa"/>
          </w:tcPr>
          <w:p w14:paraId="34C66E08" w14:textId="77777777" w:rsidR="00D60FB0" w:rsidRDefault="00D60FB0" w:rsidP="00D60FB0">
            <w:pPr>
              <w:pStyle w:val="Tablecopybulleted"/>
              <w:numPr>
                <w:ilvl w:val="0"/>
                <w:numId w:val="0"/>
              </w:numPr>
            </w:pPr>
          </w:p>
        </w:tc>
        <w:tc>
          <w:tcPr>
            <w:tcW w:w="1204" w:type="dxa"/>
          </w:tcPr>
          <w:p w14:paraId="3B77F735" w14:textId="27EF4191" w:rsidR="00D60FB0" w:rsidRDefault="00D60FB0" w:rsidP="00D60FB0">
            <w:pPr>
              <w:pStyle w:val="Tablecopybulleted"/>
              <w:numPr>
                <w:ilvl w:val="0"/>
                <w:numId w:val="0"/>
              </w:numPr>
              <w:jc w:val="center"/>
            </w:pPr>
            <w:r>
              <w:sym w:font="Wingdings" w:char="F0FC"/>
            </w:r>
          </w:p>
        </w:tc>
      </w:tr>
      <w:tr w:rsidR="00315712" w14:paraId="692B2615" w14:textId="77777777" w:rsidTr="00BF2CC2">
        <w:trPr>
          <w:cantSplit/>
        </w:trPr>
        <w:tc>
          <w:tcPr>
            <w:tcW w:w="9633" w:type="dxa"/>
            <w:gridSpan w:val="3"/>
            <w:shd w:val="clear" w:color="auto" w:fill="DEEAF6" w:themeFill="accent5" w:themeFillTint="33"/>
            <w:tcMar>
              <w:top w:w="113" w:type="dxa"/>
              <w:bottom w:w="113" w:type="dxa"/>
            </w:tcMar>
          </w:tcPr>
          <w:p w14:paraId="4A603DAE" w14:textId="7929B7D2" w:rsidR="00315712" w:rsidRDefault="00315712" w:rsidP="00D60FB0">
            <w:pPr>
              <w:pStyle w:val="Tablecopybulleted"/>
              <w:numPr>
                <w:ilvl w:val="0"/>
                <w:numId w:val="0"/>
              </w:numPr>
            </w:pPr>
            <w:r w:rsidRPr="00522F69">
              <w:rPr>
                <w:b/>
              </w:rPr>
              <w:t xml:space="preserve">Skills and </w:t>
            </w:r>
            <w:r>
              <w:rPr>
                <w:b/>
              </w:rPr>
              <w:t>K</w:t>
            </w:r>
            <w:r w:rsidRPr="00522F69">
              <w:rPr>
                <w:b/>
              </w:rPr>
              <w:t>nowledge</w:t>
            </w:r>
          </w:p>
        </w:tc>
      </w:tr>
      <w:tr w:rsidR="00CB09AF" w14:paraId="06E428D0" w14:textId="153FC67B" w:rsidTr="00BF2CC2">
        <w:trPr>
          <w:cantSplit/>
          <w:trHeight w:val="360"/>
        </w:trPr>
        <w:tc>
          <w:tcPr>
            <w:tcW w:w="7160" w:type="dxa"/>
            <w:shd w:val="clear" w:color="auto" w:fill="auto"/>
            <w:tcMar>
              <w:top w:w="113" w:type="dxa"/>
              <w:bottom w:w="113" w:type="dxa"/>
            </w:tcMar>
          </w:tcPr>
          <w:p w14:paraId="7BC9C6FF" w14:textId="14DDADC5" w:rsidR="00CB09AF" w:rsidRPr="00CB09AF" w:rsidRDefault="00CB09AF" w:rsidP="00CB09AF">
            <w:pPr>
              <w:pStyle w:val="Tablecopybulleted"/>
              <w:numPr>
                <w:ilvl w:val="0"/>
                <w:numId w:val="0"/>
              </w:numPr>
              <w:ind w:left="32"/>
            </w:pPr>
            <w:r>
              <w:t xml:space="preserve">Expert knowledge of the EYFS statutory framework and handbook </w:t>
            </w:r>
          </w:p>
        </w:tc>
        <w:tc>
          <w:tcPr>
            <w:tcW w:w="1269" w:type="dxa"/>
          </w:tcPr>
          <w:p w14:paraId="401A0E6E" w14:textId="13E2E899" w:rsidR="00CB09AF" w:rsidRDefault="00CB09AF" w:rsidP="00CB09AF">
            <w:pPr>
              <w:pStyle w:val="Tablecopybulleted"/>
              <w:numPr>
                <w:ilvl w:val="0"/>
                <w:numId w:val="0"/>
              </w:numPr>
              <w:jc w:val="center"/>
            </w:pPr>
            <w:r>
              <w:sym w:font="Wingdings" w:char="F0FC"/>
            </w:r>
          </w:p>
        </w:tc>
        <w:tc>
          <w:tcPr>
            <w:tcW w:w="1204" w:type="dxa"/>
          </w:tcPr>
          <w:p w14:paraId="4AAE2AFC" w14:textId="77777777" w:rsidR="00CB09AF" w:rsidRDefault="00CB09AF" w:rsidP="00D60FB0">
            <w:pPr>
              <w:pStyle w:val="Tablecopybulleted"/>
              <w:numPr>
                <w:ilvl w:val="0"/>
                <w:numId w:val="0"/>
              </w:numPr>
            </w:pPr>
          </w:p>
        </w:tc>
      </w:tr>
      <w:tr w:rsidR="00CB09AF" w14:paraId="2527CC22" w14:textId="77777777" w:rsidTr="00BF2CC2">
        <w:trPr>
          <w:cantSplit/>
          <w:trHeight w:val="359"/>
        </w:trPr>
        <w:tc>
          <w:tcPr>
            <w:tcW w:w="7160" w:type="dxa"/>
            <w:shd w:val="clear" w:color="auto" w:fill="auto"/>
            <w:tcMar>
              <w:top w:w="113" w:type="dxa"/>
              <w:bottom w:w="113" w:type="dxa"/>
            </w:tcMar>
          </w:tcPr>
          <w:p w14:paraId="2B8BE9DE" w14:textId="034BEBE8" w:rsidR="00CB09AF" w:rsidRDefault="00CB09AF" w:rsidP="00CB09AF">
            <w:pPr>
              <w:pStyle w:val="Tablecopybulleted"/>
              <w:numPr>
                <w:ilvl w:val="0"/>
                <w:numId w:val="0"/>
              </w:numPr>
              <w:ind w:left="32"/>
            </w:pPr>
            <w:r>
              <w:t xml:space="preserve">Understanding of high-quality teaching and learning strategies in the EYFS, and the ability to model this for others and support others to improve </w:t>
            </w:r>
          </w:p>
        </w:tc>
        <w:tc>
          <w:tcPr>
            <w:tcW w:w="1269" w:type="dxa"/>
          </w:tcPr>
          <w:p w14:paraId="3197A751" w14:textId="0301E2EB" w:rsidR="00CB09AF" w:rsidRDefault="00CB09AF" w:rsidP="00CB09AF">
            <w:pPr>
              <w:pStyle w:val="Tablecopybulleted"/>
              <w:numPr>
                <w:ilvl w:val="0"/>
                <w:numId w:val="0"/>
              </w:numPr>
              <w:jc w:val="center"/>
            </w:pPr>
            <w:r>
              <w:sym w:font="Wingdings" w:char="F0FC"/>
            </w:r>
          </w:p>
        </w:tc>
        <w:tc>
          <w:tcPr>
            <w:tcW w:w="1204" w:type="dxa"/>
          </w:tcPr>
          <w:p w14:paraId="21FA94B6" w14:textId="77777777" w:rsidR="00CB09AF" w:rsidRDefault="00CB09AF" w:rsidP="00D60FB0">
            <w:pPr>
              <w:pStyle w:val="Tablecopybulleted"/>
              <w:numPr>
                <w:ilvl w:val="0"/>
                <w:numId w:val="0"/>
              </w:numPr>
            </w:pPr>
          </w:p>
        </w:tc>
      </w:tr>
      <w:tr w:rsidR="00CB09AF" w14:paraId="37F18C61" w14:textId="77777777" w:rsidTr="00BF2CC2">
        <w:trPr>
          <w:cantSplit/>
          <w:trHeight w:val="359"/>
        </w:trPr>
        <w:tc>
          <w:tcPr>
            <w:tcW w:w="7160" w:type="dxa"/>
            <w:shd w:val="clear" w:color="auto" w:fill="auto"/>
            <w:tcMar>
              <w:top w:w="113" w:type="dxa"/>
              <w:bottom w:w="113" w:type="dxa"/>
            </w:tcMar>
          </w:tcPr>
          <w:p w14:paraId="02CEE8CE" w14:textId="046DAF65" w:rsidR="00CB09AF" w:rsidRDefault="00CB09AF" w:rsidP="00CB09AF">
            <w:pPr>
              <w:pStyle w:val="Tablecopybulleted"/>
              <w:numPr>
                <w:ilvl w:val="0"/>
                <w:numId w:val="0"/>
              </w:numPr>
              <w:ind w:left="32"/>
            </w:pPr>
            <w:r>
              <w:t xml:space="preserve">Awareness of local and national organisations that can support delivering the EYFS </w:t>
            </w:r>
          </w:p>
        </w:tc>
        <w:tc>
          <w:tcPr>
            <w:tcW w:w="1269" w:type="dxa"/>
          </w:tcPr>
          <w:p w14:paraId="56C5E001" w14:textId="7A6B00B9" w:rsidR="00CB09AF" w:rsidRDefault="00CB09AF" w:rsidP="00CB09AF">
            <w:pPr>
              <w:pStyle w:val="Tablecopybulleted"/>
              <w:numPr>
                <w:ilvl w:val="0"/>
                <w:numId w:val="0"/>
              </w:numPr>
              <w:jc w:val="center"/>
            </w:pPr>
            <w:r>
              <w:sym w:font="Wingdings" w:char="F0FC"/>
            </w:r>
          </w:p>
        </w:tc>
        <w:tc>
          <w:tcPr>
            <w:tcW w:w="1204" w:type="dxa"/>
          </w:tcPr>
          <w:p w14:paraId="002F76EA" w14:textId="77777777" w:rsidR="00CB09AF" w:rsidRDefault="00CB09AF" w:rsidP="00D60FB0">
            <w:pPr>
              <w:pStyle w:val="Tablecopybulleted"/>
              <w:numPr>
                <w:ilvl w:val="0"/>
                <w:numId w:val="0"/>
              </w:numPr>
            </w:pPr>
          </w:p>
        </w:tc>
      </w:tr>
      <w:tr w:rsidR="00CB09AF" w14:paraId="43F11716" w14:textId="77777777" w:rsidTr="00BF2CC2">
        <w:trPr>
          <w:cantSplit/>
          <w:trHeight w:val="359"/>
        </w:trPr>
        <w:tc>
          <w:tcPr>
            <w:tcW w:w="7160" w:type="dxa"/>
            <w:shd w:val="clear" w:color="auto" w:fill="auto"/>
            <w:tcMar>
              <w:top w:w="113" w:type="dxa"/>
              <w:bottom w:w="113" w:type="dxa"/>
            </w:tcMar>
          </w:tcPr>
          <w:p w14:paraId="48A346DF" w14:textId="7EEE5981" w:rsidR="00CB09AF" w:rsidRDefault="00CB09AF" w:rsidP="00CB09AF">
            <w:pPr>
              <w:pStyle w:val="Tablecopybulleted"/>
              <w:numPr>
                <w:ilvl w:val="0"/>
                <w:numId w:val="0"/>
              </w:numPr>
              <w:ind w:left="32"/>
            </w:pPr>
            <w:r>
              <w:t xml:space="preserve">Ability to build effective working relationships with staff and other stakeholders </w:t>
            </w:r>
          </w:p>
        </w:tc>
        <w:tc>
          <w:tcPr>
            <w:tcW w:w="1269" w:type="dxa"/>
          </w:tcPr>
          <w:p w14:paraId="3AE2B4E0" w14:textId="7607B19E" w:rsidR="00CB09AF" w:rsidRDefault="00CB09AF" w:rsidP="00CB09AF">
            <w:pPr>
              <w:pStyle w:val="Tablecopybulleted"/>
              <w:numPr>
                <w:ilvl w:val="0"/>
                <w:numId w:val="0"/>
              </w:numPr>
              <w:jc w:val="center"/>
            </w:pPr>
            <w:r>
              <w:sym w:font="Wingdings" w:char="F0FC"/>
            </w:r>
          </w:p>
        </w:tc>
        <w:tc>
          <w:tcPr>
            <w:tcW w:w="1204" w:type="dxa"/>
          </w:tcPr>
          <w:p w14:paraId="2641C361" w14:textId="77777777" w:rsidR="00CB09AF" w:rsidRDefault="00CB09AF" w:rsidP="00D60FB0">
            <w:pPr>
              <w:pStyle w:val="Tablecopybulleted"/>
              <w:numPr>
                <w:ilvl w:val="0"/>
                <w:numId w:val="0"/>
              </w:numPr>
            </w:pPr>
          </w:p>
        </w:tc>
      </w:tr>
      <w:tr w:rsidR="00CB09AF" w14:paraId="3BB9E3B5" w14:textId="77777777" w:rsidTr="00BF2CC2">
        <w:trPr>
          <w:cantSplit/>
          <w:trHeight w:val="359"/>
        </w:trPr>
        <w:tc>
          <w:tcPr>
            <w:tcW w:w="7160" w:type="dxa"/>
            <w:shd w:val="clear" w:color="auto" w:fill="auto"/>
            <w:tcMar>
              <w:top w:w="113" w:type="dxa"/>
              <w:bottom w:w="113" w:type="dxa"/>
            </w:tcMar>
          </w:tcPr>
          <w:p w14:paraId="130F7F56" w14:textId="18ECA353" w:rsidR="00CB09AF" w:rsidRDefault="00CB09AF" w:rsidP="00CB09AF">
            <w:pPr>
              <w:pStyle w:val="Tablecopybulleted"/>
              <w:numPr>
                <w:ilvl w:val="0"/>
                <w:numId w:val="0"/>
              </w:numPr>
              <w:ind w:left="32"/>
            </w:pPr>
            <w:r>
              <w:t xml:space="preserve">Ability to adapt teaching to meet pupils’ needs </w:t>
            </w:r>
          </w:p>
        </w:tc>
        <w:tc>
          <w:tcPr>
            <w:tcW w:w="1269" w:type="dxa"/>
          </w:tcPr>
          <w:p w14:paraId="5494BFA3" w14:textId="2035E746" w:rsidR="00CB09AF" w:rsidRDefault="00CB09AF" w:rsidP="00CB09AF">
            <w:pPr>
              <w:pStyle w:val="Tablecopybulleted"/>
              <w:numPr>
                <w:ilvl w:val="0"/>
                <w:numId w:val="0"/>
              </w:numPr>
              <w:jc w:val="center"/>
            </w:pPr>
            <w:r>
              <w:sym w:font="Wingdings" w:char="F0FC"/>
            </w:r>
          </w:p>
        </w:tc>
        <w:tc>
          <w:tcPr>
            <w:tcW w:w="1204" w:type="dxa"/>
          </w:tcPr>
          <w:p w14:paraId="6988AF4C" w14:textId="77777777" w:rsidR="00CB09AF" w:rsidRDefault="00CB09AF" w:rsidP="00D60FB0">
            <w:pPr>
              <w:pStyle w:val="Tablecopybulleted"/>
              <w:numPr>
                <w:ilvl w:val="0"/>
                <w:numId w:val="0"/>
              </w:numPr>
            </w:pPr>
          </w:p>
        </w:tc>
      </w:tr>
      <w:tr w:rsidR="00CB09AF" w14:paraId="5D3DF76A" w14:textId="77777777" w:rsidTr="00BF2CC2">
        <w:trPr>
          <w:cantSplit/>
          <w:trHeight w:val="359"/>
        </w:trPr>
        <w:tc>
          <w:tcPr>
            <w:tcW w:w="7160" w:type="dxa"/>
            <w:shd w:val="clear" w:color="auto" w:fill="auto"/>
            <w:tcMar>
              <w:top w:w="113" w:type="dxa"/>
              <w:bottom w:w="113" w:type="dxa"/>
            </w:tcMar>
          </w:tcPr>
          <w:p w14:paraId="65615C36" w14:textId="49426B90" w:rsidR="00CB09AF" w:rsidRDefault="00CB09AF" w:rsidP="00CB09AF">
            <w:pPr>
              <w:pStyle w:val="Tablecopybulleted"/>
              <w:numPr>
                <w:ilvl w:val="0"/>
                <w:numId w:val="0"/>
              </w:numPr>
              <w:ind w:left="32"/>
            </w:pPr>
            <w:r>
              <w:t xml:space="preserve">Ability to build effective working relationships with pupils </w:t>
            </w:r>
          </w:p>
        </w:tc>
        <w:tc>
          <w:tcPr>
            <w:tcW w:w="1269" w:type="dxa"/>
          </w:tcPr>
          <w:p w14:paraId="631B6C11" w14:textId="4EF6190F" w:rsidR="00CB09AF" w:rsidRDefault="00CB09AF" w:rsidP="00CB09AF">
            <w:pPr>
              <w:pStyle w:val="Tablecopybulleted"/>
              <w:numPr>
                <w:ilvl w:val="0"/>
                <w:numId w:val="0"/>
              </w:numPr>
              <w:jc w:val="center"/>
            </w:pPr>
            <w:r>
              <w:sym w:font="Wingdings" w:char="F0FC"/>
            </w:r>
          </w:p>
        </w:tc>
        <w:tc>
          <w:tcPr>
            <w:tcW w:w="1204" w:type="dxa"/>
          </w:tcPr>
          <w:p w14:paraId="2E0DA9F5" w14:textId="77777777" w:rsidR="00CB09AF" w:rsidRDefault="00CB09AF" w:rsidP="00D60FB0">
            <w:pPr>
              <w:pStyle w:val="Tablecopybulleted"/>
              <w:numPr>
                <w:ilvl w:val="0"/>
                <w:numId w:val="0"/>
              </w:numPr>
            </w:pPr>
          </w:p>
        </w:tc>
      </w:tr>
      <w:tr w:rsidR="00315712" w14:paraId="00DB9728" w14:textId="77777777" w:rsidTr="00BF2CC2">
        <w:trPr>
          <w:cantSplit/>
          <w:trHeight w:val="359"/>
        </w:trPr>
        <w:tc>
          <w:tcPr>
            <w:tcW w:w="7160" w:type="dxa"/>
            <w:shd w:val="clear" w:color="auto" w:fill="auto"/>
            <w:tcMar>
              <w:top w:w="113" w:type="dxa"/>
              <w:bottom w:w="113" w:type="dxa"/>
            </w:tcMar>
          </w:tcPr>
          <w:p w14:paraId="55EFEA80" w14:textId="2A1B256F" w:rsidR="00315712" w:rsidRDefault="00315712" w:rsidP="00CB09AF">
            <w:pPr>
              <w:pStyle w:val="Tablecopybulleted"/>
              <w:numPr>
                <w:ilvl w:val="0"/>
                <w:numId w:val="0"/>
              </w:numPr>
              <w:ind w:left="32"/>
            </w:pPr>
            <w:r w:rsidRPr="00315712">
              <w:t xml:space="preserve">Ability to promote good standards of </w:t>
            </w:r>
            <w:proofErr w:type="spellStart"/>
            <w:r w:rsidRPr="00315712">
              <w:t>behaviour</w:t>
            </w:r>
            <w:proofErr w:type="spellEnd"/>
          </w:p>
        </w:tc>
        <w:tc>
          <w:tcPr>
            <w:tcW w:w="1269" w:type="dxa"/>
          </w:tcPr>
          <w:p w14:paraId="70041A39" w14:textId="0503ED49" w:rsidR="00315712" w:rsidRDefault="00315712" w:rsidP="00CB09AF">
            <w:pPr>
              <w:pStyle w:val="Tablecopybulleted"/>
              <w:numPr>
                <w:ilvl w:val="0"/>
                <w:numId w:val="0"/>
              </w:numPr>
              <w:jc w:val="center"/>
            </w:pPr>
            <w:r>
              <w:sym w:font="Wingdings" w:char="F0FC"/>
            </w:r>
          </w:p>
        </w:tc>
        <w:tc>
          <w:tcPr>
            <w:tcW w:w="1204" w:type="dxa"/>
          </w:tcPr>
          <w:p w14:paraId="686EE1DC" w14:textId="77777777" w:rsidR="00315712" w:rsidRDefault="00315712" w:rsidP="00D60FB0">
            <w:pPr>
              <w:pStyle w:val="Tablecopybulleted"/>
              <w:numPr>
                <w:ilvl w:val="0"/>
                <w:numId w:val="0"/>
              </w:numPr>
            </w:pPr>
          </w:p>
        </w:tc>
      </w:tr>
      <w:tr w:rsidR="00CB09AF" w14:paraId="200596DE" w14:textId="77777777" w:rsidTr="00BF2CC2">
        <w:trPr>
          <w:cantSplit/>
          <w:trHeight w:val="359"/>
        </w:trPr>
        <w:tc>
          <w:tcPr>
            <w:tcW w:w="7160" w:type="dxa"/>
            <w:shd w:val="clear" w:color="auto" w:fill="auto"/>
            <w:tcMar>
              <w:top w:w="113" w:type="dxa"/>
              <w:bottom w:w="113" w:type="dxa"/>
            </w:tcMar>
          </w:tcPr>
          <w:p w14:paraId="2D498E6D" w14:textId="79195948" w:rsidR="00CB09AF" w:rsidRDefault="00CB09AF" w:rsidP="00CB09AF">
            <w:pPr>
              <w:pStyle w:val="Tablecopybulleted"/>
              <w:numPr>
                <w:ilvl w:val="0"/>
                <w:numId w:val="0"/>
              </w:numPr>
              <w:ind w:left="32"/>
            </w:pPr>
            <w:r>
              <w:t>Knowledge of guidance and requirements around safeguarding children</w:t>
            </w:r>
          </w:p>
        </w:tc>
        <w:tc>
          <w:tcPr>
            <w:tcW w:w="1269" w:type="dxa"/>
          </w:tcPr>
          <w:p w14:paraId="79E9BB2B" w14:textId="522C29DE" w:rsidR="00CB09AF" w:rsidRDefault="00CB09AF" w:rsidP="00CB09AF">
            <w:pPr>
              <w:pStyle w:val="Tablecopybulleted"/>
              <w:numPr>
                <w:ilvl w:val="0"/>
                <w:numId w:val="0"/>
              </w:numPr>
              <w:jc w:val="center"/>
            </w:pPr>
            <w:r>
              <w:sym w:font="Wingdings" w:char="F0FC"/>
            </w:r>
          </w:p>
        </w:tc>
        <w:tc>
          <w:tcPr>
            <w:tcW w:w="1204" w:type="dxa"/>
          </w:tcPr>
          <w:p w14:paraId="16BE5D14" w14:textId="77777777" w:rsidR="00CB09AF" w:rsidRDefault="00CB09AF" w:rsidP="00D60FB0">
            <w:pPr>
              <w:pStyle w:val="Tablecopybulleted"/>
              <w:numPr>
                <w:ilvl w:val="0"/>
                <w:numId w:val="0"/>
              </w:numPr>
            </w:pPr>
          </w:p>
        </w:tc>
      </w:tr>
      <w:tr w:rsidR="00CB09AF" w14:paraId="7FC8528A" w14:textId="77777777" w:rsidTr="00BF2CC2">
        <w:trPr>
          <w:cantSplit/>
          <w:trHeight w:val="359"/>
        </w:trPr>
        <w:tc>
          <w:tcPr>
            <w:tcW w:w="7160" w:type="dxa"/>
            <w:shd w:val="clear" w:color="auto" w:fill="auto"/>
            <w:tcMar>
              <w:top w:w="113" w:type="dxa"/>
              <w:bottom w:w="113" w:type="dxa"/>
            </w:tcMar>
          </w:tcPr>
          <w:p w14:paraId="11798AE2" w14:textId="24858DC4" w:rsidR="00CB09AF" w:rsidRDefault="00CB09AF" w:rsidP="00CB09AF">
            <w:pPr>
              <w:pStyle w:val="Tablecopybulleted"/>
              <w:numPr>
                <w:ilvl w:val="0"/>
                <w:numId w:val="0"/>
              </w:numPr>
              <w:ind w:left="32"/>
            </w:pPr>
            <w:r>
              <w:t xml:space="preserve">Good IT skills </w:t>
            </w:r>
          </w:p>
        </w:tc>
        <w:tc>
          <w:tcPr>
            <w:tcW w:w="1269" w:type="dxa"/>
          </w:tcPr>
          <w:p w14:paraId="7ED1B778" w14:textId="034F0630" w:rsidR="00CB09AF" w:rsidRDefault="00CB09AF" w:rsidP="00CB09AF">
            <w:pPr>
              <w:pStyle w:val="Tablecopybulleted"/>
              <w:numPr>
                <w:ilvl w:val="0"/>
                <w:numId w:val="0"/>
              </w:numPr>
              <w:jc w:val="center"/>
            </w:pPr>
            <w:r>
              <w:sym w:font="Wingdings" w:char="F0FC"/>
            </w:r>
          </w:p>
        </w:tc>
        <w:tc>
          <w:tcPr>
            <w:tcW w:w="1204" w:type="dxa"/>
          </w:tcPr>
          <w:p w14:paraId="4E787FB6" w14:textId="77777777" w:rsidR="00CB09AF" w:rsidRDefault="00CB09AF" w:rsidP="00D60FB0">
            <w:pPr>
              <w:pStyle w:val="Tablecopybulleted"/>
              <w:numPr>
                <w:ilvl w:val="0"/>
                <w:numId w:val="0"/>
              </w:numPr>
            </w:pPr>
          </w:p>
        </w:tc>
      </w:tr>
      <w:tr w:rsidR="00CB09AF" w14:paraId="161F5C41" w14:textId="77777777" w:rsidTr="00BF2CC2">
        <w:trPr>
          <w:cantSplit/>
          <w:trHeight w:val="359"/>
        </w:trPr>
        <w:tc>
          <w:tcPr>
            <w:tcW w:w="7160" w:type="dxa"/>
            <w:shd w:val="clear" w:color="auto" w:fill="auto"/>
            <w:tcMar>
              <w:top w:w="113" w:type="dxa"/>
              <w:bottom w:w="113" w:type="dxa"/>
            </w:tcMar>
          </w:tcPr>
          <w:p w14:paraId="431367C7" w14:textId="10ACBE12" w:rsidR="00CB09AF" w:rsidRDefault="00CB09AF" w:rsidP="00CB09AF">
            <w:pPr>
              <w:pStyle w:val="Tablecopybulleted"/>
              <w:numPr>
                <w:ilvl w:val="0"/>
                <w:numId w:val="0"/>
              </w:numPr>
              <w:ind w:left="32"/>
            </w:pPr>
            <w:r>
              <w:t xml:space="preserve">Effective communication and interpersonal skills </w:t>
            </w:r>
          </w:p>
        </w:tc>
        <w:tc>
          <w:tcPr>
            <w:tcW w:w="1269" w:type="dxa"/>
          </w:tcPr>
          <w:p w14:paraId="5A8109A5" w14:textId="09AD1F6E" w:rsidR="00CB09AF" w:rsidRDefault="00CB09AF" w:rsidP="00CB09AF">
            <w:pPr>
              <w:pStyle w:val="Tablecopybulleted"/>
              <w:numPr>
                <w:ilvl w:val="0"/>
                <w:numId w:val="0"/>
              </w:numPr>
              <w:jc w:val="center"/>
            </w:pPr>
            <w:r>
              <w:sym w:font="Wingdings" w:char="F0FC"/>
            </w:r>
          </w:p>
        </w:tc>
        <w:tc>
          <w:tcPr>
            <w:tcW w:w="1204" w:type="dxa"/>
          </w:tcPr>
          <w:p w14:paraId="235BDC4E" w14:textId="77777777" w:rsidR="00CB09AF" w:rsidRDefault="00CB09AF" w:rsidP="00D60FB0">
            <w:pPr>
              <w:pStyle w:val="Tablecopybulleted"/>
              <w:numPr>
                <w:ilvl w:val="0"/>
                <w:numId w:val="0"/>
              </w:numPr>
            </w:pPr>
          </w:p>
        </w:tc>
      </w:tr>
      <w:tr w:rsidR="00CB09AF" w14:paraId="774CCEE9" w14:textId="77777777" w:rsidTr="00BF2CC2">
        <w:trPr>
          <w:cantSplit/>
          <w:trHeight w:val="359"/>
        </w:trPr>
        <w:tc>
          <w:tcPr>
            <w:tcW w:w="7160" w:type="dxa"/>
            <w:shd w:val="clear" w:color="auto" w:fill="auto"/>
            <w:tcMar>
              <w:top w:w="113" w:type="dxa"/>
              <w:bottom w:w="113" w:type="dxa"/>
            </w:tcMar>
          </w:tcPr>
          <w:p w14:paraId="4C22DAC4" w14:textId="5C059D24" w:rsidR="00CB09AF" w:rsidRDefault="00CB09AF" w:rsidP="00CB09AF">
            <w:pPr>
              <w:pStyle w:val="Tablecopybulleted"/>
              <w:numPr>
                <w:ilvl w:val="0"/>
                <w:numId w:val="0"/>
              </w:numPr>
              <w:ind w:left="32"/>
            </w:pPr>
            <w:r>
              <w:t>Ability to communicate a vision and inspire others</w:t>
            </w:r>
          </w:p>
        </w:tc>
        <w:tc>
          <w:tcPr>
            <w:tcW w:w="1269" w:type="dxa"/>
          </w:tcPr>
          <w:p w14:paraId="702F7109" w14:textId="519B7715" w:rsidR="00CB09AF" w:rsidRDefault="00CB09AF" w:rsidP="00CB09AF">
            <w:pPr>
              <w:pStyle w:val="Tablecopybulleted"/>
              <w:numPr>
                <w:ilvl w:val="0"/>
                <w:numId w:val="0"/>
              </w:numPr>
              <w:jc w:val="center"/>
            </w:pPr>
            <w:r>
              <w:sym w:font="Wingdings" w:char="F0FC"/>
            </w:r>
          </w:p>
        </w:tc>
        <w:tc>
          <w:tcPr>
            <w:tcW w:w="1204" w:type="dxa"/>
          </w:tcPr>
          <w:p w14:paraId="67104C52" w14:textId="77777777" w:rsidR="00CB09AF" w:rsidRDefault="00CB09AF" w:rsidP="00D60FB0">
            <w:pPr>
              <w:pStyle w:val="Tablecopybulleted"/>
              <w:numPr>
                <w:ilvl w:val="0"/>
                <w:numId w:val="0"/>
              </w:numPr>
            </w:pPr>
          </w:p>
        </w:tc>
      </w:tr>
      <w:tr w:rsidR="00315712" w14:paraId="49F03310" w14:textId="77777777" w:rsidTr="00BF2CC2">
        <w:trPr>
          <w:cantSplit/>
          <w:trHeight w:val="359"/>
        </w:trPr>
        <w:tc>
          <w:tcPr>
            <w:tcW w:w="7160" w:type="dxa"/>
            <w:shd w:val="clear" w:color="auto" w:fill="auto"/>
            <w:tcMar>
              <w:top w:w="113" w:type="dxa"/>
              <w:bottom w:w="113" w:type="dxa"/>
            </w:tcMar>
          </w:tcPr>
          <w:p w14:paraId="3A71FA2A" w14:textId="14FAF5EB" w:rsidR="00315712" w:rsidRDefault="00315712" w:rsidP="00CB09AF">
            <w:pPr>
              <w:pStyle w:val="Tablecopybulleted"/>
              <w:numPr>
                <w:ilvl w:val="0"/>
                <w:numId w:val="0"/>
              </w:numPr>
              <w:ind w:left="32"/>
            </w:pPr>
            <w:r>
              <w:t>A</w:t>
            </w:r>
            <w:r w:rsidRPr="00315712">
              <w:t>bility to manage financial and budgetary aspects of a school</w:t>
            </w:r>
          </w:p>
        </w:tc>
        <w:tc>
          <w:tcPr>
            <w:tcW w:w="1269" w:type="dxa"/>
          </w:tcPr>
          <w:p w14:paraId="4196F29A" w14:textId="6090923A" w:rsidR="00315712" w:rsidRDefault="00315712" w:rsidP="00CB09AF">
            <w:pPr>
              <w:pStyle w:val="Tablecopybulleted"/>
              <w:numPr>
                <w:ilvl w:val="0"/>
                <w:numId w:val="0"/>
              </w:numPr>
              <w:jc w:val="center"/>
            </w:pPr>
            <w:r>
              <w:sym w:font="Wingdings" w:char="F0FC"/>
            </w:r>
          </w:p>
        </w:tc>
        <w:tc>
          <w:tcPr>
            <w:tcW w:w="1204" w:type="dxa"/>
          </w:tcPr>
          <w:p w14:paraId="56E5D383" w14:textId="77777777" w:rsidR="00315712" w:rsidRDefault="00315712" w:rsidP="00D60FB0">
            <w:pPr>
              <w:pStyle w:val="Tablecopybulleted"/>
              <w:numPr>
                <w:ilvl w:val="0"/>
                <w:numId w:val="0"/>
              </w:numPr>
            </w:pPr>
          </w:p>
        </w:tc>
      </w:tr>
      <w:tr w:rsidR="00315712" w14:paraId="0A8F1218" w14:textId="77777777" w:rsidTr="00BF2CC2">
        <w:trPr>
          <w:cantSplit/>
          <w:trHeight w:val="359"/>
        </w:trPr>
        <w:tc>
          <w:tcPr>
            <w:tcW w:w="7160" w:type="dxa"/>
            <w:shd w:val="clear" w:color="auto" w:fill="auto"/>
            <w:tcMar>
              <w:top w:w="113" w:type="dxa"/>
              <w:bottom w:w="113" w:type="dxa"/>
            </w:tcMar>
          </w:tcPr>
          <w:p w14:paraId="17CD8076" w14:textId="3B781BE1" w:rsidR="00315712" w:rsidRDefault="00315712" w:rsidP="00CB09AF">
            <w:pPr>
              <w:pStyle w:val="Tablecopybulleted"/>
              <w:numPr>
                <w:ilvl w:val="0"/>
                <w:numId w:val="0"/>
              </w:numPr>
              <w:ind w:left="32"/>
            </w:pPr>
            <w:r>
              <w:lastRenderedPageBreak/>
              <w:t>A</w:t>
            </w:r>
            <w:r w:rsidRPr="00315712">
              <w:t>bility to deal with, and relate sympathetically, to adults and children from a diverse range of backgrounds</w:t>
            </w:r>
          </w:p>
        </w:tc>
        <w:tc>
          <w:tcPr>
            <w:tcW w:w="1269" w:type="dxa"/>
          </w:tcPr>
          <w:p w14:paraId="41C5DE26" w14:textId="1D7A7EB4" w:rsidR="00315712" w:rsidRDefault="00315712" w:rsidP="00CB09AF">
            <w:pPr>
              <w:pStyle w:val="Tablecopybulleted"/>
              <w:numPr>
                <w:ilvl w:val="0"/>
                <w:numId w:val="0"/>
              </w:numPr>
              <w:jc w:val="center"/>
            </w:pPr>
            <w:r>
              <w:sym w:font="Wingdings" w:char="F0FC"/>
            </w:r>
          </w:p>
        </w:tc>
        <w:tc>
          <w:tcPr>
            <w:tcW w:w="1204" w:type="dxa"/>
          </w:tcPr>
          <w:p w14:paraId="5EE822E2" w14:textId="77777777" w:rsidR="00315712" w:rsidRDefault="00315712" w:rsidP="00D60FB0">
            <w:pPr>
              <w:pStyle w:val="Tablecopybulleted"/>
              <w:numPr>
                <w:ilvl w:val="0"/>
                <w:numId w:val="0"/>
              </w:numPr>
            </w:pPr>
          </w:p>
        </w:tc>
      </w:tr>
      <w:tr w:rsidR="00315712" w14:paraId="661D776D" w14:textId="77777777" w:rsidTr="00BF2CC2">
        <w:trPr>
          <w:cantSplit/>
        </w:trPr>
        <w:tc>
          <w:tcPr>
            <w:tcW w:w="9633" w:type="dxa"/>
            <w:gridSpan w:val="3"/>
            <w:shd w:val="clear" w:color="auto" w:fill="DEEAF6" w:themeFill="accent5" w:themeFillTint="33"/>
            <w:tcMar>
              <w:top w:w="113" w:type="dxa"/>
              <w:bottom w:w="113" w:type="dxa"/>
            </w:tcMar>
          </w:tcPr>
          <w:p w14:paraId="2321E366" w14:textId="0E5A442B" w:rsidR="00315712" w:rsidRDefault="00315712" w:rsidP="00315712">
            <w:pPr>
              <w:pStyle w:val="Tablecopybulleted"/>
              <w:numPr>
                <w:ilvl w:val="0"/>
                <w:numId w:val="0"/>
              </w:numPr>
            </w:pPr>
            <w:r w:rsidRPr="00522F69">
              <w:rPr>
                <w:b/>
              </w:rPr>
              <w:t>Personal qualities</w:t>
            </w:r>
          </w:p>
        </w:tc>
      </w:tr>
      <w:tr w:rsidR="00315712" w14:paraId="366270BD" w14:textId="16B3D845" w:rsidTr="00BF2CC2">
        <w:trPr>
          <w:cantSplit/>
        </w:trPr>
        <w:tc>
          <w:tcPr>
            <w:tcW w:w="7160" w:type="dxa"/>
            <w:shd w:val="clear" w:color="auto" w:fill="auto"/>
            <w:tcMar>
              <w:top w:w="113" w:type="dxa"/>
              <w:bottom w:w="113" w:type="dxa"/>
            </w:tcMar>
          </w:tcPr>
          <w:p w14:paraId="440607B5" w14:textId="0DD8D029" w:rsidR="00315712" w:rsidRPr="001571A9" w:rsidRDefault="00315712" w:rsidP="00315712">
            <w:pPr>
              <w:pStyle w:val="Tablecopybulleted"/>
              <w:numPr>
                <w:ilvl w:val="0"/>
                <w:numId w:val="0"/>
              </w:numPr>
            </w:pPr>
            <w:r>
              <w:t>Commitment to getting the best outcomes for all pupils</w:t>
            </w:r>
          </w:p>
        </w:tc>
        <w:tc>
          <w:tcPr>
            <w:tcW w:w="1269" w:type="dxa"/>
          </w:tcPr>
          <w:p w14:paraId="52398946" w14:textId="3C885336" w:rsidR="00315712" w:rsidRDefault="00315712" w:rsidP="00315712">
            <w:pPr>
              <w:pStyle w:val="Tablecopybulleted"/>
              <w:numPr>
                <w:ilvl w:val="0"/>
                <w:numId w:val="0"/>
              </w:numPr>
              <w:jc w:val="center"/>
            </w:pPr>
            <w:r>
              <w:sym w:font="Wingdings" w:char="F0FC"/>
            </w:r>
          </w:p>
        </w:tc>
        <w:tc>
          <w:tcPr>
            <w:tcW w:w="1204" w:type="dxa"/>
          </w:tcPr>
          <w:p w14:paraId="0C7C96ED" w14:textId="77777777" w:rsidR="00315712" w:rsidRDefault="00315712" w:rsidP="00315712">
            <w:pPr>
              <w:pStyle w:val="Tablecopybulleted"/>
              <w:numPr>
                <w:ilvl w:val="0"/>
                <w:numId w:val="0"/>
              </w:numPr>
            </w:pPr>
          </w:p>
        </w:tc>
      </w:tr>
      <w:tr w:rsidR="00315712" w14:paraId="3B0FCB57" w14:textId="77777777" w:rsidTr="00BF2CC2">
        <w:trPr>
          <w:cantSplit/>
        </w:trPr>
        <w:tc>
          <w:tcPr>
            <w:tcW w:w="7160" w:type="dxa"/>
            <w:shd w:val="clear" w:color="auto" w:fill="auto"/>
            <w:tcMar>
              <w:top w:w="113" w:type="dxa"/>
              <w:bottom w:w="113" w:type="dxa"/>
            </w:tcMar>
          </w:tcPr>
          <w:p w14:paraId="492ED7EA" w14:textId="64D300F6" w:rsidR="00315712" w:rsidRDefault="00315712" w:rsidP="00315712">
            <w:pPr>
              <w:pStyle w:val="Tablecopybulleted"/>
              <w:numPr>
                <w:ilvl w:val="0"/>
                <w:numId w:val="0"/>
              </w:numPr>
            </w:pPr>
            <w:r>
              <w:t>Uphold and promote the ethos and values of the school</w:t>
            </w:r>
          </w:p>
        </w:tc>
        <w:tc>
          <w:tcPr>
            <w:tcW w:w="1269" w:type="dxa"/>
          </w:tcPr>
          <w:p w14:paraId="251DF6B7" w14:textId="54ED0A85" w:rsidR="00315712" w:rsidRDefault="00315712" w:rsidP="00315712">
            <w:pPr>
              <w:pStyle w:val="Tablecopybulleted"/>
              <w:numPr>
                <w:ilvl w:val="0"/>
                <w:numId w:val="0"/>
              </w:numPr>
              <w:jc w:val="center"/>
            </w:pPr>
            <w:r>
              <w:sym w:font="Wingdings" w:char="F0FC"/>
            </w:r>
          </w:p>
        </w:tc>
        <w:tc>
          <w:tcPr>
            <w:tcW w:w="1204" w:type="dxa"/>
          </w:tcPr>
          <w:p w14:paraId="098E81A2" w14:textId="77777777" w:rsidR="00315712" w:rsidRDefault="00315712" w:rsidP="00315712">
            <w:pPr>
              <w:pStyle w:val="Tablecopybulleted"/>
              <w:numPr>
                <w:ilvl w:val="0"/>
                <w:numId w:val="0"/>
              </w:numPr>
            </w:pPr>
          </w:p>
        </w:tc>
      </w:tr>
      <w:tr w:rsidR="00315712" w14:paraId="0AFCCC11" w14:textId="77777777" w:rsidTr="00BF2CC2">
        <w:trPr>
          <w:cantSplit/>
        </w:trPr>
        <w:tc>
          <w:tcPr>
            <w:tcW w:w="7160" w:type="dxa"/>
            <w:shd w:val="clear" w:color="auto" w:fill="auto"/>
            <w:tcMar>
              <w:top w:w="113" w:type="dxa"/>
              <w:bottom w:w="113" w:type="dxa"/>
            </w:tcMar>
          </w:tcPr>
          <w:p w14:paraId="0003F5A2" w14:textId="7DCCF5A2" w:rsidR="00315712" w:rsidRDefault="00315712" w:rsidP="00315712">
            <w:pPr>
              <w:pStyle w:val="Tablecopybulleted"/>
              <w:numPr>
                <w:ilvl w:val="0"/>
                <w:numId w:val="0"/>
              </w:numPr>
            </w:pPr>
            <w:r>
              <w:t>Ability to work under pressure and prioritise effectively</w:t>
            </w:r>
          </w:p>
        </w:tc>
        <w:tc>
          <w:tcPr>
            <w:tcW w:w="1269" w:type="dxa"/>
          </w:tcPr>
          <w:p w14:paraId="32F30345" w14:textId="24B96A3B" w:rsidR="00315712" w:rsidRDefault="00315712" w:rsidP="00315712">
            <w:pPr>
              <w:pStyle w:val="Tablecopybulleted"/>
              <w:numPr>
                <w:ilvl w:val="0"/>
                <w:numId w:val="0"/>
              </w:numPr>
              <w:jc w:val="center"/>
            </w:pPr>
            <w:r>
              <w:sym w:font="Wingdings" w:char="F0FC"/>
            </w:r>
          </w:p>
        </w:tc>
        <w:tc>
          <w:tcPr>
            <w:tcW w:w="1204" w:type="dxa"/>
          </w:tcPr>
          <w:p w14:paraId="2FD1497B" w14:textId="77777777" w:rsidR="00315712" w:rsidRDefault="00315712" w:rsidP="00315712">
            <w:pPr>
              <w:pStyle w:val="Tablecopybulleted"/>
              <w:numPr>
                <w:ilvl w:val="0"/>
                <w:numId w:val="0"/>
              </w:numPr>
            </w:pPr>
          </w:p>
        </w:tc>
      </w:tr>
      <w:tr w:rsidR="00315712" w14:paraId="18247F4D" w14:textId="77777777" w:rsidTr="00BF2CC2">
        <w:trPr>
          <w:cantSplit/>
        </w:trPr>
        <w:tc>
          <w:tcPr>
            <w:tcW w:w="7160" w:type="dxa"/>
            <w:shd w:val="clear" w:color="auto" w:fill="auto"/>
            <w:tcMar>
              <w:top w:w="113" w:type="dxa"/>
              <w:bottom w:w="113" w:type="dxa"/>
            </w:tcMar>
          </w:tcPr>
          <w:p w14:paraId="385059D8" w14:textId="20371FD5" w:rsidR="00315712" w:rsidRDefault="00315712" w:rsidP="00315712">
            <w:pPr>
              <w:pStyle w:val="Tablecopybulleted"/>
              <w:numPr>
                <w:ilvl w:val="0"/>
                <w:numId w:val="0"/>
              </w:numPr>
            </w:pPr>
            <w:r>
              <w:t>Maintain confidentiality at all times</w:t>
            </w:r>
          </w:p>
        </w:tc>
        <w:tc>
          <w:tcPr>
            <w:tcW w:w="1269" w:type="dxa"/>
          </w:tcPr>
          <w:p w14:paraId="7D9384EA" w14:textId="782D3212" w:rsidR="00315712" w:rsidRDefault="00315712" w:rsidP="00315712">
            <w:pPr>
              <w:pStyle w:val="Tablecopybulleted"/>
              <w:numPr>
                <w:ilvl w:val="0"/>
                <w:numId w:val="0"/>
              </w:numPr>
              <w:jc w:val="center"/>
            </w:pPr>
            <w:r>
              <w:sym w:font="Wingdings" w:char="F0FC"/>
            </w:r>
          </w:p>
        </w:tc>
        <w:tc>
          <w:tcPr>
            <w:tcW w:w="1204" w:type="dxa"/>
          </w:tcPr>
          <w:p w14:paraId="1F5EEFDC" w14:textId="77777777" w:rsidR="00315712" w:rsidRDefault="00315712" w:rsidP="00315712">
            <w:pPr>
              <w:pStyle w:val="Tablecopybulleted"/>
              <w:numPr>
                <w:ilvl w:val="0"/>
                <w:numId w:val="0"/>
              </w:numPr>
            </w:pPr>
          </w:p>
        </w:tc>
      </w:tr>
      <w:tr w:rsidR="00315712" w14:paraId="4B82259E" w14:textId="77777777" w:rsidTr="00BF2CC2">
        <w:trPr>
          <w:cantSplit/>
        </w:trPr>
        <w:tc>
          <w:tcPr>
            <w:tcW w:w="7160" w:type="dxa"/>
            <w:shd w:val="clear" w:color="auto" w:fill="auto"/>
            <w:tcMar>
              <w:top w:w="113" w:type="dxa"/>
              <w:bottom w:w="113" w:type="dxa"/>
            </w:tcMar>
          </w:tcPr>
          <w:p w14:paraId="33CE594D" w14:textId="70058E75" w:rsidR="00315712" w:rsidRDefault="00315712" w:rsidP="00315712">
            <w:pPr>
              <w:pStyle w:val="Tablecopybulleted"/>
              <w:numPr>
                <w:ilvl w:val="0"/>
                <w:numId w:val="0"/>
              </w:numPr>
            </w:pPr>
            <w:r>
              <w:t>Commitment to safeguarding, equality, diversity and inclusion</w:t>
            </w:r>
          </w:p>
        </w:tc>
        <w:tc>
          <w:tcPr>
            <w:tcW w:w="1269" w:type="dxa"/>
          </w:tcPr>
          <w:p w14:paraId="0E44AA21" w14:textId="78E6D82B" w:rsidR="00315712" w:rsidRDefault="00315712" w:rsidP="00315712">
            <w:pPr>
              <w:pStyle w:val="Tablecopybulleted"/>
              <w:numPr>
                <w:ilvl w:val="0"/>
                <w:numId w:val="0"/>
              </w:numPr>
              <w:jc w:val="center"/>
            </w:pPr>
            <w:r>
              <w:sym w:font="Wingdings" w:char="F0FC"/>
            </w:r>
          </w:p>
        </w:tc>
        <w:tc>
          <w:tcPr>
            <w:tcW w:w="1204" w:type="dxa"/>
          </w:tcPr>
          <w:p w14:paraId="7B3F6E94" w14:textId="77777777" w:rsidR="00315712" w:rsidRDefault="00315712" w:rsidP="00315712">
            <w:pPr>
              <w:pStyle w:val="Tablecopybulleted"/>
              <w:numPr>
                <w:ilvl w:val="0"/>
                <w:numId w:val="0"/>
              </w:numPr>
            </w:pPr>
          </w:p>
        </w:tc>
      </w:tr>
      <w:tr w:rsidR="00315712" w14:paraId="47E79074" w14:textId="77777777" w:rsidTr="00BF2CC2">
        <w:trPr>
          <w:cantSplit/>
        </w:trPr>
        <w:tc>
          <w:tcPr>
            <w:tcW w:w="7160" w:type="dxa"/>
            <w:shd w:val="clear" w:color="auto" w:fill="auto"/>
            <w:tcMar>
              <w:top w:w="113" w:type="dxa"/>
              <w:bottom w:w="113" w:type="dxa"/>
            </w:tcMar>
          </w:tcPr>
          <w:p w14:paraId="6C85E6A0" w14:textId="23C8BFA0" w:rsidR="00315712" w:rsidRDefault="00315712" w:rsidP="00315712">
            <w:pPr>
              <w:pStyle w:val="Tablecopybulleted"/>
              <w:numPr>
                <w:ilvl w:val="0"/>
                <w:numId w:val="0"/>
              </w:numPr>
            </w:pPr>
            <w:r w:rsidRPr="00315712">
              <w:t>Commitment to partnership with governors, parents and the wider community</w:t>
            </w:r>
          </w:p>
        </w:tc>
        <w:tc>
          <w:tcPr>
            <w:tcW w:w="1269" w:type="dxa"/>
          </w:tcPr>
          <w:p w14:paraId="67ED6A6E" w14:textId="780B40E0" w:rsidR="00315712" w:rsidRDefault="00315712" w:rsidP="00315712">
            <w:pPr>
              <w:pStyle w:val="Tablecopybulleted"/>
              <w:numPr>
                <w:ilvl w:val="0"/>
                <w:numId w:val="0"/>
              </w:numPr>
              <w:jc w:val="center"/>
            </w:pPr>
            <w:r>
              <w:sym w:font="Wingdings" w:char="F0FC"/>
            </w:r>
          </w:p>
        </w:tc>
        <w:tc>
          <w:tcPr>
            <w:tcW w:w="1204" w:type="dxa"/>
          </w:tcPr>
          <w:p w14:paraId="1A18E3CB" w14:textId="77777777" w:rsidR="00315712" w:rsidRDefault="00315712" w:rsidP="00315712">
            <w:pPr>
              <w:pStyle w:val="Tablecopybulleted"/>
              <w:numPr>
                <w:ilvl w:val="0"/>
                <w:numId w:val="0"/>
              </w:numPr>
            </w:pPr>
          </w:p>
        </w:tc>
      </w:tr>
      <w:tr w:rsidR="00953817" w:rsidRPr="005A2399" w14:paraId="5E6002EA" w14:textId="77777777" w:rsidTr="00953817">
        <w:trPr>
          <w:cantSplit/>
        </w:trPr>
        <w:tc>
          <w:tcPr>
            <w:tcW w:w="9633" w:type="dxa"/>
            <w:gridSpan w:val="3"/>
            <w:shd w:val="clear" w:color="auto" w:fill="DEEAF6" w:themeFill="accent5" w:themeFillTint="33"/>
            <w:tcMar>
              <w:top w:w="113" w:type="dxa"/>
              <w:bottom w:w="113" w:type="dxa"/>
            </w:tcMar>
          </w:tcPr>
          <w:p w14:paraId="325768E6" w14:textId="0705703E" w:rsidR="00953817" w:rsidRPr="005A2399" w:rsidRDefault="00953817" w:rsidP="00BF2CC2">
            <w:pPr>
              <w:pStyle w:val="Tablecopybulleted"/>
              <w:numPr>
                <w:ilvl w:val="0"/>
                <w:numId w:val="0"/>
              </w:numPr>
              <w:rPr>
                <w:highlight w:val="cyan"/>
              </w:rPr>
            </w:pPr>
            <w:r w:rsidRPr="0050425F">
              <w:rPr>
                <w:b/>
              </w:rPr>
              <w:t>Competencies</w:t>
            </w:r>
          </w:p>
        </w:tc>
      </w:tr>
      <w:tr w:rsidR="00BF2CC2" w:rsidRPr="005A2399" w14:paraId="28C9C8C3" w14:textId="77777777" w:rsidTr="0050425F">
        <w:trPr>
          <w:cantSplit/>
        </w:trPr>
        <w:tc>
          <w:tcPr>
            <w:tcW w:w="7160" w:type="dxa"/>
            <w:shd w:val="clear" w:color="auto" w:fill="auto"/>
            <w:tcMar>
              <w:top w:w="113" w:type="dxa"/>
              <w:bottom w:w="113" w:type="dxa"/>
            </w:tcMar>
          </w:tcPr>
          <w:p w14:paraId="69A44A74" w14:textId="422BFC47" w:rsidR="00BF2CC2" w:rsidRPr="005A2399" w:rsidRDefault="0009102D" w:rsidP="0009102D">
            <w:pPr>
              <w:rPr>
                <w:b/>
                <w:bCs/>
                <w:highlight w:val="cyan"/>
              </w:rPr>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tcW w:w="1269" w:type="dxa"/>
            <w:vAlign w:val="center"/>
          </w:tcPr>
          <w:p w14:paraId="5EC93B93" w14:textId="77BC6960" w:rsidR="00BF2CC2" w:rsidRPr="005A2399" w:rsidRDefault="0050425F" w:rsidP="0050425F">
            <w:pPr>
              <w:pStyle w:val="Tablecopybulleted"/>
              <w:numPr>
                <w:ilvl w:val="0"/>
                <w:numId w:val="0"/>
              </w:numPr>
              <w:jc w:val="center"/>
              <w:rPr>
                <w:highlight w:val="cyan"/>
              </w:rPr>
            </w:pPr>
            <w:r>
              <w:sym w:font="Wingdings" w:char="F0FC"/>
            </w:r>
          </w:p>
        </w:tc>
        <w:tc>
          <w:tcPr>
            <w:tcW w:w="1204" w:type="dxa"/>
          </w:tcPr>
          <w:p w14:paraId="68FF64C5" w14:textId="77777777" w:rsidR="00BF2CC2" w:rsidRPr="005A2399" w:rsidRDefault="00BF2CC2" w:rsidP="00BF2CC2">
            <w:pPr>
              <w:pStyle w:val="Tablecopybulleted"/>
              <w:numPr>
                <w:ilvl w:val="0"/>
                <w:numId w:val="0"/>
              </w:numPr>
              <w:rPr>
                <w:highlight w:val="cyan"/>
              </w:rPr>
            </w:pPr>
          </w:p>
        </w:tc>
      </w:tr>
    </w:tbl>
    <w:p w14:paraId="798BCF29" w14:textId="77777777" w:rsidR="00A66D57" w:rsidRDefault="00A66D57" w:rsidP="00A66D57">
      <w:pPr>
        <w:pStyle w:val="1bodycopy10pt"/>
        <w:rPr>
          <w:lang w:val="en-GB"/>
        </w:rPr>
      </w:pPr>
    </w:p>
    <w:p w14:paraId="03974332" w14:textId="77777777" w:rsidR="00A66D57" w:rsidRPr="00384C76" w:rsidRDefault="00A66D57" w:rsidP="00A66D57">
      <w:pPr>
        <w:pStyle w:val="Heading1"/>
        <w:rPr>
          <w:sz w:val="24"/>
          <w:szCs w:val="32"/>
        </w:rPr>
      </w:pPr>
      <w:r w:rsidRPr="00384C76">
        <w:rPr>
          <w:sz w:val="24"/>
          <w:szCs w:val="32"/>
        </w:rPr>
        <w:t>Notes:</w:t>
      </w:r>
    </w:p>
    <w:p w14:paraId="1D47D6E8" w14:textId="3B14A889" w:rsidR="00C64414" w:rsidRDefault="00A66D57" w:rsidP="00384C76">
      <w:pPr>
        <w:pStyle w:val="1bodycopy10pt"/>
      </w:pPr>
      <w:r w:rsidRPr="001571A9">
        <w:t>This job description may be amended at any time in consultation with the postholder.</w:t>
      </w:r>
    </w:p>
    <w:p w14:paraId="6369542E" w14:textId="77777777" w:rsidR="00841CAC" w:rsidRDefault="00841CAC" w:rsidP="00384C76">
      <w:pPr>
        <w:pStyle w:val="1bodycopy10pt"/>
      </w:pPr>
    </w:p>
    <w:p w14:paraId="61A54E6E" w14:textId="77777777" w:rsidR="00841CAC" w:rsidRDefault="00841CAC" w:rsidP="00384C76">
      <w:pPr>
        <w:pStyle w:val="1bodycopy10pt"/>
      </w:pPr>
    </w:p>
    <w:p w14:paraId="376A024B" w14:textId="77777777" w:rsidR="00841CAC" w:rsidRDefault="00841CAC" w:rsidP="00384C76">
      <w:pPr>
        <w:pStyle w:val="1bodycopy10pt"/>
      </w:pPr>
    </w:p>
    <w:p w14:paraId="45E2595A" w14:textId="77777777" w:rsidR="00841CAC" w:rsidRDefault="00841CAC" w:rsidP="00384C76">
      <w:pPr>
        <w:pStyle w:val="1bodycopy10pt"/>
      </w:pPr>
    </w:p>
    <w:p w14:paraId="3C9047B4" w14:textId="77777777" w:rsidR="00841CAC" w:rsidRDefault="00841CAC" w:rsidP="00384C76">
      <w:pPr>
        <w:pStyle w:val="1bodycopy10pt"/>
      </w:pPr>
    </w:p>
    <w:p w14:paraId="6AA3A559" w14:textId="77777777" w:rsidR="00841CAC" w:rsidRDefault="00841CAC" w:rsidP="00384C76">
      <w:pPr>
        <w:pStyle w:val="1bodycopy10pt"/>
      </w:pPr>
    </w:p>
    <w:p w14:paraId="7FB087E0" w14:textId="77777777" w:rsidR="00841CAC" w:rsidRDefault="00841CAC" w:rsidP="00384C76">
      <w:pPr>
        <w:pStyle w:val="1bodycopy10pt"/>
      </w:pPr>
    </w:p>
    <w:p w14:paraId="2F85D1CB" w14:textId="77777777" w:rsidR="00841CAC" w:rsidRDefault="00841CAC" w:rsidP="00384C76">
      <w:pPr>
        <w:pStyle w:val="1bodycopy10pt"/>
      </w:pPr>
    </w:p>
    <w:p w14:paraId="7046985C" w14:textId="77777777" w:rsidR="00841CAC" w:rsidRDefault="00841CAC" w:rsidP="00384C76">
      <w:pPr>
        <w:pStyle w:val="1bodycopy10pt"/>
      </w:pPr>
    </w:p>
    <w:p w14:paraId="1A4A1516" w14:textId="77777777" w:rsidR="00841CAC" w:rsidRDefault="00841CAC" w:rsidP="00384C76">
      <w:pPr>
        <w:pStyle w:val="1bodycopy10pt"/>
      </w:pPr>
    </w:p>
    <w:p w14:paraId="51908076" w14:textId="77777777" w:rsidR="00841CAC" w:rsidRDefault="00841CAC" w:rsidP="00384C76">
      <w:pPr>
        <w:pStyle w:val="1bodycopy10pt"/>
      </w:pPr>
    </w:p>
    <w:p w14:paraId="386C2205" w14:textId="77777777" w:rsidR="00841CAC" w:rsidRDefault="00841CAC" w:rsidP="00384C76">
      <w:pPr>
        <w:pStyle w:val="1bodycopy10pt"/>
      </w:pPr>
    </w:p>
    <w:p w14:paraId="712F83D5" w14:textId="77777777" w:rsidR="00841CAC" w:rsidRDefault="00841CAC" w:rsidP="00384C76">
      <w:pPr>
        <w:pStyle w:val="1bodycopy10pt"/>
      </w:pPr>
    </w:p>
    <w:p w14:paraId="54753EA3" w14:textId="77777777" w:rsidR="00841CAC" w:rsidRDefault="00841CAC" w:rsidP="00384C76">
      <w:pPr>
        <w:pStyle w:val="1bodycopy10pt"/>
      </w:pPr>
    </w:p>
    <w:p w14:paraId="21170256" w14:textId="77777777" w:rsidR="00841CAC" w:rsidRDefault="00841CAC" w:rsidP="00384C76">
      <w:pPr>
        <w:pStyle w:val="1bodycopy10pt"/>
      </w:pPr>
    </w:p>
    <w:p w14:paraId="39E59F1B" w14:textId="77777777" w:rsidR="00841CAC" w:rsidRDefault="00841CAC" w:rsidP="00384C76">
      <w:pPr>
        <w:pStyle w:val="1bodycopy10pt"/>
      </w:pPr>
    </w:p>
    <w:p w14:paraId="0CC8F2F1" w14:textId="77777777" w:rsidR="00841CAC" w:rsidRDefault="00841CAC" w:rsidP="00384C76">
      <w:pPr>
        <w:pStyle w:val="1bodycopy10pt"/>
      </w:pPr>
    </w:p>
    <w:p w14:paraId="2BA4BFB6" w14:textId="77777777" w:rsidR="00841CAC" w:rsidRDefault="00841CAC" w:rsidP="00384C76">
      <w:pPr>
        <w:pStyle w:val="1bodycopy10pt"/>
      </w:pPr>
    </w:p>
    <w:p w14:paraId="4FFE8DBE" w14:textId="77777777" w:rsidR="00841CAC" w:rsidRDefault="00841CAC" w:rsidP="00384C76">
      <w:pPr>
        <w:pStyle w:val="1bodycopy10pt"/>
      </w:pPr>
    </w:p>
    <w:p w14:paraId="09F0DEDE" w14:textId="77777777" w:rsidR="00841CAC" w:rsidRDefault="00841CAC" w:rsidP="00384C76">
      <w:pPr>
        <w:pStyle w:val="1bodycopy10pt"/>
      </w:pPr>
    </w:p>
    <w:p w14:paraId="12C3F5DA" w14:textId="77777777" w:rsidR="00841CAC" w:rsidRDefault="00841CAC" w:rsidP="00384C76">
      <w:pPr>
        <w:pStyle w:val="1bodycopy10pt"/>
      </w:pPr>
    </w:p>
    <w:p w14:paraId="6849A70D" w14:textId="77777777" w:rsidR="00841CAC" w:rsidRDefault="00841CAC" w:rsidP="00384C76">
      <w:pPr>
        <w:pStyle w:val="1bodycopy10pt"/>
      </w:pPr>
    </w:p>
    <w:p w14:paraId="01EBBE50" w14:textId="77777777" w:rsidR="00841CAC" w:rsidRDefault="00841CAC" w:rsidP="00384C76">
      <w:pPr>
        <w:pStyle w:val="1bodycopy10pt"/>
      </w:pPr>
    </w:p>
    <w:p w14:paraId="6D407FEE" w14:textId="198F0DC8" w:rsidR="00387768" w:rsidRPr="00387768" w:rsidRDefault="00387768" w:rsidP="00387768">
      <w:pPr>
        <w:keepNext/>
        <w:keepLines/>
        <w:spacing w:after="0" w:line="264" w:lineRule="auto"/>
        <w:outlineLvl w:val="0"/>
        <w:rPr>
          <w:rFonts w:eastAsia="Times New Roman"/>
          <w:b/>
          <w:bCs/>
          <w:sz w:val="40"/>
          <w:szCs w:val="22"/>
          <w:lang w:val="en-GB"/>
        </w:rPr>
      </w:pPr>
      <w:r w:rsidRPr="00387768">
        <w:rPr>
          <w:rFonts w:eastAsia="Times New Roman"/>
          <w:b/>
          <w:bCs/>
          <w:sz w:val="40"/>
          <w:szCs w:val="22"/>
          <w:lang w:val="en-GB"/>
        </w:rPr>
        <w:t>Core Competencies</w:t>
      </w:r>
    </w:p>
    <w:p w14:paraId="5E78BEAD" w14:textId="77777777" w:rsidR="00387768" w:rsidRPr="00387768" w:rsidRDefault="00387768" w:rsidP="00387768">
      <w:pPr>
        <w:spacing w:after="0" w:line="264" w:lineRule="auto"/>
        <w:rPr>
          <w:rFonts w:eastAsia="Arial"/>
          <w:sz w:val="22"/>
          <w:szCs w:val="22"/>
          <w:lang w:val="en-GB"/>
        </w:rPr>
      </w:pPr>
      <w:r w:rsidRPr="00387768">
        <w:rPr>
          <w:rFonts w:eastAsia="Arial"/>
          <w:sz w:val="22"/>
          <w:szCs w:val="22"/>
          <w:lang w:val="en-GB"/>
        </w:rPr>
        <w:t>These core competencies are considered essential for all roles within this school. Please be prepared to be assessed on any of these during the interview process and, for the successful applicant, throughout the probationary period.</w:t>
      </w:r>
    </w:p>
    <w:p w14:paraId="5937DE5E" w14:textId="77777777" w:rsidR="00387768" w:rsidRPr="00387768" w:rsidRDefault="00387768" w:rsidP="00387768">
      <w:pPr>
        <w:spacing w:after="0" w:line="264" w:lineRule="auto"/>
        <w:rPr>
          <w:rFonts w:eastAsia="Arial"/>
          <w:sz w:val="22"/>
          <w:szCs w:val="22"/>
          <w:lang w:val="en-GB"/>
        </w:rPr>
      </w:pPr>
    </w:p>
    <w:p w14:paraId="4F5AAF16" w14:textId="77777777" w:rsidR="00387768" w:rsidRPr="00387768" w:rsidRDefault="00387768" w:rsidP="00387768">
      <w:pPr>
        <w:spacing w:after="0" w:line="264" w:lineRule="auto"/>
        <w:rPr>
          <w:rFonts w:eastAsia="Arial"/>
          <w:b/>
          <w:sz w:val="22"/>
          <w:szCs w:val="22"/>
          <w:lang w:val="en-GB"/>
        </w:rPr>
      </w:pPr>
      <w:r w:rsidRPr="00387768">
        <w:rPr>
          <w:rFonts w:eastAsia="Arial"/>
          <w:b/>
          <w:sz w:val="22"/>
          <w:szCs w:val="22"/>
          <w:lang w:val="en-GB"/>
        </w:rPr>
        <w:t>Developing Self and Others</w:t>
      </w:r>
    </w:p>
    <w:p w14:paraId="64FBD142" w14:textId="77777777" w:rsidR="00387768" w:rsidRPr="00387768" w:rsidRDefault="00387768" w:rsidP="00387768">
      <w:pPr>
        <w:spacing w:after="0" w:line="264" w:lineRule="auto"/>
        <w:rPr>
          <w:rFonts w:eastAsia="Arial"/>
          <w:sz w:val="22"/>
          <w:szCs w:val="22"/>
          <w:lang w:val="en-GB"/>
        </w:rPr>
      </w:pPr>
      <w:r w:rsidRPr="00387768">
        <w:rPr>
          <w:rFonts w:eastAsia="Arial"/>
          <w:sz w:val="22"/>
          <w:szCs w:val="22"/>
          <w:lang w:val="en-GB"/>
        </w:rPr>
        <w:t>Promote a learning environment to embed a learning culture. Support others to develop their skills and knowledge to fulfil their potential. Actively pursue your own development.</w:t>
      </w:r>
    </w:p>
    <w:p w14:paraId="2B97AAE4" w14:textId="77777777" w:rsidR="00387768" w:rsidRPr="00387768" w:rsidRDefault="00387768" w:rsidP="00387768">
      <w:pPr>
        <w:spacing w:after="0" w:line="264" w:lineRule="auto"/>
        <w:rPr>
          <w:rFonts w:eastAsia="Arial"/>
          <w:sz w:val="22"/>
          <w:szCs w:val="22"/>
          <w:lang w:val="en-GB"/>
        </w:rPr>
      </w:pPr>
    </w:p>
    <w:p w14:paraId="7483C577" w14:textId="77777777" w:rsidR="00387768" w:rsidRPr="00387768" w:rsidRDefault="00387768" w:rsidP="00387768">
      <w:pPr>
        <w:spacing w:after="0" w:line="264" w:lineRule="auto"/>
        <w:rPr>
          <w:rFonts w:eastAsia="Arial"/>
          <w:b/>
          <w:sz w:val="22"/>
          <w:szCs w:val="22"/>
          <w:lang w:val="en-GB"/>
        </w:rPr>
      </w:pPr>
      <w:r w:rsidRPr="00387768">
        <w:rPr>
          <w:rFonts w:eastAsia="Arial"/>
          <w:b/>
          <w:sz w:val="22"/>
          <w:szCs w:val="22"/>
          <w:lang w:val="en-GB"/>
        </w:rPr>
        <w:t>Civil Contingencies</w:t>
      </w:r>
    </w:p>
    <w:p w14:paraId="7E3B61DC" w14:textId="77777777" w:rsidR="00387768" w:rsidRPr="00387768" w:rsidRDefault="00387768" w:rsidP="00387768">
      <w:pPr>
        <w:spacing w:after="0" w:line="264" w:lineRule="auto"/>
        <w:rPr>
          <w:rFonts w:eastAsia="Arial"/>
          <w:sz w:val="22"/>
          <w:szCs w:val="22"/>
          <w:lang w:val="en-GB"/>
        </w:rPr>
      </w:pPr>
      <w:r w:rsidRPr="00387768">
        <w:rPr>
          <w:rFonts w:eastAsia="Arial"/>
          <w:sz w:val="22"/>
          <w:szCs w:val="22"/>
          <w:lang w:val="en-GB"/>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14:paraId="47262A09" w14:textId="77777777" w:rsidR="00387768" w:rsidRPr="00387768" w:rsidRDefault="00387768" w:rsidP="00387768">
      <w:pPr>
        <w:spacing w:after="0" w:line="264" w:lineRule="auto"/>
        <w:rPr>
          <w:rFonts w:eastAsia="Arial"/>
          <w:sz w:val="22"/>
          <w:szCs w:val="22"/>
          <w:lang w:val="en-GB"/>
        </w:rPr>
      </w:pPr>
    </w:p>
    <w:p w14:paraId="1E277184" w14:textId="77777777" w:rsidR="00387768" w:rsidRPr="00387768" w:rsidRDefault="00387768" w:rsidP="00387768">
      <w:pPr>
        <w:spacing w:after="0" w:line="264" w:lineRule="auto"/>
        <w:rPr>
          <w:rFonts w:eastAsia="Arial"/>
          <w:b/>
          <w:sz w:val="22"/>
          <w:szCs w:val="22"/>
          <w:lang w:val="en-GB"/>
        </w:rPr>
      </w:pPr>
      <w:r w:rsidRPr="00387768">
        <w:rPr>
          <w:rFonts w:eastAsia="Arial"/>
          <w:b/>
          <w:sz w:val="22"/>
          <w:szCs w:val="22"/>
          <w:lang w:val="en-GB"/>
        </w:rPr>
        <w:t>Equality and Diversity</w:t>
      </w:r>
    </w:p>
    <w:p w14:paraId="6A3A8B0D" w14:textId="77777777" w:rsidR="00387768" w:rsidRPr="00387768" w:rsidRDefault="00387768" w:rsidP="00387768">
      <w:pPr>
        <w:spacing w:after="0" w:line="264" w:lineRule="auto"/>
        <w:rPr>
          <w:rFonts w:eastAsia="Arial"/>
          <w:sz w:val="22"/>
          <w:szCs w:val="22"/>
          <w:lang w:val="en-GB"/>
        </w:rPr>
      </w:pPr>
      <w:r w:rsidRPr="00387768">
        <w:rPr>
          <w:rFonts w:eastAsia="Arial"/>
          <w:sz w:val="22"/>
          <w:szCs w:val="22"/>
          <w:lang w:val="en-GB"/>
        </w:rPr>
        <w:t>Uphold the principles of fairness and the Equality Act 2010 in all undertakings as an employee of the school, including providing a fair, accessible service irrespective of customer’s race, religion, gender, sexuality, disability or age.</w:t>
      </w:r>
    </w:p>
    <w:p w14:paraId="62F5511B" w14:textId="77777777" w:rsidR="00387768" w:rsidRPr="00387768" w:rsidRDefault="00387768" w:rsidP="00387768">
      <w:pPr>
        <w:spacing w:after="0" w:line="264" w:lineRule="auto"/>
        <w:rPr>
          <w:rFonts w:eastAsia="Arial"/>
          <w:sz w:val="22"/>
          <w:szCs w:val="22"/>
          <w:lang w:val="en-GB"/>
        </w:rPr>
      </w:pPr>
    </w:p>
    <w:p w14:paraId="78355B69" w14:textId="77777777" w:rsidR="00387768" w:rsidRPr="00387768" w:rsidRDefault="00387768" w:rsidP="00387768">
      <w:pPr>
        <w:spacing w:after="0" w:line="264" w:lineRule="auto"/>
        <w:rPr>
          <w:rFonts w:eastAsia="Arial"/>
          <w:b/>
          <w:sz w:val="22"/>
          <w:szCs w:val="22"/>
          <w:lang w:val="en-GB"/>
        </w:rPr>
      </w:pPr>
      <w:r w:rsidRPr="00387768">
        <w:rPr>
          <w:rFonts w:eastAsia="Arial"/>
          <w:b/>
          <w:sz w:val="22"/>
          <w:szCs w:val="22"/>
          <w:lang w:val="en-GB"/>
        </w:rPr>
        <w:t>Customer Care</w:t>
      </w:r>
    </w:p>
    <w:p w14:paraId="3200CCD9" w14:textId="77777777" w:rsidR="00387768" w:rsidRPr="00387768" w:rsidRDefault="00387768" w:rsidP="00387768">
      <w:pPr>
        <w:spacing w:after="0" w:line="264" w:lineRule="auto"/>
        <w:rPr>
          <w:rFonts w:eastAsia="Arial"/>
          <w:sz w:val="22"/>
          <w:szCs w:val="22"/>
          <w:lang w:val="en-GB"/>
        </w:rPr>
      </w:pPr>
      <w:r w:rsidRPr="00387768">
        <w:rPr>
          <w:rFonts w:eastAsia="Arial"/>
          <w:sz w:val="22"/>
          <w:szCs w:val="22"/>
          <w:lang w:val="en-GB"/>
        </w:rPr>
        <w:t>The ability to fully understand, assess and resolve the needs of all customers including those who present with complex situations, in a manner that respects dignity and expresses a caring and professional image.</w:t>
      </w:r>
    </w:p>
    <w:p w14:paraId="63BF647E" w14:textId="77777777" w:rsidR="00387768" w:rsidRPr="00387768" w:rsidRDefault="00387768" w:rsidP="00387768">
      <w:pPr>
        <w:spacing w:after="0" w:line="264" w:lineRule="auto"/>
        <w:rPr>
          <w:rFonts w:eastAsia="Arial"/>
          <w:sz w:val="22"/>
          <w:szCs w:val="22"/>
          <w:lang w:val="en-GB"/>
        </w:rPr>
      </w:pPr>
    </w:p>
    <w:p w14:paraId="407F1070" w14:textId="77777777" w:rsidR="00387768" w:rsidRPr="00387768" w:rsidRDefault="00387768" w:rsidP="00387768">
      <w:pPr>
        <w:spacing w:after="0" w:line="264" w:lineRule="auto"/>
        <w:rPr>
          <w:rFonts w:eastAsia="Arial"/>
          <w:b/>
          <w:sz w:val="22"/>
          <w:szCs w:val="22"/>
          <w:lang w:val="en-GB"/>
        </w:rPr>
      </w:pPr>
      <w:r w:rsidRPr="00387768">
        <w:rPr>
          <w:rFonts w:eastAsia="Arial"/>
          <w:b/>
          <w:sz w:val="22"/>
          <w:szCs w:val="22"/>
          <w:lang w:val="en-GB"/>
        </w:rPr>
        <w:t>Health and Safety</w:t>
      </w:r>
    </w:p>
    <w:p w14:paraId="65A66A48" w14:textId="77777777" w:rsidR="00387768" w:rsidRPr="00387768" w:rsidRDefault="00387768" w:rsidP="00387768">
      <w:pPr>
        <w:spacing w:after="0" w:line="264" w:lineRule="auto"/>
        <w:rPr>
          <w:rFonts w:eastAsia="Arial"/>
          <w:sz w:val="22"/>
          <w:szCs w:val="22"/>
          <w:lang w:val="en-GB"/>
        </w:rPr>
      </w:pPr>
      <w:r w:rsidRPr="00387768">
        <w:rPr>
          <w:rFonts w:eastAsia="Arial"/>
          <w:sz w:val="22"/>
          <w:szCs w:val="22"/>
          <w:lang w:val="en-GB"/>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3C4844F1" w14:textId="77777777" w:rsidR="00387768" w:rsidRPr="00387768" w:rsidRDefault="00387768" w:rsidP="00387768">
      <w:pPr>
        <w:spacing w:after="0" w:line="264" w:lineRule="auto"/>
        <w:rPr>
          <w:rFonts w:eastAsia="Arial"/>
          <w:sz w:val="22"/>
          <w:szCs w:val="22"/>
          <w:lang w:val="en-GB"/>
        </w:rPr>
      </w:pPr>
    </w:p>
    <w:p w14:paraId="3B89A3E6" w14:textId="77777777" w:rsidR="00387768" w:rsidRPr="00387768" w:rsidRDefault="00387768" w:rsidP="00387768">
      <w:pPr>
        <w:spacing w:after="0" w:line="264" w:lineRule="auto"/>
        <w:rPr>
          <w:rFonts w:eastAsia="Arial"/>
          <w:b/>
          <w:sz w:val="22"/>
          <w:szCs w:val="22"/>
          <w:lang w:val="en-GB"/>
        </w:rPr>
      </w:pPr>
      <w:r w:rsidRPr="00387768">
        <w:rPr>
          <w:rFonts w:eastAsia="Arial"/>
          <w:b/>
          <w:sz w:val="22"/>
          <w:szCs w:val="22"/>
          <w:lang w:val="en-GB"/>
        </w:rPr>
        <w:t>Data Protection and Confidentiality</w:t>
      </w:r>
    </w:p>
    <w:p w14:paraId="2A6179EF" w14:textId="77777777" w:rsidR="00387768" w:rsidRPr="00387768" w:rsidRDefault="00387768" w:rsidP="00387768">
      <w:pPr>
        <w:spacing w:after="0" w:line="264" w:lineRule="auto"/>
        <w:rPr>
          <w:rFonts w:eastAsia="Arial"/>
          <w:sz w:val="22"/>
          <w:szCs w:val="22"/>
          <w:lang w:val="en-GB"/>
        </w:rPr>
      </w:pPr>
      <w:r w:rsidRPr="00387768">
        <w:rPr>
          <w:rFonts w:eastAsia="Arial"/>
          <w:sz w:val="22"/>
          <w:szCs w:val="22"/>
          <w:lang w:val="en-GB"/>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14:paraId="788F9552" w14:textId="77777777" w:rsidR="00387768" w:rsidRPr="00387768" w:rsidRDefault="00387768" w:rsidP="00387768">
      <w:pPr>
        <w:spacing w:after="0" w:line="264" w:lineRule="auto"/>
        <w:rPr>
          <w:rFonts w:eastAsia="Arial"/>
          <w:sz w:val="22"/>
          <w:szCs w:val="22"/>
          <w:lang w:val="en-GB"/>
        </w:rPr>
      </w:pPr>
    </w:p>
    <w:p w14:paraId="37606047" w14:textId="77777777" w:rsidR="00387768" w:rsidRPr="00387768" w:rsidRDefault="00387768" w:rsidP="00387768">
      <w:pPr>
        <w:spacing w:after="0" w:line="264" w:lineRule="auto"/>
        <w:rPr>
          <w:rFonts w:eastAsia="Arial"/>
          <w:b/>
          <w:sz w:val="22"/>
          <w:szCs w:val="22"/>
          <w:lang w:val="en-GB"/>
        </w:rPr>
      </w:pPr>
      <w:r w:rsidRPr="00387768">
        <w:rPr>
          <w:rFonts w:eastAsia="Arial"/>
          <w:b/>
          <w:sz w:val="22"/>
          <w:szCs w:val="22"/>
          <w:lang w:val="en-GB"/>
        </w:rPr>
        <w:t>Fluency Duty</w:t>
      </w:r>
    </w:p>
    <w:p w14:paraId="075A5671" w14:textId="77777777" w:rsidR="00387768" w:rsidRPr="00387768" w:rsidRDefault="00387768" w:rsidP="00387768">
      <w:pPr>
        <w:spacing w:after="0" w:line="264" w:lineRule="auto"/>
        <w:rPr>
          <w:rFonts w:eastAsia="Arial"/>
          <w:sz w:val="22"/>
          <w:szCs w:val="22"/>
          <w:lang w:val="en-GB"/>
        </w:rPr>
      </w:pPr>
      <w:r w:rsidRPr="00387768">
        <w:rPr>
          <w:rFonts w:eastAsia="Arial"/>
          <w:sz w:val="22"/>
          <w:szCs w:val="22"/>
          <w:lang w:val="en-GB"/>
        </w:rPr>
        <w:t>Should you be required, as a regular and intrinsic part of your role, to speak to members of the public in English, you must be able to converse at ease with customers and provide advice in accurate spoken English, as required by the Immigration Act 2016.</w:t>
      </w:r>
    </w:p>
    <w:p w14:paraId="2FB2EDF1" w14:textId="77777777" w:rsidR="00387768" w:rsidRPr="00387768" w:rsidRDefault="00387768" w:rsidP="00387768">
      <w:pPr>
        <w:spacing w:after="0" w:line="264" w:lineRule="auto"/>
        <w:rPr>
          <w:rFonts w:eastAsia="Arial"/>
          <w:sz w:val="22"/>
          <w:szCs w:val="22"/>
          <w:lang w:val="en-GB"/>
        </w:rPr>
      </w:pPr>
    </w:p>
    <w:p w14:paraId="7E5EF590" w14:textId="77777777" w:rsidR="00387768" w:rsidRPr="00387768" w:rsidRDefault="00387768" w:rsidP="00387768">
      <w:pPr>
        <w:spacing w:after="0" w:line="264" w:lineRule="auto"/>
        <w:rPr>
          <w:rFonts w:eastAsia="Arial"/>
          <w:b/>
          <w:sz w:val="22"/>
          <w:szCs w:val="22"/>
          <w:lang w:val="en-GB"/>
        </w:rPr>
      </w:pPr>
      <w:r w:rsidRPr="00387768">
        <w:rPr>
          <w:rFonts w:eastAsia="Arial"/>
          <w:b/>
          <w:sz w:val="22"/>
          <w:szCs w:val="22"/>
          <w:lang w:val="en-GB"/>
        </w:rPr>
        <w:t>Working Hours</w:t>
      </w:r>
    </w:p>
    <w:p w14:paraId="1BFF8C4D" w14:textId="77777777" w:rsidR="00387768" w:rsidRPr="00387768" w:rsidRDefault="00387768" w:rsidP="00387768">
      <w:pPr>
        <w:spacing w:after="0" w:line="264" w:lineRule="auto"/>
        <w:rPr>
          <w:rFonts w:eastAsia="Arial"/>
          <w:sz w:val="22"/>
          <w:szCs w:val="22"/>
          <w:lang w:val="en-GB"/>
        </w:rPr>
      </w:pPr>
      <w:r w:rsidRPr="00387768">
        <w:rPr>
          <w:rFonts w:eastAsia="Arial"/>
          <w:sz w:val="22"/>
          <w:szCs w:val="22"/>
          <w:lang w:val="en-GB"/>
        </w:rPr>
        <w:t>The nature and demands of the role are not always predictable and there will be an expectation that work will be required outside of normal hours from time to time.</w:t>
      </w:r>
    </w:p>
    <w:p w14:paraId="35B62A88" w14:textId="77777777" w:rsidR="00387768" w:rsidRPr="00387768" w:rsidRDefault="00387768" w:rsidP="00387768">
      <w:pPr>
        <w:spacing w:after="0" w:line="264" w:lineRule="auto"/>
        <w:rPr>
          <w:rFonts w:eastAsia="Arial"/>
          <w:sz w:val="22"/>
          <w:szCs w:val="22"/>
          <w:lang w:val="en-GB"/>
        </w:rPr>
      </w:pPr>
    </w:p>
    <w:p w14:paraId="288A84F7" w14:textId="77777777" w:rsidR="00387768" w:rsidRPr="00387768" w:rsidRDefault="00387768" w:rsidP="00387768">
      <w:pPr>
        <w:spacing w:after="0" w:line="264" w:lineRule="auto"/>
        <w:rPr>
          <w:rFonts w:eastAsia="Arial"/>
          <w:b/>
          <w:sz w:val="22"/>
          <w:szCs w:val="22"/>
          <w:lang w:val="en-GB"/>
        </w:rPr>
      </w:pPr>
      <w:r w:rsidRPr="00387768">
        <w:rPr>
          <w:rFonts w:eastAsia="Arial"/>
          <w:b/>
          <w:sz w:val="22"/>
          <w:szCs w:val="22"/>
          <w:lang w:val="en-GB"/>
        </w:rPr>
        <w:t>Safeguarding</w:t>
      </w:r>
    </w:p>
    <w:p w14:paraId="47D4045F" w14:textId="28CE0B19" w:rsidR="00841CAC" w:rsidRPr="00927CDF" w:rsidRDefault="00387768" w:rsidP="00927CDF">
      <w:pPr>
        <w:spacing w:after="0" w:line="264" w:lineRule="auto"/>
        <w:rPr>
          <w:rFonts w:eastAsia="Arial"/>
          <w:sz w:val="22"/>
          <w:szCs w:val="22"/>
          <w:lang w:val="en-GB"/>
        </w:rPr>
      </w:pPr>
      <w:r w:rsidRPr="00387768">
        <w:rPr>
          <w:rFonts w:eastAsia="Arial"/>
          <w:sz w:val="22"/>
          <w:szCs w:val="22"/>
          <w:lang w:val="en-GB"/>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rsidR="00841CAC" w:rsidRPr="00927CDF" w:rsidSect="003243CC">
      <w:headerReference w:type="even" r:id="rId11"/>
      <w:headerReference w:type="first" r:id="rId12"/>
      <w:footerReference w:type="first" r:id="rId13"/>
      <w:pgSz w:w="11900" w:h="16840" w:code="9"/>
      <w:pgMar w:top="567" w:right="1077" w:bottom="1474"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635C3" w14:textId="77777777" w:rsidR="00530B06" w:rsidRDefault="00530B06" w:rsidP="00626EDA">
      <w:r>
        <w:separator/>
      </w:r>
    </w:p>
  </w:endnote>
  <w:endnote w:type="continuationSeparator" w:id="0">
    <w:p w14:paraId="742C56AC" w14:textId="77777777" w:rsidR="00530B06" w:rsidRDefault="00530B06"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8B1F38" w14:paraId="61942A91" w14:textId="77777777" w:rsidTr="008B1F38">
      <w:trPr>
        <w:trHeight w:val="221"/>
      </w:trPr>
      <w:tc>
        <w:tcPr>
          <w:tcW w:w="9779" w:type="dxa"/>
        </w:tcPr>
        <w:p w14:paraId="560038E9" w14:textId="77777777" w:rsidR="008B1F38" w:rsidRPr="008B1F38" w:rsidRDefault="008B1F38"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0C31FA69" w14:textId="77777777"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7A83C" w14:textId="77777777" w:rsidR="00530B06" w:rsidRDefault="00530B06" w:rsidP="00626EDA">
      <w:r>
        <w:separator/>
      </w:r>
    </w:p>
  </w:footnote>
  <w:footnote w:type="continuationSeparator" w:id="0">
    <w:p w14:paraId="5126682B" w14:textId="77777777" w:rsidR="00530B06" w:rsidRDefault="00530B06"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6E4FD" w14:textId="09E45D4F" w:rsidR="001B55E2" w:rsidRDefault="00384C76">
    <w:r>
      <w:rPr>
        <w:noProof/>
      </w:rPr>
      <w:drawing>
        <wp:anchor distT="0" distB="0" distL="114300" distR="114300" simplePos="0" relativeHeight="251657216" behindDoc="1" locked="0" layoutInCell="1" allowOverlap="1" wp14:anchorId="2D539D4E" wp14:editId="3E2AC56B">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9568F2">
      <w:rPr>
        <w:noProof/>
      </w:rPr>
      <w:pict w14:anchorId="7BC68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D35B" w14:textId="77777777" w:rsidR="001B55E2" w:rsidRDefault="001B55E2"/>
  <w:p w14:paraId="47B10BEC"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02C2A5E"/>
    <w:multiLevelType w:val="hybridMultilevel"/>
    <w:tmpl w:val="AB463D2C"/>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A569CF"/>
    <w:multiLevelType w:val="hybridMultilevel"/>
    <w:tmpl w:val="F9BEB2F6"/>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9" w15:restartNumberingAfterBreak="0">
    <w:nsid w:val="305313E7"/>
    <w:multiLevelType w:val="hybridMultilevel"/>
    <w:tmpl w:val="8572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DD251C1"/>
    <w:multiLevelType w:val="hybridMultilevel"/>
    <w:tmpl w:val="5DB4534E"/>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2"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9045DF"/>
    <w:multiLevelType w:val="hybridMultilevel"/>
    <w:tmpl w:val="9B3014D4"/>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5" w15:restartNumberingAfterBreak="0">
    <w:nsid w:val="58190A3B"/>
    <w:multiLevelType w:val="hybridMultilevel"/>
    <w:tmpl w:val="92B00478"/>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6"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8"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9"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4A166D"/>
    <w:multiLevelType w:val="hybridMultilevel"/>
    <w:tmpl w:val="AEEC4A2C"/>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2"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A52DEB"/>
    <w:multiLevelType w:val="hybridMultilevel"/>
    <w:tmpl w:val="6930E870"/>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5"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7C9B140D"/>
    <w:multiLevelType w:val="hybridMultilevel"/>
    <w:tmpl w:val="BAC22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3"/>
  </w:num>
  <w:num w:numId="4">
    <w:abstractNumId w:val="22"/>
  </w:num>
  <w:num w:numId="5">
    <w:abstractNumId w:val="1"/>
  </w:num>
  <w:num w:numId="6">
    <w:abstractNumId w:val="7"/>
  </w:num>
  <w:num w:numId="7">
    <w:abstractNumId w:val="2"/>
  </w:num>
  <w:num w:numId="8">
    <w:abstractNumId w:val="4"/>
  </w:num>
  <w:num w:numId="9">
    <w:abstractNumId w:val="25"/>
  </w:num>
  <w:num w:numId="10">
    <w:abstractNumId w:val="13"/>
  </w:num>
  <w:num w:numId="11">
    <w:abstractNumId w:val="3"/>
  </w:num>
  <w:num w:numId="12">
    <w:abstractNumId w:val="25"/>
  </w:num>
  <w:num w:numId="13">
    <w:abstractNumId w:val="20"/>
  </w:num>
  <w:num w:numId="14">
    <w:abstractNumId w:val="22"/>
  </w:num>
  <w:num w:numId="15">
    <w:abstractNumId w:val="2"/>
  </w:num>
  <w:num w:numId="16">
    <w:abstractNumId w:val="4"/>
  </w:num>
  <w:num w:numId="17">
    <w:abstractNumId w:val="16"/>
  </w:num>
  <w:num w:numId="18">
    <w:abstractNumId w:val="12"/>
  </w:num>
  <w:num w:numId="19">
    <w:abstractNumId w:val="19"/>
  </w:num>
  <w:num w:numId="20">
    <w:abstractNumId w:val="0"/>
  </w:num>
  <w:num w:numId="21">
    <w:abstractNumId w:val="5"/>
  </w:num>
  <w:num w:numId="22">
    <w:abstractNumId w:val="10"/>
  </w:num>
  <w:num w:numId="23">
    <w:abstractNumId w:val="17"/>
  </w:num>
  <w:num w:numId="24">
    <w:abstractNumId w:val="18"/>
  </w:num>
  <w:num w:numId="25">
    <w:abstractNumId w:val="23"/>
  </w:num>
  <w:num w:numId="26">
    <w:abstractNumId w:val="11"/>
  </w:num>
  <w:num w:numId="27">
    <w:abstractNumId w:val="14"/>
  </w:num>
  <w:num w:numId="28">
    <w:abstractNumId w:val="15"/>
  </w:num>
  <w:num w:numId="29">
    <w:abstractNumId w:val="24"/>
  </w:num>
  <w:num w:numId="30">
    <w:abstractNumId w:val="8"/>
  </w:num>
  <w:num w:numId="31">
    <w:abstractNumId w:val="6"/>
  </w:num>
  <w:num w:numId="32">
    <w:abstractNumId w:val="21"/>
  </w:num>
  <w:num w:numId="33">
    <w:abstractNumId w:val="26"/>
  </w:num>
  <w:num w:numId="3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4269"/>
    <w:rsid w:val="00015B1A"/>
    <w:rsid w:val="0002254B"/>
    <w:rsid w:val="00023745"/>
    <w:rsid w:val="00026691"/>
    <w:rsid w:val="00035146"/>
    <w:rsid w:val="00082050"/>
    <w:rsid w:val="0009102D"/>
    <w:rsid w:val="00093648"/>
    <w:rsid w:val="000A5330"/>
    <w:rsid w:val="000A569F"/>
    <w:rsid w:val="000B77E5"/>
    <w:rsid w:val="000D1F2C"/>
    <w:rsid w:val="000F5932"/>
    <w:rsid w:val="001201E4"/>
    <w:rsid w:val="001357C9"/>
    <w:rsid w:val="001571A9"/>
    <w:rsid w:val="0017045F"/>
    <w:rsid w:val="001978C4"/>
    <w:rsid w:val="001A7BA7"/>
    <w:rsid w:val="001B55E2"/>
    <w:rsid w:val="001E3CA3"/>
    <w:rsid w:val="001E7FFA"/>
    <w:rsid w:val="0022329E"/>
    <w:rsid w:val="00235450"/>
    <w:rsid w:val="00275D5E"/>
    <w:rsid w:val="00297050"/>
    <w:rsid w:val="002C1B43"/>
    <w:rsid w:val="002E16E7"/>
    <w:rsid w:val="002E399F"/>
    <w:rsid w:val="002F4E11"/>
    <w:rsid w:val="00315712"/>
    <w:rsid w:val="003243CC"/>
    <w:rsid w:val="00326044"/>
    <w:rsid w:val="003365A2"/>
    <w:rsid w:val="003452A9"/>
    <w:rsid w:val="00375061"/>
    <w:rsid w:val="0037605A"/>
    <w:rsid w:val="003846D0"/>
    <w:rsid w:val="00384C76"/>
    <w:rsid w:val="00387768"/>
    <w:rsid w:val="003B2EB4"/>
    <w:rsid w:val="003C1475"/>
    <w:rsid w:val="003C1D02"/>
    <w:rsid w:val="003F2BD9"/>
    <w:rsid w:val="003F6230"/>
    <w:rsid w:val="003F7EE1"/>
    <w:rsid w:val="00433136"/>
    <w:rsid w:val="0046077F"/>
    <w:rsid w:val="00462065"/>
    <w:rsid w:val="00465364"/>
    <w:rsid w:val="00465755"/>
    <w:rsid w:val="004750A7"/>
    <w:rsid w:val="00492175"/>
    <w:rsid w:val="004944EE"/>
    <w:rsid w:val="004A4A73"/>
    <w:rsid w:val="004B05BB"/>
    <w:rsid w:val="004B3C9A"/>
    <w:rsid w:val="004C2445"/>
    <w:rsid w:val="004E0079"/>
    <w:rsid w:val="004F463D"/>
    <w:rsid w:val="004F50AC"/>
    <w:rsid w:val="0050425F"/>
    <w:rsid w:val="00510ED3"/>
    <w:rsid w:val="00512916"/>
    <w:rsid w:val="00522F69"/>
    <w:rsid w:val="00530B06"/>
    <w:rsid w:val="00531C8C"/>
    <w:rsid w:val="00543D26"/>
    <w:rsid w:val="00564CD3"/>
    <w:rsid w:val="00573834"/>
    <w:rsid w:val="00584A10"/>
    <w:rsid w:val="00590890"/>
    <w:rsid w:val="00597ED1"/>
    <w:rsid w:val="005A2399"/>
    <w:rsid w:val="005B0D06"/>
    <w:rsid w:val="005B1D35"/>
    <w:rsid w:val="005B4650"/>
    <w:rsid w:val="005B7ADF"/>
    <w:rsid w:val="005C07D2"/>
    <w:rsid w:val="005D2C93"/>
    <w:rsid w:val="005D721E"/>
    <w:rsid w:val="005E0124"/>
    <w:rsid w:val="005F0FFE"/>
    <w:rsid w:val="005F2AE5"/>
    <w:rsid w:val="006007FD"/>
    <w:rsid w:val="0062626B"/>
    <w:rsid w:val="00626EDA"/>
    <w:rsid w:val="00647C76"/>
    <w:rsid w:val="00680CD2"/>
    <w:rsid w:val="006932D2"/>
    <w:rsid w:val="006D0288"/>
    <w:rsid w:val="006F569D"/>
    <w:rsid w:val="006F7E8A"/>
    <w:rsid w:val="007070A1"/>
    <w:rsid w:val="0071061F"/>
    <w:rsid w:val="007113E3"/>
    <w:rsid w:val="0072620F"/>
    <w:rsid w:val="00735B7D"/>
    <w:rsid w:val="00740AC8"/>
    <w:rsid w:val="00765D25"/>
    <w:rsid w:val="00794D47"/>
    <w:rsid w:val="007C0E9F"/>
    <w:rsid w:val="007C5AC9"/>
    <w:rsid w:val="007D1096"/>
    <w:rsid w:val="007D268D"/>
    <w:rsid w:val="007E217D"/>
    <w:rsid w:val="007E6128"/>
    <w:rsid w:val="007F2F4C"/>
    <w:rsid w:val="007F788B"/>
    <w:rsid w:val="00805A94"/>
    <w:rsid w:val="0080784C"/>
    <w:rsid w:val="008116A6"/>
    <w:rsid w:val="00813CB7"/>
    <w:rsid w:val="0082043C"/>
    <w:rsid w:val="00837C40"/>
    <w:rsid w:val="00841CAC"/>
    <w:rsid w:val="008472C3"/>
    <w:rsid w:val="00853265"/>
    <w:rsid w:val="00863F92"/>
    <w:rsid w:val="00874C73"/>
    <w:rsid w:val="00875E0D"/>
    <w:rsid w:val="00877394"/>
    <w:rsid w:val="008935E5"/>
    <w:rsid w:val="008941E7"/>
    <w:rsid w:val="008B1F38"/>
    <w:rsid w:val="008C1253"/>
    <w:rsid w:val="008F744A"/>
    <w:rsid w:val="00905CF2"/>
    <w:rsid w:val="009122BB"/>
    <w:rsid w:val="00927CDF"/>
    <w:rsid w:val="00953817"/>
    <w:rsid w:val="009568F2"/>
    <w:rsid w:val="00972125"/>
    <w:rsid w:val="00987204"/>
    <w:rsid w:val="0099114F"/>
    <w:rsid w:val="009A267F"/>
    <w:rsid w:val="009A448F"/>
    <w:rsid w:val="009B1F2D"/>
    <w:rsid w:val="009B7DDD"/>
    <w:rsid w:val="009C6703"/>
    <w:rsid w:val="009D1474"/>
    <w:rsid w:val="009E331F"/>
    <w:rsid w:val="009F66A8"/>
    <w:rsid w:val="00A466EE"/>
    <w:rsid w:val="00A62B49"/>
    <w:rsid w:val="00A66D57"/>
    <w:rsid w:val="00A730C7"/>
    <w:rsid w:val="00A95C07"/>
    <w:rsid w:val="00A968DA"/>
    <w:rsid w:val="00AA6E73"/>
    <w:rsid w:val="00AD3666"/>
    <w:rsid w:val="00AD407A"/>
    <w:rsid w:val="00AD4706"/>
    <w:rsid w:val="00B4263C"/>
    <w:rsid w:val="00B5559F"/>
    <w:rsid w:val="00B61796"/>
    <w:rsid w:val="00B6679E"/>
    <w:rsid w:val="00B717A9"/>
    <w:rsid w:val="00B846C2"/>
    <w:rsid w:val="00B95F60"/>
    <w:rsid w:val="00B9654E"/>
    <w:rsid w:val="00BE2BC0"/>
    <w:rsid w:val="00BE3E54"/>
    <w:rsid w:val="00BF2CC2"/>
    <w:rsid w:val="00C10061"/>
    <w:rsid w:val="00C4731F"/>
    <w:rsid w:val="00C51C6A"/>
    <w:rsid w:val="00C64414"/>
    <w:rsid w:val="00C8314B"/>
    <w:rsid w:val="00C91F46"/>
    <w:rsid w:val="00CB09AF"/>
    <w:rsid w:val="00CC53BA"/>
    <w:rsid w:val="00CD23C4"/>
    <w:rsid w:val="00CD2BC6"/>
    <w:rsid w:val="00CE2F70"/>
    <w:rsid w:val="00CE6705"/>
    <w:rsid w:val="00CF553F"/>
    <w:rsid w:val="00D11C7E"/>
    <w:rsid w:val="00D240B6"/>
    <w:rsid w:val="00D508B4"/>
    <w:rsid w:val="00D60FB0"/>
    <w:rsid w:val="00D86752"/>
    <w:rsid w:val="00D95FA0"/>
    <w:rsid w:val="00DA43DE"/>
    <w:rsid w:val="00DA5725"/>
    <w:rsid w:val="00DA7F11"/>
    <w:rsid w:val="00DC28D6"/>
    <w:rsid w:val="00DC5FAC"/>
    <w:rsid w:val="00DF66B4"/>
    <w:rsid w:val="00E00085"/>
    <w:rsid w:val="00E15752"/>
    <w:rsid w:val="00E24FDF"/>
    <w:rsid w:val="00E3210F"/>
    <w:rsid w:val="00E647DF"/>
    <w:rsid w:val="00E76359"/>
    <w:rsid w:val="00E763E4"/>
    <w:rsid w:val="00E82606"/>
    <w:rsid w:val="00E9136B"/>
    <w:rsid w:val="00EA0F5E"/>
    <w:rsid w:val="00EF22F0"/>
    <w:rsid w:val="00EF631F"/>
    <w:rsid w:val="00F02A4E"/>
    <w:rsid w:val="00F139E0"/>
    <w:rsid w:val="00F519DC"/>
    <w:rsid w:val="00F82220"/>
    <w:rsid w:val="00F84228"/>
    <w:rsid w:val="00F9563C"/>
    <w:rsid w:val="00F97695"/>
    <w:rsid w:val="00FA4EC5"/>
    <w:rsid w:val="00FD2707"/>
    <w:rsid w:val="00FD5E1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E5A2731"/>
  <w15:chartTrackingRefBased/>
  <w15:docId w15:val="{DFF52F9C-5717-4FE9-BA79-CE851714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0044">
      <w:bodyDiv w:val="1"/>
      <w:marLeft w:val="0"/>
      <w:marRight w:val="0"/>
      <w:marTop w:val="0"/>
      <w:marBottom w:val="0"/>
      <w:divBdr>
        <w:top w:val="none" w:sz="0" w:space="0" w:color="auto"/>
        <w:left w:val="none" w:sz="0" w:space="0" w:color="auto"/>
        <w:bottom w:val="none" w:sz="0" w:space="0" w:color="auto"/>
        <w:right w:val="none" w:sz="0" w:space="0" w:color="auto"/>
      </w:divBdr>
      <w:divsChild>
        <w:div w:id="1477650191">
          <w:marLeft w:val="0"/>
          <w:marRight w:val="0"/>
          <w:marTop w:val="0"/>
          <w:marBottom w:val="300"/>
          <w:divBdr>
            <w:top w:val="none" w:sz="0" w:space="0" w:color="auto"/>
            <w:left w:val="none" w:sz="0" w:space="0" w:color="auto"/>
            <w:bottom w:val="none" w:sz="0" w:space="0" w:color="auto"/>
            <w:right w:val="none" w:sz="0" w:space="0" w:color="auto"/>
          </w:divBdr>
        </w:div>
      </w:divsChild>
    </w:div>
    <w:div w:id="35325154">
      <w:bodyDiv w:val="1"/>
      <w:marLeft w:val="0"/>
      <w:marRight w:val="0"/>
      <w:marTop w:val="0"/>
      <w:marBottom w:val="0"/>
      <w:divBdr>
        <w:top w:val="none" w:sz="0" w:space="0" w:color="auto"/>
        <w:left w:val="none" w:sz="0" w:space="0" w:color="auto"/>
        <w:bottom w:val="none" w:sz="0" w:space="0" w:color="auto"/>
        <w:right w:val="none" w:sz="0" w:space="0" w:color="auto"/>
      </w:divBdr>
      <w:divsChild>
        <w:div w:id="976684098">
          <w:marLeft w:val="0"/>
          <w:marRight w:val="0"/>
          <w:marTop w:val="0"/>
          <w:marBottom w:val="0"/>
          <w:divBdr>
            <w:top w:val="none" w:sz="0" w:space="0" w:color="auto"/>
            <w:left w:val="none" w:sz="0" w:space="0" w:color="auto"/>
            <w:bottom w:val="none" w:sz="0" w:space="0" w:color="auto"/>
            <w:right w:val="none" w:sz="0" w:space="0" w:color="auto"/>
          </w:divBdr>
        </w:div>
        <w:div w:id="1398281704">
          <w:marLeft w:val="0"/>
          <w:marRight w:val="0"/>
          <w:marTop w:val="0"/>
          <w:marBottom w:val="0"/>
          <w:divBdr>
            <w:top w:val="none" w:sz="0" w:space="0" w:color="auto"/>
            <w:left w:val="none" w:sz="0" w:space="0" w:color="auto"/>
            <w:bottom w:val="none" w:sz="0" w:space="0" w:color="auto"/>
            <w:right w:val="none" w:sz="0" w:space="0" w:color="auto"/>
          </w:divBdr>
        </w:div>
      </w:divsChild>
    </w:div>
    <w:div w:id="144010779">
      <w:bodyDiv w:val="1"/>
      <w:marLeft w:val="0"/>
      <w:marRight w:val="0"/>
      <w:marTop w:val="0"/>
      <w:marBottom w:val="0"/>
      <w:divBdr>
        <w:top w:val="none" w:sz="0" w:space="0" w:color="auto"/>
        <w:left w:val="none" w:sz="0" w:space="0" w:color="auto"/>
        <w:bottom w:val="none" w:sz="0" w:space="0" w:color="auto"/>
        <w:right w:val="none" w:sz="0" w:space="0" w:color="auto"/>
      </w:divBdr>
      <w:divsChild>
        <w:div w:id="1794790837">
          <w:marLeft w:val="0"/>
          <w:marRight w:val="0"/>
          <w:marTop w:val="0"/>
          <w:marBottom w:val="0"/>
          <w:divBdr>
            <w:top w:val="none" w:sz="0" w:space="0" w:color="auto"/>
            <w:left w:val="none" w:sz="0" w:space="0" w:color="auto"/>
            <w:bottom w:val="none" w:sz="0" w:space="0" w:color="auto"/>
            <w:right w:val="none" w:sz="0" w:space="0" w:color="auto"/>
          </w:divBdr>
        </w:div>
        <w:div w:id="548685410">
          <w:marLeft w:val="0"/>
          <w:marRight w:val="0"/>
          <w:marTop w:val="0"/>
          <w:marBottom w:val="0"/>
          <w:divBdr>
            <w:top w:val="none" w:sz="0" w:space="0" w:color="auto"/>
            <w:left w:val="none" w:sz="0" w:space="0" w:color="auto"/>
            <w:bottom w:val="none" w:sz="0" w:space="0" w:color="auto"/>
            <w:right w:val="none" w:sz="0" w:space="0" w:color="auto"/>
          </w:divBdr>
        </w:div>
        <w:div w:id="890926909">
          <w:marLeft w:val="0"/>
          <w:marRight w:val="0"/>
          <w:marTop w:val="0"/>
          <w:marBottom w:val="0"/>
          <w:divBdr>
            <w:top w:val="none" w:sz="0" w:space="0" w:color="auto"/>
            <w:left w:val="none" w:sz="0" w:space="0" w:color="auto"/>
            <w:bottom w:val="none" w:sz="0" w:space="0" w:color="auto"/>
            <w:right w:val="none" w:sz="0" w:space="0" w:color="auto"/>
          </w:divBdr>
        </w:div>
      </w:divsChild>
    </w:div>
    <w:div w:id="185144810">
      <w:bodyDiv w:val="1"/>
      <w:marLeft w:val="0"/>
      <w:marRight w:val="0"/>
      <w:marTop w:val="0"/>
      <w:marBottom w:val="0"/>
      <w:divBdr>
        <w:top w:val="none" w:sz="0" w:space="0" w:color="auto"/>
        <w:left w:val="none" w:sz="0" w:space="0" w:color="auto"/>
        <w:bottom w:val="none" w:sz="0" w:space="0" w:color="auto"/>
        <w:right w:val="none" w:sz="0" w:space="0" w:color="auto"/>
      </w:divBdr>
      <w:divsChild>
        <w:div w:id="412169851">
          <w:marLeft w:val="0"/>
          <w:marRight w:val="0"/>
          <w:marTop w:val="0"/>
          <w:marBottom w:val="0"/>
          <w:divBdr>
            <w:top w:val="none" w:sz="0" w:space="0" w:color="auto"/>
            <w:left w:val="none" w:sz="0" w:space="0" w:color="auto"/>
            <w:bottom w:val="none" w:sz="0" w:space="0" w:color="auto"/>
            <w:right w:val="none" w:sz="0" w:space="0" w:color="auto"/>
          </w:divBdr>
        </w:div>
        <w:div w:id="445854213">
          <w:marLeft w:val="0"/>
          <w:marRight w:val="0"/>
          <w:marTop w:val="0"/>
          <w:marBottom w:val="0"/>
          <w:divBdr>
            <w:top w:val="none" w:sz="0" w:space="0" w:color="auto"/>
            <w:left w:val="none" w:sz="0" w:space="0" w:color="auto"/>
            <w:bottom w:val="none" w:sz="0" w:space="0" w:color="auto"/>
            <w:right w:val="none" w:sz="0" w:space="0" w:color="auto"/>
          </w:divBdr>
        </w:div>
      </w:divsChild>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99734578">
      <w:bodyDiv w:val="1"/>
      <w:marLeft w:val="0"/>
      <w:marRight w:val="0"/>
      <w:marTop w:val="0"/>
      <w:marBottom w:val="0"/>
      <w:divBdr>
        <w:top w:val="none" w:sz="0" w:space="0" w:color="auto"/>
        <w:left w:val="none" w:sz="0" w:space="0" w:color="auto"/>
        <w:bottom w:val="none" w:sz="0" w:space="0" w:color="auto"/>
        <w:right w:val="none" w:sz="0" w:space="0" w:color="auto"/>
      </w:divBdr>
      <w:divsChild>
        <w:div w:id="140194705">
          <w:marLeft w:val="0"/>
          <w:marRight w:val="0"/>
          <w:marTop w:val="0"/>
          <w:marBottom w:val="0"/>
          <w:divBdr>
            <w:top w:val="none" w:sz="0" w:space="0" w:color="auto"/>
            <w:left w:val="none" w:sz="0" w:space="0" w:color="auto"/>
            <w:bottom w:val="none" w:sz="0" w:space="0" w:color="auto"/>
            <w:right w:val="none" w:sz="0" w:space="0" w:color="auto"/>
          </w:divBdr>
        </w:div>
        <w:div w:id="1371684379">
          <w:marLeft w:val="0"/>
          <w:marRight w:val="0"/>
          <w:marTop w:val="0"/>
          <w:marBottom w:val="0"/>
          <w:divBdr>
            <w:top w:val="none" w:sz="0" w:space="0" w:color="auto"/>
            <w:left w:val="none" w:sz="0" w:space="0" w:color="auto"/>
            <w:bottom w:val="none" w:sz="0" w:space="0" w:color="auto"/>
            <w:right w:val="none" w:sz="0" w:space="0" w:color="auto"/>
          </w:divBdr>
        </w:div>
      </w:divsChild>
    </w:div>
    <w:div w:id="549653584">
      <w:bodyDiv w:val="1"/>
      <w:marLeft w:val="0"/>
      <w:marRight w:val="0"/>
      <w:marTop w:val="0"/>
      <w:marBottom w:val="0"/>
      <w:divBdr>
        <w:top w:val="none" w:sz="0" w:space="0" w:color="auto"/>
        <w:left w:val="none" w:sz="0" w:space="0" w:color="auto"/>
        <w:bottom w:val="none" w:sz="0" w:space="0" w:color="auto"/>
        <w:right w:val="none" w:sz="0" w:space="0" w:color="auto"/>
      </w:divBdr>
      <w:divsChild>
        <w:div w:id="1306277715">
          <w:marLeft w:val="0"/>
          <w:marRight w:val="0"/>
          <w:marTop w:val="0"/>
          <w:marBottom w:val="0"/>
          <w:divBdr>
            <w:top w:val="none" w:sz="0" w:space="0" w:color="auto"/>
            <w:left w:val="none" w:sz="0" w:space="0" w:color="auto"/>
            <w:bottom w:val="none" w:sz="0" w:space="0" w:color="auto"/>
            <w:right w:val="none" w:sz="0" w:space="0" w:color="auto"/>
          </w:divBdr>
        </w:div>
        <w:div w:id="228001171">
          <w:marLeft w:val="0"/>
          <w:marRight w:val="0"/>
          <w:marTop w:val="0"/>
          <w:marBottom w:val="0"/>
          <w:divBdr>
            <w:top w:val="none" w:sz="0" w:space="0" w:color="auto"/>
            <w:left w:val="none" w:sz="0" w:space="0" w:color="auto"/>
            <w:bottom w:val="none" w:sz="0" w:space="0" w:color="auto"/>
            <w:right w:val="none" w:sz="0" w:space="0" w:color="auto"/>
          </w:divBdr>
        </w:div>
        <w:div w:id="1860267780">
          <w:marLeft w:val="0"/>
          <w:marRight w:val="0"/>
          <w:marTop w:val="0"/>
          <w:marBottom w:val="0"/>
          <w:divBdr>
            <w:top w:val="none" w:sz="0" w:space="0" w:color="auto"/>
            <w:left w:val="none" w:sz="0" w:space="0" w:color="auto"/>
            <w:bottom w:val="none" w:sz="0" w:space="0" w:color="auto"/>
            <w:right w:val="none" w:sz="0" w:space="0" w:color="auto"/>
          </w:divBdr>
        </w:div>
      </w:divsChild>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34159798">
      <w:bodyDiv w:val="1"/>
      <w:marLeft w:val="0"/>
      <w:marRight w:val="0"/>
      <w:marTop w:val="0"/>
      <w:marBottom w:val="0"/>
      <w:divBdr>
        <w:top w:val="none" w:sz="0" w:space="0" w:color="auto"/>
        <w:left w:val="none" w:sz="0" w:space="0" w:color="auto"/>
        <w:bottom w:val="none" w:sz="0" w:space="0" w:color="auto"/>
        <w:right w:val="none" w:sz="0" w:space="0" w:color="auto"/>
      </w:divBdr>
      <w:divsChild>
        <w:div w:id="854804606">
          <w:marLeft w:val="0"/>
          <w:marRight w:val="0"/>
          <w:marTop w:val="0"/>
          <w:marBottom w:val="0"/>
          <w:divBdr>
            <w:top w:val="none" w:sz="0" w:space="0" w:color="auto"/>
            <w:left w:val="none" w:sz="0" w:space="0" w:color="auto"/>
            <w:bottom w:val="none" w:sz="0" w:space="0" w:color="auto"/>
            <w:right w:val="none" w:sz="0" w:space="0" w:color="auto"/>
          </w:divBdr>
        </w:div>
        <w:div w:id="805976703">
          <w:marLeft w:val="0"/>
          <w:marRight w:val="0"/>
          <w:marTop w:val="0"/>
          <w:marBottom w:val="0"/>
          <w:divBdr>
            <w:top w:val="none" w:sz="0" w:space="0" w:color="auto"/>
            <w:left w:val="none" w:sz="0" w:space="0" w:color="auto"/>
            <w:bottom w:val="none" w:sz="0" w:space="0" w:color="auto"/>
            <w:right w:val="none" w:sz="0" w:space="0" w:color="auto"/>
          </w:divBdr>
        </w:div>
      </w:divsChild>
    </w:div>
    <w:div w:id="862670639">
      <w:bodyDiv w:val="1"/>
      <w:marLeft w:val="0"/>
      <w:marRight w:val="0"/>
      <w:marTop w:val="0"/>
      <w:marBottom w:val="0"/>
      <w:divBdr>
        <w:top w:val="none" w:sz="0" w:space="0" w:color="auto"/>
        <w:left w:val="none" w:sz="0" w:space="0" w:color="auto"/>
        <w:bottom w:val="none" w:sz="0" w:space="0" w:color="auto"/>
        <w:right w:val="none" w:sz="0" w:space="0" w:color="auto"/>
      </w:divBdr>
      <w:divsChild>
        <w:div w:id="321347949">
          <w:marLeft w:val="0"/>
          <w:marRight w:val="0"/>
          <w:marTop w:val="0"/>
          <w:marBottom w:val="0"/>
          <w:divBdr>
            <w:top w:val="none" w:sz="0" w:space="0" w:color="auto"/>
            <w:left w:val="none" w:sz="0" w:space="0" w:color="auto"/>
            <w:bottom w:val="none" w:sz="0" w:space="0" w:color="auto"/>
            <w:right w:val="none" w:sz="0" w:space="0" w:color="auto"/>
          </w:divBdr>
        </w:div>
        <w:div w:id="662394974">
          <w:marLeft w:val="0"/>
          <w:marRight w:val="0"/>
          <w:marTop w:val="0"/>
          <w:marBottom w:val="0"/>
          <w:divBdr>
            <w:top w:val="none" w:sz="0" w:space="0" w:color="auto"/>
            <w:left w:val="none" w:sz="0" w:space="0" w:color="auto"/>
            <w:bottom w:val="none" w:sz="0" w:space="0" w:color="auto"/>
            <w:right w:val="none" w:sz="0" w:space="0" w:color="auto"/>
          </w:divBdr>
        </w:div>
        <w:div w:id="1000960189">
          <w:marLeft w:val="0"/>
          <w:marRight w:val="0"/>
          <w:marTop w:val="0"/>
          <w:marBottom w:val="0"/>
          <w:divBdr>
            <w:top w:val="none" w:sz="0" w:space="0" w:color="auto"/>
            <w:left w:val="none" w:sz="0" w:space="0" w:color="auto"/>
            <w:bottom w:val="none" w:sz="0" w:space="0" w:color="auto"/>
            <w:right w:val="none" w:sz="0" w:space="0" w:color="auto"/>
          </w:divBdr>
        </w:div>
      </w:divsChild>
    </w:div>
    <w:div w:id="1002658304">
      <w:bodyDiv w:val="1"/>
      <w:marLeft w:val="0"/>
      <w:marRight w:val="0"/>
      <w:marTop w:val="0"/>
      <w:marBottom w:val="0"/>
      <w:divBdr>
        <w:top w:val="none" w:sz="0" w:space="0" w:color="auto"/>
        <w:left w:val="none" w:sz="0" w:space="0" w:color="auto"/>
        <w:bottom w:val="none" w:sz="0" w:space="0" w:color="auto"/>
        <w:right w:val="none" w:sz="0" w:space="0" w:color="auto"/>
      </w:divBdr>
      <w:divsChild>
        <w:div w:id="1255474891">
          <w:marLeft w:val="0"/>
          <w:marRight w:val="0"/>
          <w:marTop w:val="0"/>
          <w:marBottom w:val="0"/>
          <w:divBdr>
            <w:top w:val="none" w:sz="0" w:space="0" w:color="auto"/>
            <w:left w:val="none" w:sz="0" w:space="0" w:color="auto"/>
            <w:bottom w:val="none" w:sz="0" w:space="0" w:color="auto"/>
            <w:right w:val="none" w:sz="0" w:space="0" w:color="auto"/>
          </w:divBdr>
        </w:div>
        <w:div w:id="408233782">
          <w:marLeft w:val="0"/>
          <w:marRight w:val="0"/>
          <w:marTop w:val="0"/>
          <w:marBottom w:val="0"/>
          <w:divBdr>
            <w:top w:val="none" w:sz="0" w:space="0" w:color="auto"/>
            <w:left w:val="none" w:sz="0" w:space="0" w:color="auto"/>
            <w:bottom w:val="none" w:sz="0" w:space="0" w:color="auto"/>
            <w:right w:val="none" w:sz="0" w:space="0" w:color="auto"/>
          </w:divBdr>
        </w:div>
        <w:div w:id="1502743104">
          <w:marLeft w:val="0"/>
          <w:marRight w:val="0"/>
          <w:marTop w:val="0"/>
          <w:marBottom w:val="0"/>
          <w:divBdr>
            <w:top w:val="none" w:sz="0" w:space="0" w:color="auto"/>
            <w:left w:val="none" w:sz="0" w:space="0" w:color="auto"/>
            <w:bottom w:val="none" w:sz="0" w:space="0" w:color="auto"/>
            <w:right w:val="none" w:sz="0" w:space="0" w:color="auto"/>
          </w:divBdr>
        </w:div>
      </w:divsChild>
    </w:div>
    <w:div w:id="1205949671">
      <w:bodyDiv w:val="1"/>
      <w:marLeft w:val="0"/>
      <w:marRight w:val="0"/>
      <w:marTop w:val="0"/>
      <w:marBottom w:val="0"/>
      <w:divBdr>
        <w:top w:val="none" w:sz="0" w:space="0" w:color="auto"/>
        <w:left w:val="none" w:sz="0" w:space="0" w:color="auto"/>
        <w:bottom w:val="none" w:sz="0" w:space="0" w:color="auto"/>
        <w:right w:val="none" w:sz="0" w:space="0" w:color="auto"/>
      </w:divBdr>
    </w:div>
    <w:div w:id="1363897968">
      <w:bodyDiv w:val="1"/>
      <w:marLeft w:val="0"/>
      <w:marRight w:val="0"/>
      <w:marTop w:val="0"/>
      <w:marBottom w:val="0"/>
      <w:divBdr>
        <w:top w:val="none" w:sz="0" w:space="0" w:color="auto"/>
        <w:left w:val="none" w:sz="0" w:space="0" w:color="auto"/>
        <w:bottom w:val="none" w:sz="0" w:space="0" w:color="auto"/>
        <w:right w:val="none" w:sz="0" w:space="0" w:color="auto"/>
      </w:divBdr>
      <w:divsChild>
        <w:div w:id="1141390473">
          <w:marLeft w:val="0"/>
          <w:marRight w:val="0"/>
          <w:marTop w:val="0"/>
          <w:marBottom w:val="0"/>
          <w:divBdr>
            <w:top w:val="none" w:sz="0" w:space="0" w:color="auto"/>
            <w:left w:val="none" w:sz="0" w:space="0" w:color="auto"/>
            <w:bottom w:val="none" w:sz="0" w:space="0" w:color="auto"/>
            <w:right w:val="none" w:sz="0" w:space="0" w:color="auto"/>
          </w:divBdr>
        </w:div>
        <w:div w:id="2056351154">
          <w:marLeft w:val="0"/>
          <w:marRight w:val="0"/>
          <w:marTop w:val="0"/>
          <w:marBottom w:val="0"/>
          <w:divBdr>
            <w:top w:val="none" w:sz="0" w:space="0" w:color="auto"/>
            <w:left w:val="none" w:sz="0" w:space="0" w:color="auto"/>
            <w:bottom w:val="none" w:sz="0" w:space="0" w:color="auto"/>
            <w:right w:val="none" w:sz="0" w:space="0" w:color="auto"/>
          </w:divBdr>
        </w:div>
        <w:div w:id="1717125333">
          <w:marLeft w:val="0"/>
          <w:marRight w:val="0"/>
          <w:marTop w:val="0"/>
          <w:marBottom w:val="0"/>
          <w:divBdr>
            <w:top w:val="none" w:sz="0" w:space="0" w:color="auto"/>
            <w:left w:val="none" w:sz="0" w:space="0" w:color="auto"/>
            <w:bottom w:val="none" w:sz="0" w:space="0" w:color="auto"/>
            <w:right w:val="none" w:sz="0" w:space="0" w:color="auto"/>
          </w:divBdr>
        </w:div>
      </w:divsChild>
    </w:div>
    <w:div w:id="1527598384">
      <w:bodyDiv w:val="1"/>
      <w:marLeft w:val="0"/>
      <w:marRight w:val="0"/>
      <w:marTop w:val="0"/>
      <w:marBottom w:val="0"/>
      <w:divBdr>
        <w:top w:val="none" w:sz="0" w:space="0" w:color="auto"/>
        <w:left w:val="none" w:sz="0" w:space="0" w:color="auto"/>
        <w:bottom w:val="none" w:sz="0" w:space="0" w:color="auto"/>
        <w:right w:val="none" w:sz="0" w:space="0" w:color="auto"/>
      </w:divBdr>
      <w:divsChild>
        <w:div w:id="1439443921">
          <w:marLeft w:val="0"/>
          <w:marRight w:val="0"/>
          <w:marTop w:val="0"/>
          <w:marBottom w:val="0"/>
          <w:divBdr>
            <w:top w:val="none" w:sz="0" w:space="0" w:color="auto"/>
            <w:left w:val="none" w:sz="0" w:space="0" w:color="auto"/>
            <w:bottom w:val="none" w:sz="0" w:space="0" w:color="auto"/>
            <w:right w:val="none" w:sz="0" w:space="0" w:color="auto"/>
          </w:divBdr>
        </w:div>
        <w:div w:id="2018842090">
          <w:marLeft w:val="0"/>
          <w:marRight w:val="0"/>
          <w:marTop w:val="0"/>
          <w:marBottom w:val="0"/>
          <w:divBdr>
            <w:top w:val="none" w:sz="0" w:space="0" w:color="auto"/>
            <w:left w:val="none" w:sz="0" w:space="0" w:color="auto"/>
            <w:bottom w:val="none" w:sz="0" w:space="0" w:color="auto"/>
            <w:right w:val="none" w:sz="0" w:space="0" w:color="auto"/>
          </w:divBdr>
        </w:div>
        <w:div w:id="1170102627">
          <w:marLeft w:val="0"/>
          <w:marRight w:val="0"/>
          <w:marTop w:val="0"/>
          <w:marBottom w:val="0"/>
          <w:divBdr>
            <w:top w:val="none" w:sz="0" w:space="0" w:color="auto"/>
            <w:left w:val="none" w:sz="0" w:space="0" w:color="auto"/>
            <w:bottom w:val="none" w:sz="0" w:space="0" w:color="auto"/>
            <w:right w:val="none" w:sz="0" w:space="0" w:color="auto"/>
          </w:divBdr>
        </w:div>
      </w:divsChild>
    </w:div>
    <w:div w:id="1650288732">
      <w:bodyDiv w:val="1"/>
      <w:marLeft w:val="0"/>
      <w:marRight w:val="0"/>
      <w:marTop w:val="0"/>
      <w:marBottom w:val="0"/>
      <w:divBdr>
        <w:top w:val="none" w:sz="0" w:space="0" w:color="auto"/>
        <w:left w:val="none" w:sz="0" w:space="0" w:color="auto"/>
        <w:bottom w:val="none" w:sz="0" w:space="0" w:color="auto"/>
        <w:right w:val="none" w:sz="0" w:space="0" w:color="auto"/>
      </w:divBdr>
      <w:divsChild>
        <w:div w:id="717320482">
          <w:marLeft w:val="0"/>
          <w:marRight w:val="0"/>
          <w:marTop w:val="0"/>
          <w:marBottom w:val="0"/>
          <w:divBdr>
            <w:top w:val="none" w:sz="0" w:space="0" w:color="auto"/>
            <w:left w:val="none" w:sz="0" w:space="0" w:color="auto"/>
            <w:bottom w:val="none" w:sz="0" w:space="0" w:color="auto"/>
            <w:right w:val="none" w:sz="0" w:space="0" w:color="auto"/>
          </w:divBdr>
        </w:div>
        <w:div w:id="1549874560">
          <w:marLeft w:val="0"/>
          <w:marRight w:val="0"/>
          <w:marTop w:val="0"/>
          <w:marBottom w:val="0"/>
          <w:divBdr>
            <w:top w:val="none" w:sz="0" w:space="0" w:color="auto"/>
            <w:left w:val="none" w:sz="0" w:space="0" w:color="auto"/>
            <w:bottom w:val="none" w:sz="0" w:space="0" w:color="auto"/>
            <w:right w:val="none" w:sz="0" w:space="0" w:color="auto"/>
          </w:divBdr>
        </w:div>
        <w:div w:id="167908739">
          <w:marLeft w:val="0"/>
          <w:marRight w:val="0"/>
          <w:marTop w:val="0"/>
          <w:marBottom w:val="0"/>
          <w:divBdr>
            <w:top w:val="none" w:sz="0" w:space="0" w:color="auto"/>
            <w:left w:val="none" w:sz="0" w:space="0" w:color="auto"/>
            <w:bottom w:val="none" w:sz="0" w:space="0" w:color="auto"/>
            <w:right w:val="none" w:sz="0" w:space="0" w:color="auto"/>
          </w:divBdr>
        </w:div>
      </w:divsChild>
    </w:div>
    <w:div w:id="1750542403">
      <w:bodyDiv w:val="1"/>
      <w:marLeft w:val="0"/>
      <w:marRight w:val="0"/>
      <w:marTop w:val="0"/>
      <w:marBottom w:val="0"/>
      <w:divBdr>
        <w:top w:val="none" w:sz="0" w:space="0" w:color="auto"/>
        <w:left w:val="none" w:sz="0" w:space="0" w:color="auto"/>
        <w:bottom w:val="none" w:sz="0" w:space="0" w:color="auto"/>
        <w:right w:val="none" w:sz="0" w:space="0" w:color="auto"/>
      </w:divBdr>
      <w:divsChild>
        <w:div w:id="1468013692">
          <w:marLeft w:val="0"/>
          <w:marRight w:val="0"/>
          <w:marTop w:val="0"/>
          <w:marBottom w:val="0"/>
          <w:divBdr>
            <w:top w:val="none" w:sz="0" w:space="0" w:color="auto"/>
            <w:left w:val="none" w:sz="0" w:space="0" w:color="auto"/>
            <w:bottom w:val="none" w:sz="0" w:space="0" w:color="auto"/>
            <w:right w:val="none" w:sz="0" w:space="0" w:color="auto"/>
          </w:divBdr>
        </w:div>
        <w:div w:id="1432697854">
          <w:marLeft w:val="0"/>
          <w:marRight w:val="0"/>
          <w:marTop w:val="0"/>
          <w:marBottom w:val="0"/>
          <w:divBdr>
            <w:top w:val="none" w:sz="0" w:space="0" w:color="auto"/>
            <w:left w:val="none" w:sz="0" w:space="0" w:color="auto"/>
            <w:bottom w:val="none" w:sz="0" w:space="0" w:color="auto"/>
            <w:right w:val="none" w:sz="0" w:space="0" w:color="auto"/>
          </w:divBdr>
        </w:div>
        <w:div w:id="187372051">
          <w:marLeft w:val="0"/>
          <w:marRight w:val="0"/>
          <w:marTop w:val="0"/>
          <w:marBottom w:val="0"/>
          <w:divBdr>
            <w:top w:val="none" w:sz="0" w:space="0" w:color="auto"/>
            <w:left w:val="none" w:sz="0" w:space="0" w:color="auto"/>
            <w:bottom w:val="none" w:sz="0" w:space="0" w:color="auto"/>
            <w:right w:val="none" w:sz="0" w:space="0" w:color="auto"/>
          </w:divBdr>
        </w:div>
      </w:divsChild>
    </w:div>
    <w:div w:id="1875534398">
      <w:bodyDiv w:val="1"/>
      <w:marLeft w:val="0"/>
      <w:marRight w:val="0"/>
      <w:marTop w:val="0"/>
      <w:marBottom w:val="0"/>
      <w:divBdr>
        <w:top w:val="none" w:sz="0" w:space="0" w:color="auto"/>
        <w:left w:val="none" w:sz="0" w:space="0" w:color="auto"/>
        <w:bottom w:val="none" w:sz="0" w:space="0" w:color="auto"/>
        <w:right w:val="none" w:sz="0" w:space="0" w:color="auto"/>
      </w:divBdr>
      <w:divsChild>
        <w:div w:id="985740852">
          <w:marLeft w:val="0"/>
          <w:marRight w:val="0"/>
          <w:marTop w:val="0"/>
          <w:marBottom w:val="300"/>
          <w:divBdr>
            <w:top w:val="none" w:sz="0" w:space="0" w:color="auto"/>
            <w:left w:val="none" w:sz="0" w:space="0" w:color="auto"/>
            <w:bottom w:val="none" w:sz="0" w:space="0" w:color="auto"/>
            <w:right w:val="none" w:sz="0" w:space="0" w:color="auto"/>
          </w:divBdr>
        </w:div>
      </w:divsChild>
    </w:div>
    <w:div w:id="19043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teachers-standards" TargetMode="External"/><Relationship Id="rId4" Type="http://schemas.openxmlformats.org/officeDocument/2006/relationships/settings" Target="settings.xml"/><Relationship Id="rId9" Type="http://schemas.openxmlformats.org/officeDocument/2006/relationships/hyperlink" Target="https://www.gov.uk/government/publications/school-teachers-pay-and-condition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C58D98E9-F671-4958-915B-5183634D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1509</Words>
  <Characters>8605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10094</CharactersWithSpaces>
  <SharedDoc>false</SharedDoc>
  <HLinks>
    <vt:vector size="42" baseType="variant">
      <vt:variant>
        <vt:i4>131160</vt:i4>
      </vt:variant>
      <vt:variant>
        <vt:i4>6</vt:i4>
      </vt:variant>
      <vt:variant>
        <vt:i4>0</vt:i4>
      </vt:variant>
      <vt:variant>
        <vt:i4>5</vt:i4>
      </vt:variant>
      <vt:variant>
        <vt:lpwstr>https://www.gov.uk/government/publications/teachers-standards</vt:lpwstr>
      </vt:variant>
      <vt:variant>
        <vt:lpwstr/>
      </vt:variant>
      <vt:variant>
        <vt:i4>1638417</vt:i4>
      </vt:variant>
      <vt:variant>
        <vt:i4>3</vt:i4>
      </vt:variant>
      <vt:variant>
        <vt:i4>0</vt:i4>
      </vt:variant>
      <vt:variant>
        <vt:i4>5</vt:i4>
      </vt:variant>
      <vt:variant>
        <vt:lpwstr>https://www.gov.uk/government/publications/school-teachers-pay-and-conditions</vt:lpwstr>
      </vt:variant>
      <vt:variant>
        <vt:lpwstr/>
      </vt:variant>
      <vt:variant>
        <vt:i4>2162790</vt:i4>
      </vt:variant>
      <vt:variant>
        <vt:i4>12</vt:i4>
      </vt:variant>
      <vt:variant>
        <vt:i4>0</vt:i4>
      </vt:variant>
      <vt:variant>
        <vt:i4>5</vt:i4>
      </vt:variant>
      <vt:variant>
        <vt:lpwstr>https://thekeysupport.com/terms-of-use</vt:lpwstr>
      </vt:variant>
      <vt:variant>
        <vt:lpwstr/>
      </vt:variant>
      <vt:variant>
        <vt:i4>4784156</vt:i4>
      </vt:variant>
      <vt:variant>
        <vt:i4>9</vt:i4>
      </vt:variant>
      <vt:variant>
        <vt:i4>0</vt:i4>
      </vt:variant>
      <vt:variant>
        <vt:i4>5</vt:i4>
      </vt:variant>
      <vt:variant>
        <vt:lpwstr>http://www.thekeysupport.com/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ariant>
        <vt:i4>1835057</vt:i4>
      </vt:variant>
      <vt:variant>
        <vt:i4>0</vt:i4>
      </vt:variant>
      <vt:variant>
        <vt:i4>0</vt:i4>
      </vt:variant>
      <vt:variant>
        <vt:i4>5</vt:i4>
      </vt:variant>
      <vt:variant>
        <vt:lpwstr>https://www.gov.uk/government/uploads/system/uploads/attachment_data/file/550511/Keeping_children_safe_in_education.pdf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Suzanne Robinson</cp:lastModifiedBy>
  <cp:revision>2</cp:revision>
  <cp:lastPrinted>2018-10-02T14:43:00Z</cp:lastPrinted>
  <dcterms:created xsi:type="dcterms:W3CDTF">2025-08-01T12:04:00Z</dcterms:created>
  <dcterms:modified xsi:type="dcterms:W3CDTF">2025-08-01T12:04:00Z</dcterms:modified>
</cp:coreProperties>
</file>