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B6DBF" w14:textId="2401B282" w:rsidR="00B65FE5" w:rsidRDefault="00B65FE5" w:rsidP="00826D07">
      <w:pPr>
        <w:rPr>
          <w:rFonts w:cstheme="minorHAnsi"/>
          <w:sz w:val="24"/>
          <w:szCs w:val="24"/>
        </w:rPr>
      </w:pPr>
      <w:r w:rsidRPr="00B65FE5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0BBC39AE" wp14:editId="1FC11E94">
            <wp:extent cx="2381250" cy="831548"/>
            <wp:effectExtent l="0" t="0" r="0" b="6985"/>
            <wp:docPr id="1" name="Picture 1" descr="P:\IT\docs\logo_W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IT\docs\logo_WC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542" cy="83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F6643" w14:textId="77777777" w:rsidR="00B65FE5" w:rsidRDefault="00B65FE5" w:rsidP="00826D07">
      <w:pPr>
        <w:rPr>
          <w:rFonts w:cstheme="minorHAnsi"/>
          <w:sz w:val="24"/>
          <w:szCs w:val="24"/>
        </w:rPr>
      </w:pPr>
    </w:p>
    <w:p w14:paraId="7293DA17" w14:textId="1A48E2E4" w:rsidR="00F73695" w:rsidRPr="00B65FE5" w:rsidRDefault="00F73695" w:rsidP="00DD3367">
      <w:pPr>
        <w:jc w:val="center"/>
        <w:rPr>
          <w:rFonts w:cstheme="minorHAnsi"/>
          <w:b/>
          <w:sz w:val="24"/>
          <w:szCs w:val="24"/>
        </w:rPr>
      </w:pPr>
      <w:r w:rsidRPr="00DD3367">
        <w:rPr>
          <w:rFonts w:cstheme="minorHAnsi"/>
          <w:b/>
          <w:sz w:val="36"/>
          <w:szCs w:val="24"/>
        </w:rPr>
        <w:t>JOB DESCRIPTION FOR EARLY YEARS LEADER</w:t>
      </w:r>
      <w:r w:rsidRPr="00B65FE5">
        <w:rPr>
          <w:rFonts w:cstheme="minorHAnsi"/>
          <w:b/>
          <w:sz w:val="24"/>
          <w:szCs w:val="24"/>
        </w:rPr>
        <w:t xml:space="preserve"> </w:t>
      </w:r>
    </w:p>
    <w:p w14:paraId="79350CE8" w14:textId="77777777" w:rsidR="00DD3367" w:rsidRDefault="00DD3367" w:rsidP="00826D07">
      <w:pPr>
        <w:rPr>
          <w:rFonts w:cstheme="minorHAnsi"/>
          <w:sz w:val="24"/>
          <w:szCs w:val="24"/>
        </w:rPr>
      </w:pPr>
    </w:p>
    <w:p w14:paraId="5AF15608" w14:textId="2E265F29" w:rsidR="00F73695" w:rsidRDefault="00F73695" w:rsidP="00826D07">
      <w:pPr>
        <w:rPr>
          <w:rFonts w:cstheme="minorHAnsi"/>
          <w:sz w:val="24"/>
          <w:szCs w:val="24"/>
        </w:rPr>
      </w:pPr>
      <w:r w:rsidRPr="00F73695">
        <w:rPr>
          <w:rFonts w:cstheme="minorHAnsi"/>
          <w:sz w:val="24"/>
          <w:szCs w:val="24"/>
        </w:rPr>
        <w:t xml:space="preserve">JOB TITLE: Early Years Foundation Stage Leader (TLR 2a) </w:t>
      </w:r>
    </w:p>
    <w:p w14:paraId="0C4DA764" w14:textId="1A1B59E8" w:rsidR="00983366" w:rsidRPr="00F73695" w:rsidRDefault="00983366" w:rsidP="00826D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Salary Teachers Main Scale, plus TLR2a </w:t>
      </w:r>
    </w:p>
    <w:p w14:paraId="43E968D8" w14:textId="7DE3190B" w:rsidR="00F73695" w:rsidRDefault="00F73695" w:rsidP="00826D07">
      <w:pPr>
        <w:rPr>
          <w:rFonts w:cstheme="minorHAnsi"/>
          <w:sz w:val="24"/>
          <w:szCs w:val="24"/>
        </w:rPr>
      </w:pPr>
      <w:r w:rsidRPr="00F73695">
        <w:rPr>
          <w:rFonts w:cstheme="minorHAnsi"/>
          <w:sz w:val="24"/>
          <w:szCs w:val="24"/>
        </w:rPr>
        <w:t>RESPONSIBLE TO: The Head</w:t>
      </w:r>
      <w:r w:rsidR="00B04877">
        <w:rPr>
          <w:rFonts w:cstheme="minorHAnsi"/>
          <w:sz w:val="24"/>
          <w:szCs w:val="24"/>
        </w:rPr>
        <w:t xml:space="preserve"> T</w:t>
      </w:r>
      <w:r w:rsidRPr="00F73695">
        <w:rPr>
          <w:rFonts w:cstheme="minorHAnsi"/>
          <w:sz w:val="24"/>
          <w:szCs w:val="24"/>
        </w:rPr>
        <w:t xml:space="preserve">eacher </w:t>
      </w:r>
    </w:p>
    <w:p w14:paraId="415327B0" w14:textId="77777777" w:rsidR="00F73695" w:rsidRPr="00F73695" w:rsidRDefault="00F73695" w:rsidP="00826D07">
      <w:pPr>
        <w:rPr>
          <w:rFonts w:cstheme="minorHAnsi"/>
          <w:sz w:val="24"/>
          <w:szCs w:val="24"/>
        </w:rPr>
      </w:pPr>
    </w:p>
    <w:p w14:paraId="6A068938" w14:textId="77777777" w:rsidR="00F73695" w:rsidRPr="00F73695" w:rsidRDefault="00F73695" w:rsidP="00826D07">
      <w:p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  <w:u w:val="single"/>
        </w:rPr>
        <w:t>JOB PURPOSE INCLUDING MAIN DUTIES AND RESPONSIBILITIES</w:t>
      </w:r>
      <w:r w:rsidRPr="00F73695">
        <w:rPr>
          <w:rFonts w:cstheme="minorHAnsi"/>
          <w:sz w:val="24"/>
          <w:szCs w:val="24"/>
        </w:rPr>
        <w:t xml:space="preserve">: </w:t>
      </w:r>
    </w:p>
    <w:p w14:paraId="21373166" w14:textId="77777777" w:rsidR="00B65FE5" w:rsidRDefault="00F73695" w:rsidP="00826D07">
      <w:pPr>
        <w:rPr>
          <w:rFonts w:cstheme="minorHAnsi"/>
          <w:sz w:val="24"/>
          <w:szCs w:val="24"/>
        </w:rPr>
      </w:pPr>
      <w:r w:rsidRPr="00F73695">
        <w:rPr>
          <w:rFonts w:cstheme="minorHAnsi"/>
          <w:sz w:val="24"/>
          <w:szCs w:val="24"/>
        </w:rPr>
        <w:t xml:space="preserve">To be a leading practitioner, modelling effective methodology and practice to inspire Early Years team members. </w:t>
      </w:r>
    </w:p>
    <w:p w14:paraId="3788F87B" w14:textId="77777777" w:rsidR="00B04877" w:rsidRDefault="00B04877" w:rsidP="00826D07">
      <w:pPr>
        <w:rPr>
          <w:rFonts w:cstheme="minorHAnsi"/>
          <w:sz w:val="24"/>
          <w:szCs w:val="24"/>
        </w:rPr>
      </w:pPr>
    </w:p>
    <w:p w14:paraId="63D861A3" w14:textId="187675FD" w:rsidR="00F73695" w:rsidRPr="00B04877" w:rsidRDefault="00F73695" w:rsidP="00B048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>To lead</w:t>
      </w:r>
      <w:r w:rsidR="00276798">
        <w:rPr>
          <w:rFonts w:cstheme="minorHAnsi"/>
          <w:sz w:val="24"/>
          <w:szCs w:val="24"/>
        </w:rPr>
        <w:t>,</w:t>
      </w:r>
      <w:r w:rsidRPr="00B04877">
        <w:rPr>
          <w:rFonts w:cstheme="minorHAnsi"/>
          <w:sz w:val="24"/>
          <w:szCs w:val="24"/>
        </w:rPr>
        <w:t xml:space="preserve"> manage and evaluate the delivery of high-quality teaching and learning in the Early Years. </w:t>
      </w:r>
    </w:p>
    <w:p w14:paraId="0919DFE9" w14:textId="77777777" w:rsidR="00F73695" w:rsidRPr="00B04877" w:rsidRDefault="00F73695" w:rsidP="00B048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play a key role in leading school improvement. </w:t>
      </w:r>
    </w:p>
    <w:p w14:paraId="2B83026B" w14:textId="4172C06F" w:rsidR="00F73695" w:rsidRPr="00B04877" w:rsidRDefault="00F73695" w:rsidP="00B048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>To carry out the functions of a teacher in accordance with the professional standards for teachers and the School Teachers’ Pay and Conditions Document as directed by the Head</w:t>
      </w:r>
      <w:r w:rsidR="00B04877" w:rsidRPr="00B04877">
        <w:rPr>
          <w:rFonts w:cstheme="minorHAnsi"/>
          <w:sz w:val="24"/>
          <w:szCs w:val="24"/>
        </w:rPr>
        <w:t xml:space="preserve"> T</w:t>
      </w:r>
      <w:r w:rsidRPr="00B04877">
        <w:rPr>
          <w:rFonts w:cstheme="minorHAnsi"/>
          <w:sz w:val="24"/>
          <w:szCs w:val="24"/>
        </w:rPr>
        <w:t>eacher.</w:t>
      </w:r>
    </w:p>
    <w:p w14:paraId="1EA58280" w14:textId="68A6AE09" w:rsidR="00F73695" w:rsidRPr="00B04877" w:rsidRDefault="00F73695" w:rsidP="00B048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enable all individuals to achieve their full potential within a happy and caring school community. </w:t>
      </w:r>
    </w:p>
    <w:p w14:paraId="6F9B9D2E" w14:textId="77777777" w:rsidR="00F73695" w:rsidRPr="00B04877" w:rsidRDefault="00F73695" w:rsidP="00B048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>To work with zest, drive and determination to secure the long-term success of the school, supporting and promoting the vision, values and ethos to pupils, staff, Governors, parents and the wider community.</w:t>
      </w:r>
    </w:p>
    <w:p w14:paraId="0AB54EA4" w14:textId="79E69E0D" w:rsidR="00F73695" w:rsidRPr="00B04877" w:rsidRDefault="00F73695" w:rsidP="00B048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translate the vision into best practice through innovative planning and teaching that provides high quality learning. </w:t>
      </w:r>
    </w:p>
    <w:p w14:paraId="0101F7E1" w14:textId="77777777" w:rsidR="00B65FE5" w:rsidRPr="00B04877" w:rsidRDefault="00F73695" w:rsidP="00B048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hold accountability for standards achieved across Early Years. </w:t>
      </w:r>
    </w:p>
    <w:p w14:paraId="2EFFBDD1" w14:textId="438F2F6E" w:rsidR="00F73695" w:rsidRPr="00B04877" w:rsidRDefault="00F73695" w:rsidP="00B0487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have due regard for safeguarding and promoting the welfare of children and to follow the child protection procedures adopted by the school. </w:t>
      </w:r>
    </w:p>
    <w:p w14:paraId="403CDCC4" w14:textId="77777777" w:rsidR="00F73695" w:rsidRPr="00F73695" w:rsidRDefault="00F73695" w:rsidP="00826D07">
      <w:pPr>
        <w:rPr>
          <w:rFonts w:cstheme="minorHAnsi"/>
          <w:sz w:val="24"/>
          <w:szCs w:val="24"/>
        </w:rPr>
      </w:pPr>
    </w:p>
    <w:p w14:paraId="3D6C670F" w14:textId="77777777" w:rsidR="00F73695" w:rsidRPr="00F73695" w:rsidRDefault="00F73695" w:rsidP="00826D07">
      <w:p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  <w:u w:val="single"/>
        </w:rPr>
        <w:t>Leadership Responsibilities</w:t>
      </w:r>
      <w:r w:rsidRPr="00F73695">
        <w:rPr>
          <w:rFonts w:cstheme="minorHAnsi"/>
          <w:sz w:val="24"/>
          <w:szCs w:val="24"/>
        </w:rPr>
        <w:t xml:space="preserve">: </w:t>
      </w:r>
    </w:p>
    <w:p w14:paraId="785CAD3E" w14:textId="77777777" w:rsidR="00B04877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develop the </w:t>
      </w:r>
      <w:r w:rsidR="00F84563" w:rsidRPr="00B04877">
        <w:rPr>
          <w:rFonts w:cstheme="minorHAnsi"/>
          <w:sz w:val="24"/>
          <w:szCs w:val="24"/>
        </w:rPr>
        <w:t>c</w:t>
      </w:r>
      <w:r w:rsidRPr="00B04877">
        <w:rPr>
          <w:rFonts w:cstheme="minorHAnsi"/>
          <w:sz w:val="24"/>
          <w:szCs w:val="24"/>
        </w:rPr>
        <w:t xml:space="preserve">ore EYFS vision, with creativity and high standards at its heart. To be the lead teacher for EYFS displaying expertise in a range of creative teaching methodologies to address pupils’ early learning styles. To be visionary and creative in the implementation of high standards and active learning across the Early Years curriculum. </w:t>
      </w:r>
    </w:p>
    <w:p w14:paraId="5C83E351" w14:textId="3EFFBC3C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>To ensure high quality and effective assessment of pupils across the Early Years</w:t>
      </w:r>
      <w:r w:rsidR="00F84563" w:rsidRPr="00B04877">
        <w:rPr>
          <w:rFonts w:cstheme="minorHAnsi"/>
          <w:sz w:val="24"/>
          <w:szCs w:val="24"/>
        </w:rPr>
        <w:t>.</w:t>
      </w:r>
    </w:p>
    <w:p w14:paraId="09EE0E95" w14:textId="73E5189E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develop and creatively expand the indoor and outdoor Learning Environment to ensure opportunities for imaginary play and learning. </w:t>
      </w:r>
    </w:p>
    <w:p w14:paraId="296E463D" w14:textId="36EE68E6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coordinate and evaluate continuity and progression across Nursery and Reception through shared practice and focused classroom observations. </w:t>
      </w:r>
    </w:p>
    <w:p w14:paraId="5F859EBE" w14:textId="733B1100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initiate, embrace and manage change positively in line with the School Improvement Plan. </w:t>
      </w:r>
    </w:p>
    <w:p w14:paraId="23E2FCD6" w14:textId="3C0817D9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ensure all EYFS/Key Stage 1 staff have an understanding of the EYFS curriculum and implement strategies </w:t>
      </w:r>
      <w:r w:rsidR="00B65FE5" w:rsidRPr="00B04877">
        <w:rPr>
          <w:rFonts w:cstheme="minorHAnsi"/>
          <w:sz w:val="24"/>
          <w:szCs w:val="24"/>
        </w:rPr>
        <w:t xml:space="preserve">to regularly track, add value </w:t>
      </w:r>
      <w:r w:rsidRPr="00B04877">
        <w:rPr>
          <w:rFonts w:cstheme="minorHAnsi"/>
          <w:sz w:val="24"/>
          <w:szCs w:val="24"/>
        </w:rPr>
        <w:t xml:space="preserve">across Early Years and monitor standards to inform school review. </w:t>
      </w:r>
    </w:p>
    <w:p w14:paraId="3339FE78" w14:textId="77777777" w:rsidR="00B04877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build capacity for self-evaluation and developmental priorities and strategically plan improvements in Early Years practice. </w:t>
      </w:r>
    </w:p>
    <w:p w14:paraId="1774DF8F" w14:textId="52E4106B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be a key contributor to the Leadership Team, supporting the ethos and standards of the school and determining its needs and priorities. </w:t>
      </w:r>
    </w:p>
    <w:p w14:paraId="1E02A1ED" w14:textId="1256B603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be responsible for the implementation and evaluation of agreed development strategies on the School Improvement Plan in terms of measurable success criteria. </w:t>
      </w:r>
    </w:p>
    <w:p w14:paraId="43624136" w14:textId="23913C1A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build a collaborative Early Years team, reacting to staff needs through mentoring and mutual support. </w:t>
      </w:r>
    </w:p>
    <w:p w14:paraId="3402B817" w14:textId="529CB213" w:rsidR="00F73695" w:rsidRPr="00B04877" w:rsidRDefault="00B04877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>T</w:t>
      </w:r>
      <w:r w:rsidR="00F73695" w:rsidRPr="00B04877">
        <w:rPr>
          <w:rFonts w:cstheme="minorHAnsi"/>
          <w:sz w:val="24"/>
          <w:szCs w:val="24"/>
        </w:rPr>
        <w:t xml:space="preserve">o extend parental links and home/school partnerships in terms of EYFS expectations, curriculum understanding and methodology. </w:t>
      </w:r>
    </w:p>
    <w:p w14:paraId="7ACDF912" w14:textId="60687385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lastRenderedPageBreak/>
        <w:t xml:space="preserve">To be a reflective leader, displaying professionalism and commitment to all areas of school life. </w:t>
      </w:r>
    </w:p>
    <w:p w14:paraId="0B53717C" w14:textId="22248F62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be an exemplary practitioner, responsible for classroom management and organisation, planning, recording, reporting and the delivery of the EYFS curriculum to the class group, within the policies of the school. </w:t>
      </w:r>
    </w:p>
    <w:p w14:paraId="699196AB" w14:textId="6F9D62D0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inspire children to become active participants and independent learners. </w:t>
      </w:r>
    </w:p>
    <w:p w14:paraId="5B2640FD" w14:textId="03E4B8F5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>To be enthusiastic about initiating and trialling new teaching and lea</w:t>
      </w:r>
      <w:r w:rsidR="00B65FE5" w:rsidRPr="00B04877">
        <w:rPr>
          <w:rFonts w:cstheme="minorHAnsi"/>
          <w:sz w:val="24"/>
          <w:szCs w:val="24"/>
        </w:rPr>
        <w:t xml:space="preserve">rning methodology and develop </w:t>
      </w:r>
      <w:r w:rsidRPr="00B04877">
        <w:rPr>
          <w:rFonts w:cstheme="minorHAnsi"/>
          <w:sz w:val="24"/>
          <w:szCs w:val="24"/>
        </w:rPr>
        <w:t xml:space="preserve">the new EYFS framework. </w:t>
      </w:r>
    </w:p>
    <w:p w14:paraId="169AAE7B" w14:textId="789837FD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ensure regular formative and summative observations are made of each pupil in the class to monitor and maximise performance in relation to developmental bands. </w:t>
      </w:r>
    </w:p>
    <w:p w14:paraId="24B37409" w14:textId="02A8CC77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provide a stimulating, secure and safe learning environment, both inside and outside for </w:t>
      </w:r>
      <w:r w:rsidR="00F84563" w:rsidRPr="00B04877">
        <w:rPr>
          <w:rFonts w:cstheme="minorHAnsi"/>
          <w:sz w:val="24"/>
          <w:szCs w:val="24"/>
        </w:rPr>
        <w:t>all</w:t>
      </w:r>
      <w:r w:rsidRPr="00B04877">
        <w:rPr>
          <w:rFonts w:cstheme="minorHAnsi"/>
          <w:sz w:val="24"/>
          <w:szCs w:val="24"/>
        </w:rPr>
        <w:t xml:space="preserve"> pupils</w:t>
      </w:r>
      <w:r w:rsidR="00F84563" w:rsidRPr="00B04877">
        <w:rPr>
          <w:rFonts w:cstheme="minorHAnsi"/>
          <w:sz w:val="24"/>
          <w:szCs w:val="24"/>
        </w:rPr>
        <w:t>.</w:t>
      </w:r>
      <w:r w:rsidRPr="00B04877">
        <w:rPr>
          <w:rFonts w:cstheme="minorHAnsi"/>
          <w:sz w:val="24"/>
          <w:szCs w:val="24"/>
        </w:rPr>
        <w:t xml:space="preserve"> </w:t>
      </w:r>
    </w:p>
    <w:p w14:paraId="6130C30E" w14:textId="013A27E5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</w:t>
      </w:r>
      <w:r w:rsidR="00F84563" w:rsidRPr="00B04877">
        <w:rPr>
          <w:rFonts w:cstheme="minorHAnsi"/>
          <w:sz w:val="24"/>
          <w:szCs w:val="24"/>
        </w:rPr>
        <w:t xml:space="preserve">lead </w:t>
      </w:r>
      <w:r w:rsidR="00D74880" w:rsidRPr="00B04877">
        <w:rPr>
          <w:rFonts w:cstheme="minorHAnsi"/>
          <w:sz w:val="24"/>
          <w:szCs w:val="24"/>
        </w:rPr>
        <w:t>the Early Years Team</w:t>
      </w:r>
      <w:r w:rsidR="00D74880" w:rsidRPr="00B04877">
        <w:rPr>
          <w:rFonts w:cstheme="minorHAnsi"/>
          <w:sz w:val="24"/>
          <w:szCs w:val="24"/>
        </w:rPr>
        <w:t xml:space="preserve"> </w:t>
      </w:r>
      <w:r w:rsidR="00F84563" w:rsidRPr="00B04877">
        <w:rPr>
          <w:rFonts w:cstheme="minorHAnsi"/>
          <w:sz w:val="24"/>
          <w:szCs w:val="24"/>
        </w:rPr>
        <w:t xml:space="preserve">positively </w:t>
      </w:r>
      <w:r w:rsidRPr="00B04877">
        <w:rPr>
          <w:rFonts w:cstheme="minorHAnsi"/>
          <w:sz w:val="24"/>
          <w:szCs w:val="24"/>
        </w:rPr>
        <w:t>and ent</w:t>
      </w:r>
      <w:r w:rsidR="00F84563" w:rsidRPr="00B04877">
        <w:rPr>
          <w:rFonts w:cstheme="minorHAnsi"/>
          <w:sz w:val="24"/>
          <w:szCs w:val="24"/>
        </w:rPr>
        <w:t>hu</w:t>
      </w:r>
      <w:r w:rsidRPr="00B04877">
        <w:rPr>
          <w:rFonts w:cstheme="minorHAnsi"/>
          <w:sz w:val="24"/>
          <w:szCs w:val="24"/>
        </w:rPr>
        <w:t>siastically</w:t>
      </w:r>
      <w:r w:rsidR="00B65FE5" w:rsidRPr="00B04877">
        <w:rPr>
          <w:rFonts w:cstheme="minorHAnsi"/>
          <w:sz w:val="24"/>
          <w:szCs w:val="24"/>
        </w:rPr>
        <w:t xml:space="preserve">. </w:t>
      </w:r>
    </w:p>
    <w:p w14:paraId="742C165F" w14:textId="66C1835B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be committed to parental and community involvement and to the whole life of the school. </w:t>
      </w:r>
    </w:p>
    <w:p w14:paraId="27FEFC33" w14:textId="28D9353E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ensure high standards in all aspects of school life and work by setting high expectations for our children. </w:t>
      </w:r>
    </w:p>
    <w:p w14:paraId="25BD3E20" w14:textId="2FDC56AE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>To be prepared to undertake further professional deve</w:t>
      </w:r>
      <w:r w:rsidR="00B65FE5" w:rsidRPr="00B04877">
        <w:rPr>
          <w:rFonts w:cstheme="minorHAnsi"/>
          <w:sz w:val="24"/>
          <w:szCs w:val="24"/>
        </w:rPr>
        <w:t xml:space="preserve">lopment, be reflective in own </w:t>
      </w:r>
      <w:r w:rsidRPr="00B04877">
        <w:rPr>
          <w:rFonts w:cstheme="minorHAnsi"/>
          <w:sz w:val="24"/>
          <w:szCs w:val="24"/>
        </w:rPr>
        <w:t xml:space="preserve">practice and participate in school review procedures. </w:t>
      </w:r>
    </w:p>
    <w:p w14:paraId="288C8F79" w14:textId="32F60BCE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be committed to personal staff development and training. </w:t>
      </w:r>
    </w:p>
    <w:p w14:paraId="2F389252" w14:textId="242FB953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To promote and safeguard the welfare of children, carrying out and acting upon risk assessments as necessary. </w:t>
      </w:r>
    </w:p>
    <w:p w14:paraId="5B41DDEB" w14:textId="55E576AC" w:rsidR="00F73695" w:rsidRPr="00B04877" w:rsidRDefault="00F73695" w:rsidP="00B04877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B04877">
        <w:rPr>
          <w:rFonts w:cstheme="minorHAnsi"/>
          <w:sz w:val="24"/>
          <w:szCs w:val="24"/>
        </w:rPr>
        <w:t xml:space="preserve">Other duties as may reasonably be required. </w:t>
      </w:r>
    </w:p>
    <w:p w14:paraId="4A633F18" w14:textId="77777777" w:rsidR="00F73695" w:rsidRPr="00F73695" w:rsidRDefault="00F73695" w:rsidP="00826D07">
      <w:pPr>
        <w:rPr>
          <w:rFonts w:cstheme="minorHAnsi"/>
          <w:sz w:val="24"/>
          <w:szCs w:val="24"/>
        </w:rPr>
      </w:pPr>
    </w:p>
    <w:p w14:paraId="12CD6451" w14:textId="77777777" w:rsidR="00B04877" w:rsidRPr="009D60E6" w:rsidRDefault="00B04877" w:rsidP="00B04877">
      <w:pPr>
        <w:spacing w:line="240" w:lineRule="auto"/>
        <w:jc w:val="both"/>
        <w:rPr>
          <w:sz w:val="16"/>
          <w:szCs w:val="16"/>
        </w:rPr>
      </w:pPr>
      <w:r w:rsidRPr="009D60E6">
        <w:rPr>
          <w:sz w:val="16"/>
          <w:szCs w:val="16"/>
        </w:rPr>
        <w:t>The post holder must comply with Coventry City Council’s health and safety policy and in particular is required:-</w:t>
      </w:r>
    </w:p>
    <w:p w14:paraId="6C8E25F4" w14:textId="77777777" w:rsidR="00B04877" w:rsidRPr="009D60E6" w:rsidRDefault="00B04877" w:rsidP="00B04877">
      <w:pPr>
        <w:widowControl/>
        <w:numPr>
          <w:ilvl w:val="0"/>
          <w:numId w:val="15"/>
        </w:numPr>
        <w:spacing w:line="240" w:lineRule="auto"/>
        <w:jc w:val="both"/>
        <w:rPr>
          <w:sz w:val="16"/>
          <w:szCs w:val="16"/>
        </w:rPr>
      </w:pPr>
      <w:r w:rsidRPr="009D60E6">
        <w:rPr>
          <w:sz w:val="16"/>
          <w:szCs w:val="16"/>
        </w:rPr>
        <w:t>To take reasonable care for their own health and safety at work and of those who may be affected by their actions or by their omissions.</w:t>
      </w:r>
    </w:p>
    <w:p w14:paraId="2452FA21" w14:textId="77777777" w:rsidR="00B04877" w:rsidRPr="009D60E6" w:rsidRDefault="00B04877" w:rsidP="00B04877">
      <w:pPr>
        <w:widowControl/>
        <w:numPr>
          <w:ilvl w:val="0"/>
          <w:numId w:val="15"/>
        </w:numPr>
        <w:spacing w:line="240" w:lineRule="auto"/>
        <w:jc w:val="both"/>
        <w:rPr>
          <w:sz w:val="16"/>
          <w:szCs w:val="16"/>
        </w:rPr>
      </w:pPr>
      <w:r w:rsidRPr="009D60E6">
        <w:rPr>
          <w:sz w:val="16"/>
          <w:szCs w:val="16"/>
        </w:rPr>
        <w:t>To cooperate with their line manager and senior management, to work safely, to comply with health and safety instructions and information and undertake appropriate health and safety training as required.</w:t>
      </w:r>
    </w:p>
    <w:p w14:paraId="1E527A77" w14:textId="77777777" w:rsidR="00B04877" w:rsidRPr="009D60E6" w:rsidRDefault="00B04877" w:rsidP="00B04877">
      <w:pPr>
        <w:widowControl/>
        <w:numPr>
          <w:ilvl w:val="0"/>
          <w:numId w:val="15"/>
        </w:numPr>
        <w:spacing w:line="240" w:lineRule="auto"/>
        <w:jc w:val="both"/>
        <w:rPr>
          <w:sz w:val="16"/>
          <w:szCs w:val="16"/>
        </w:rPr>
      </w:pPr>
      <w:r w:rsidRPr="009D60E6">
        <w:rPr>
          <w:sz w:val="16"/>
          <w:szCs w:val="16"/>
        </w:rPr>
        <w:t>Not to intentionally or recklessly interfere with or misuse anything provided in the interest of health, safety and welfare.</w:t>
      </w:r>
    </w:p>
    <w:p w14:paraId="5D30DCBA" w14:textId="77777777" w:rsidR="00B04877" w:rsidRPr="009D60E6" w:rsidRDefault="00B04877" w:rsidP="00B04877">
      <w:pPr>
        <w:widowControl/>
        <w:numPr>
          <w:ilvl w:val="0"/>
          <w:numId w:val="15"/>
        </w:numPr>
        <w:spacing w:line="240" w:lineRule="auto"/>
        <w:jc w:val="both"/>
        <w:rPr>
          <w:sz w:val="16"/>
          <w:szCs w:val="16"/>
        </w:rPr>
      </w:pPr>
      <w:r w:rsidRPr="009D60E6">
        <w:rPr>
          <w:sz w:val="16"/>
          <w:szCs w:val="16"/>
        </w:rPr>
        <w:t>To report to their manager any health and safety concerns, hazardous condition or defect in the health and safety arrangements.</w:t>
      </w:r>
    </w:p>
    <w:p w14:paraId="3690BFEF" w14:textId="77777777" w:rsidR="00B04877" w:rsidRPr="009D60E6" w:rsidRDefault="00B04877" w:rsidP="00B04877">
      <w:pPr>
        <w:spacing w:line="240" w:lineRule="auto"/>
        <w:ind w:left="360"/>
        <w:jc w:val="both"/>
        <w:rPr>
          <w:sz w:val="16"/>
          <w:szCs w:val="16"/>
        </w:rPr>
      </w:pPr>
    </w:p>
    <w:p w14:paraId="6A201108" w14:textId="77777777" w:rsidR="00B04877" w:rsidRPr="009D60E6" w:rsidRDefault="00B04877" w:rsidP="00B04877">
      <w:pPr>
        <w:spacing w:line="240" w:lineRule="auto"/>
        <w:ind w:left="360"/>
        <w:jc w:val="both"/>
        <w:rPr>
          <w:sz w:val="16"/>
          <w:szCs w:val="16"/>
        </w:rPr>
      </w:pPr>
      <w:r w:rsidRPr="009D60E6">
        <w:rPr>
          <w:sz w:val="16"/>
          <w:szCs w:val="16"/>
        </w:rPr>
        <w:t>Post holders will be accountable for carrying out all duties and responsibilities with due regard to the City Council’s Equal Opportunities Policy.</w:t>
      </w:r>
    </w:p>
    <w:p w14:paraId="6B3A5E9C" w14:textId="77777777" w:rsidR="00B04877" w:rsidRPr="009D60E6" w:rsidRDefault="00B04877" w:rsidP="00B04877">
      <w:pPr>
        <w:spacing w:line="240" w:lineRule="auto"/>
        <w:ind w:left="360"/>
        <w:jc w:val="both"/>
        <w:rPr>
          <w:sz w:val="16"/>
          <w:szCs w:val="16"/>
        </w:rPr>
      </w:pPr>
      <w:r w:rsidRPr="009D60E6">
        <w:rPr>
          <w:sz w:val="16"/>
          <w:szCs w:val="16"/>
        </w:rPr>
        <w:t>Duties which include processing of any personal data must be undertaken within the corporate data protection guidelines.</w:t>
      </w:r>
    </w:p>
    <w:p w14:paraId="73798D7C" w14:textId="71668C22" w:rsidR="00F73695" w:rsidRDefault="00F73695" w:rsidP="00826D07">
      <w:pPr>
        <w:rPr>
          <w:rFonts w:cstheme="minorHAnsi"/>
          <w:sz w:val="24"/>
          <w:szCs w:val="24"/>
        </w:rPr>
      </w:pPr>
    </w:p>
    <w:p w14:paraId="3FC3442C" w14:textId="77777777" w:rsidR="00F73695" w:rsidRDefault="00F73695" w:rsidP="00826D07">
      <w:pPr>
        <w:rPr>
          <w:rFonts w:cstheme="minorHAnsi"/>
          <w:sz w:val="24"/>
          <w:szCs w:val="24"/>
        </w:rPr>
      </w:pPr>
    </w:p>
    <w:p w14:paraId="467624A1" w14:textId="40972AD7" w:rsidR="00DD3367" w:rsidRDefault="00DD3367">
      <w:pPr>
        <w:widowControl/>
        <w:spacing w:after="200" w:line="24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6F9FC05" w14:textId="033D1672" w:rsidR="00DD3367" w:rsidRPr="00276798" w:rsidRDefault="00DD3367" w:rsidP="00DD3367">
      <w:pPr>
        <w:jc w:val="center"/>
        <w:rPr>
          <w:rFonts w:cstheme="minorHAnsi"/>
          <w:b/>
          <w:sz w:val="36"/>
          <w:szCs w:val="24"/>
        </w:rPr>
      </w:pPr>
      <w:r w:rsidRPr="00276798">
        <w:rPr>
          <w:rFonts w:cstheme="minorHAnsi"/>
          <w:b/>
          <w:sz w:val="36"/>
          <w:szCs w:val="24"/>
        </w:rPr>
        <w:t>PERSON SPECIFICATION</w:t>
      </w:r>
    </w:p>
    <w:p w14:paraId="626DD141" w14:textId="77777777" w:rsidR="00276798" w:rsidRDefault="00276798" w:rsidP="00DD3367">
      <w:pPr>
        <w:rPr>
          <w:rFonts w:cstheme="minorHAnsi"/>
          <w:sz w:val="24"/>
          <w:szCs w:val="24"/>
        </w:rPr>
      </w:pPr>
    </w:p>
    <w:p w14:paraId="6F4638FC" w14:textId="2A019696" w:rsidR="00DD3367" w:rsidRPr="002211FE" w:rsidRDefault="00276798" w:rsidP="00DD33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Willenhall</w:t>
      </w:r>
      <w:r w:rsidR="00DD3367" w:rsidRPr="002211FE">
        <w:rPr>
          <w:rFonts w:cstheme="minorHAnsi"/>
          <w:sz w:val="24"/>
          <w:szCs w:val="24"/>
        </w:rPr>
        <w:t xml:space="preserve"> Community </w:t>
      </w:r>
      <w:r w:rsidR="00DD3367">
        <w:rPr>
          <w:rFonts w:cstheme="minorHAnsi"/>
          <w:sz w:val="24"/>
          <w:szCs w:val="24"/>
        </w:rPr>
        <w:t>Primary School is committed to s</w:t>
      </w:r>
      <w:r w:rsidR="00DD3367" w:rsidRPr="002211FE">
        <w:rPr>
          <w:rFonts w:cstheme="minorHAnsi"/>
          <w:sz w:val="24"/>
          <w:szCs w:val="24"/>
        </w:rPr>
        <w:t>afeguarding children and promoting the welfare of children and young people and expect</w:t>
      </w:r>
      <w:r w:rsidR="00DD3367">
        <w:rPr>
          <w:rFonts w:cstheme="minorHAnsi"/>
          <w:sz w:val="24"/>
          <w:szCs w:val="24"/>
        </w:rPr>
        <w:t>s</w:t>
      </w:r>
      <w:r w:rsidR="00DD3367" w:rsidRPr="002211FE">
        <w:rPr>
          <w:rFonts w:cstheme="minorHAnsi"/>
          <w:sz w:val="24"/>
          <w:szCs w:val="24"/>
        </w:rPr>
        <w:t xml:space="preserve"> all staff and volunteers to do the same. </w:t>
      </w:r>
      <w:r>
        <w:rPr>
          <w:rFonts w:cstheme="minorHAnsi"/>
          <w:sz w:val="24"/>
          <w:szCs w:val="24"/>
        </w:rPr>
        <w:t>Your application should address the following points:-</w:t>
      </w:r>
    </w:p>
    <w:p w14:paraId="0106BD85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</w:p>
    <w:p w14:paraId="7AA15607" w14:textId="77777777" w:rsidR="00DD3367" w:rsidRPr="00DA05B0" w:rsidRDefault="00DD3367" w:rsidP="00DD3367">
      <w:pPr>
        <w:rPr>
          <w:rFonts w:cstheme="minorHAnsi"/>
          <w:b/>
          <w:sz w:val="24"/>
          <w:szCs w:val="24"/>
        </w:rPr>
      </w:pPr>
      <w:r w:rsidRPr="00DA05B0">
        <w:rPr>
          <w:rFonts w:cstheme="minorHAnsi"/>
          <w:b/>
          <w:sz w:val="24"/>
          <w:szCs w:val="24"/>
        </w:rPr>
        <w:t xml:space="preserve">1. Qualifications </w:t>
      </w:r>
    </w:p>
    <w:p w14:paraId="1A6E4C06" w14:textId="77777777" w:rsidR="00DD3367" w:rsidRPr="00DA05B0" w:rsidRDefault="00DD3367" w:rsidP="00DD3367">
      <w:pPr>
        <w:rPr>
          <w:rFonts w:cstheme="minorHAnsi"/>
          <w:sz w:val="24"/>
          <w:szCs w:val="24"/>
        </w:rPr>
      </w:pPr>
      <w:r w:rsidRPr="00DA05B0">
        <w:rPr>
          <w:rFonts w:cstheme="minorHAnsi"/>
          <w:sz w:val="24"/>
          <w:szCs w:val="24"/>
        </w:rPr>
        <w:t xml:space="preserve">Essential: </w:t>
      </w:r>
    </w:p>
    <w:p w14:paraId="14673C67" w14:textId="042B0F10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>a) Recognised national teaching qualifi</w:t>
      </w:r>
      <w:r w:rsidR="0033409E">
        <w:rPr>
          <w:rFonts w:cstheme="minorHAnsi"/>
          <w:sz w:val="24"/>
          <w:szCs w:val="24"/>
        </w:rPr>
        <w:t xml:space="preserve">cation and meet the requirements of </w:t>
      </w:r>
      <w:r w:rsidR="0033409E" w:rsidRPr="00B04877">
        <w:rPr>
          <w:rFonts w:cstheme="minorHAnsi"/>
          <w:sz w:val="24"/>
          <w:szCs w:val="24"/>
        </w:rPr>
        <w:t>professional standards for teachers and the School Teachers’ Pay and Conditions Document</w:t>
      </w:r>
      <w:r w:rsidRPr="002211FE">
        <w:rPr>
          <w:rFonts w:cstheme="minorHAnsi"/>
          <w:sz w:val="24"/>
          <w:szCs w:val="24"/>
        </w:rPr>
        <w:t xml:space="preserve"> </w:t>
      </w:r>
    </w:p>
    <w:p w14:paraId="5784F410" w14:textId="706D8A8F" w:rsidR="00DD3367" w:rsidRPr="002211FE" w:rsidRDefault="0033409E" w:rsidP="00DD33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Graduate status</w:t>
      </w:r>
      <w:bookmarkStart w:id="0" w:name="_GoBack"/>
      <w:bookmarkEnd w:id="0"/>
    </w:p>
    <w:p w14:paraId="2293EFF1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>c) E</w:t>
      </w:r>
      <w:r>
        <w:rPr>
          <w:rFonts w:cstheme="minorHAnsi"/>
          <w:sz w:val="24"/>
          <w:szCs w:val="24"/>
        </w:rPr>
        <w:t>arly Years Phase qualification</w:t>
      </w:r>
    </w:p>
    <w:p w14:paraId="2068BA22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</w:p>
    <w:p w14:paraId="6CB96C10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Desirable </w:t>
      </w:r>
    </w:p>
    <w:p w14:paraId="2073871E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a) Experience of recent professional development. </w:t>
      </w:r>
    </w:p>
    <w:p w14:paraId="0B13538E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</w:p>
    <w:p w14:paraId="7F793743" w14:textId="77777777" w:rsidR="00DD3367" w:rsidRPr="00DA05B0" w:rsidRDefault="00DD3367" w:rsidP="00DD3367">
      <w:pPr>
        <w:rPr>
          <w:rFonts w:cstheme="minorHAnsi"/>
          <w:b/>
          <w:sz w:val="24"/>
          <w:szCs w:val="24"/>
        </w:rPr>
      </w:pPr>
      <w:r w:rsidRPr="00DA05B0">
        <w:rPr>
          <w:rFonts w:cstheme="minorHAnsi"/>
          <w:b/>
          <w:sz w:val="24"/>
          <w:szCs w:val="24"/>
        </w:rPr>
        <w:t>2. Experience</w:t>
      </w:r>
    </w:p>
    <w:p w14:paraId="684A0CE2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 Essential:</w:t>
      </w:r>
    </w:p>
    <w:p w14:paraId="7BDD2A91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a) </w:t>
      </w:r>
      <w:r>
        <w:rPr>
          <w:rFonts w:cstheme="minorHAnsi"/>
          <w:sz w:val="24"/>
          <w:szCs w:val="24"/>
        </w:rPr>
        <w:t>E</w:t>
      </w:r>
      <w:r w:rsidRPr="002211FE">
        <w:rPr>
          <w:rFonts w:cstheme="minorHAnsi"/>
          <w:sz w:val="24"/>
          <w:szCs w:val="24"/>
        </w:rPr>
        <w:t xml:space="preserve">xperience </w:t>
      </w:r>
      <w:r>
        <w:rPr>
          <w:rFonts w:cstheme="minorHAnsi"/>
          <w:sz w:val="24"/>
          <w:szCs w:val="24"/>
        </w:rPr>
        <w:t>of working in</w:t>
      </w:r>
      <w:r w:rsidRPr="002211FE">
        <w:rPr>
          <w:rFonts w:cstheme="minorHAnsi"/>
          <w:sz w:val="24"/>
          <w:szCs w:val="24"/>
        </w:rPr>
        <w:t xml:space="preserve"> Early Years. </w:t>
      </w:r>
    </w:p>
    <w:p w14:paraId="6EB6EF2A" w14:textId="77777777" w:rsidR="00DD3367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b) Experience of </w:t>
      </w:r>
      <w:r>
        <w:rPr>
          <w:rFonts w:cstheme="minorHAnsi"/>
          <w:sz w:val="24"/>
          <w:szCs w:val="24"/>
        </w:rPr>
        <w:t>developing team members.</w:t>
      </w:r>
    </w:p>
    <w:p w14:paraId="7B020D13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c) Knowledge and skill in </w:t>
      </w:r>
      <w:r w:rsidRPr="002211FE">
        <w:rPr>
          <w:rFonts w:cstheme="minorHAnsi"/>
          <w:sz w:val="24"/>
          <w:szCs w:val="24"/>
        </w:rPr>
        <w:t>variety of teaching styles and modes of learning.</w:t>
      </w:r>
    </w:p>
    <w:p w14:paraId="18BC849F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</w:p>
    <w:p w14:paraId="13387ED6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>Desirable:</w:t>
      </w:r>
    </w:p>
    <w:p w14:paraId="79669E9F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2211FE">
        <w:rPr>
          <w:rFonts w:cstheme="minorHAnsi"/>
          <w:sz w:val="24"/>
          <w:szCs w:val="24"/>
        </w:rPr>
        <w:t xml:space="preserve">) Experience of a leadership role in the curriculum. </w:t>
      </w:r>
    </w:p>
    <w:p w14:paraId="70E03384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2211FE">
        <w:rPr>
          <w:rFonts w:cstheme="minorHAnsi"/>
          <w:sz w:val="24"/>
          <w:szCs w:val="24"/>
        </w:rPr>
        <w:t xml:space="preserve">) Experience of parent/community involvement. </w:t>
      </w:r>
    </w:p>
    <w:p w14:paraId="64255599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</w:p>
    <w:p w14:paraId="0751B829" w14:textId="77777777" w:rsidR="00DD3367" w:rsidRPr="00DA05B0" w:rsidRDefault="00DD3367" w:rsidP="00DD3367">
      <w:pPr>
        <w:rPr>
          <w:rFonts w:cstheme="minorHAnsi"/>
          <w:b/>
          <w:sz w:val="24"/>
          <w:szCs w:val="24"/>
        </w:rPr>
      </w:pPr>
      <w:r w:rsidRPr="00DA05B0">
        <w:rPr>
          <w:rFonts w:cstheme="minorHAnsi"/>
          <w:b/>
          <w:sz w:val="24"/>
          <w:szCs w:val="24"/>
        </w:rPr>
        <w:t xml:space="preserve">3. Personal Development </w:t>
      </w:r>
    </w:p>
    <w:p w14:paraId="6512ADBF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Essential: </w:t>
      </w:r>
    </w:p>
    <w:p w14:paraId="18A062B6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>a) Attendance at relevant courses and a willingness to undertake further professional development.</w:t>
      </w:r>
    </w:p>
    <w:p w14:paraId="5BF7B04A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b) Commitment to school review procedures. </w:t>
      </w:r>
    </w:p>
    <w:p w14:paraId="4832EE5C" w14:textId="77777777" w:rsidR="00DD3367" w:rsidRPr="00DA05B0" w:rsidRDefault="00DD3367" w:rsidP="00DD3367">
      <w:pPr>
        <w:rPr>
          <w:rFonts w:cstheme="minorHAnsi"/>
          <w:b/>
          <w:sz w:val="24"/>
          <w:szCs w:val="24"/>
        </w:rPr>
      </w:pPr>
    </w:p>
    <w:p w14:paraId="64EF1357" w14:textId="77777777" w:rsidR="00DD3367" w:rsidRPr="00DA05B0" w:rsidRDefault="00DD3367" w:rsidP="00DD3367">
      <w:pPr>
        <w:rPr>
          <w:rFonts w:cstheme="minorHAnsi"/>
          <w:b/>
          <w:sz w:val="24"/>
          <w:szCs w:val="24"/>
        </w:rPr>
      </w:pPr>
      <w:r w:rsidRPr="00DA05B0">
        <w:rPr>
          <w:rFonts w:cstheme="minorHAnsi"/>
          <w:b/>
          <w:sz w:val="24"/>
          <w:szCs w:val="24"/>
        </w:rPr>
        <w:t xml:space="preserve">4. Skills, Knowledge and Aptitudes </w:t>
      </w:r>
    </w:p>
    <w:p w14:paraId="42C5DB3B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Essential: </w:t>
      </w:r>
    </w:p>
    <w:p w14:paraId="3B782C1E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>a) Excellent classroom practitioner</w:t>
      </w:r>
      <w:r>
        <w:rPr>
          <w:rFonts w:cstheme="minorHAnsi"/>
          <w:sz w:val="24"/>
          <w:szCs w:val="24"/>
        </w:rPr>
        <w:t>.</w:t>
      </w:r>
    </w:p>
    <w:p w14:paraId="0C4151E5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>b) Experience of creating a stimulating classroom and differentiated learning environ</w:t>
      </w:r>
      <w:r>
        <w:rPr>
          <w:rFonts w:cstheme="minorHAnsi"/>
          <w:sz w:val="24"/>
          <w:szCs w:val="24"/>
        </w:rPr>
        <w:t>ment.</w:t>
      </w:r>
      <w:r w:rsidRPr="002211FE">
        <w:rPr>
          <w:rFonts w:cstheme="minorHAnsi"/>
          <w:sz w:val="24"/>
          <w:szCs w:val="24"/>
        </w:rPr>
        <w:t xml:space="preserve"> </w:t>
      </w:r>
    </w:p>
    <w:p w14:paraId="40EF6D3F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c) Knowledge and understanding of the development of children between the ages of 3 –7 </w:t>
      </w:r>
    </w:p>
    <w:p w14:paraId="3C3EE66C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d) Experience of effectively supporting disadvantaged children to achieve well. </w:t>
      </w:r>
    </w:p>
    <w:p w14:paraId="541AA396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e) Ability to forward plan, organise, communicate and evaluate effectively. </w:t>
      </w:r>
    </w:p>
    <w:p w14:paraId="1D028FFB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f) Sound knowledge of the new EYFS curriculum areas and NC. </w:t>
      </w:r>
    </w:p>
    <w:p w14:paraId="065A4589" w14:textId="77777777" w:rsidR="00DD3367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g) Knowledge and experience of assessment procedures, moderation and evaluation at Early Years. </w:t>
      </w:r>
    </w:p>
    <w:p w14:paraId="502A58D5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2211FE">
        <w:rPr>
          <w:rFonts w:cstheme="minorHAnsi"/>
          <w:sz w:val="24"/>
          <w:szCs w:val="24"/>
        </w:rPr>
        <w:t xml:space="preserve">) Ability to safeguard and promote the welfare of children, forming and maintaining appropriate relationships and personal boundaries. </w:t>
      </w:r>
    </w:p>
    <w:p w14:paraId="00773D20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</w:p>
    <w:p w14:paraId="7970B79C" w14:textId="77777777" w:rsidR="00DD3367" w:rsidRPr="00DA05B0" w:rsidRDefault="00DD3367" w:rsidP="00DD3367">
      <w:pPr>
        <w:rPr>
          <w:rFonts w:cstheme="minorHAnsi"/>
          <w:b/>
          <w:sz w:val="24"/>
          <w:szCs w:val="24"/>
        </w:rPr>
      </w:pPr>
      <w:r w:rsidRPr="00DA05B0">
        <w:rPr>
          <w:rFonts w:cstheme="minorHAnsi"/>
          <w:b/>
          <w:sz w:val="24"/>
          <w:szCs w:val="24"/>
        </w:rPr>
        <w:t xml:space="preserve">5. Personal Attributes </w:t>
      </w:r>
    </w:p>
    <w:p w14:paraId="7440C458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Essential: </w:t>
      </w:r>
    </w:p>
    <w:p w14:paraId="73B96644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>a) Energetic</w:t>
      </w:r>
      <w:r>
        <w:rPr>
          <w:rFonts w:cstheme="minorHAnsi"/>
          <w:sz w:val="24"/>
          <w:szCs w:val="24"/>
        </w:rPr>
        <w:t>,</w:t>
      </w:r>
      <w:r w:rsidRPr="002211FE">
        <w:rPr>
          <w:rFonts w:cstheme="minorHAnsi"/>
          <w:sz w:val="24"/>
          <w:szCs w:val="24"/>
        </w:rPr>
        <w:t xml:space="preserve"> creative and lively member of staff who is flexible and adaptable and committed to the whole life of the school. </w:t>
      </w:r>
    </w:p>
    <w:p w14:paraId="2A953A1D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b) Willingness to liaise and communicate effectively as a team member. </w:t>
      </w:r>
    </w:p>
    <w:p w14:paraId="39E3244E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2211FE">
        <w:rPr>
          <w:rFonts w:cstheme="minorHAnsi"/>
          <w:sz w:val="24"/>
          <w:szCs w:val="24"/>
        </w:rPr>
        <w:t xml:space="preserve">) High expectations of pupil achievement. </w:t>
      </w:r>
    </w:p>
    <w:p w14:paraId="59F49FE6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d) Caring attitude to children and parents. </w:t>
      </w:r>
    </w:p>
    <w:p w14:paraId="18A7130C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e) Understanding of and commitment to equal opportunities. </w:t>
      </w:r>
    </w:p>
    <w:p w14:paraId="5C927AB1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f) Ability to project enthusiasm to staff and pupils. </w:t>
      </w:r>
    </w:p>
    <w:p w14:paraId="7A79AF24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g) Well-motivated, dedicated and able to manage time effectively. </w:t>
      </w:r>
    </w:p>
    <w:p w14:paraId="2940E5ED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2211FE">
        <w:rPr>
          <w:rFonts w:cstheme="minorHAnsi"/>
          <w:sz w:val="24"/>
          <w:szCs w:val="24"/>
        </w:rPr>
        <w:t xml:space="preserve">) Dedicated to working with parents as partners. </w:t>
      </w:r>
    </w:p>
    <w:p w14:paraId="39C173AA" w14:textId="77777777" w:rsidR="00DD3367" w:rsidRDefault="00DD3367" w:rsidP="00DD33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2211FE">
        <w:rPr>
          <w:rFonts w:cstheme="minorHAnsi"/>
          <w:sz w:val="24"/>
          <w:szCs w:val="24"/>
        </w:rPr>
        <w:t xml:space="preserve">) Motivation and resilience in challenging circumstances. </w:t>
      </w:r>
    </w:p>
    <w:p w14:paraId="4D7F0DEF" w14:textId="77777777" w:rsidR="00DD3367" w:rsidRDefault="00DD3367" w:rsidP="00DD336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j) The desire to make a difference for our children.</w:t>
      </w:r>
    </w:p>
    <w:p w14:paraId="1E46671D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</w:p>
    <w:p w14:paraId="0DEE7C7C" w14:textId="77777777" w:rsidR="00DD3367" w:rsidRPr="00DA05B0" w:rsidRDefault="00DD3367" w:rsidP="00DD3367">
      <w:pPr>
        <w:rPr>
          <w:rFonts w:cstheme="minorHAnsi"/>
          <w:b/>
          <w:sz w:val="24"/>
          <w:szCs w:val="24"/>
        </w:rPr>
      </w:pPr>
    </w:p>
    <w:p w14:paraId="112A5653" w14:textId="77777777" w:rsidR="00DD3367" w:rsidRPr="00DA05B0" w:rsidRDefault="00DD3367" w:rsidP="00DD3367">
      <w:pPr>
        <w:rPr>
          <w:rFonts w:cstheme="minorHAnsi"/>
          <w:b/>
          <w:sz w:val="24"/>
          <w:szCs w:val="24"/>
        </w:rPr>
      </w:pPr>
      <w:r w:rsidRPr="00DA05B0">
        <w:rPr>
          <w:rFonts w:cstheme="minorHAnsi"/>
          <w:b/>
          <w:sz w:val="24"/>
          <w:szCs w:val="24"/>
        </w:rPr>
        <w:t xml:space="preserve"> 6. Inter-personal Skills </w:t>
      </w:r>
    </w:p>
    <w:p w14:paraId="203E6740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Essential: </w:t>
      </w:r>
    </w:p>
    <w:p w14:paraId="150BC577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a) Ability to form good relationships with children, staff, parents and Governors and display excellent communication and teambuilding skills. </w:t>
      </w:r>
    </w:p>
    <w:p w14:paraId="7FA31715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 xml:space="preserve">b) Approachable member of staff, able to further home/school partnerships. </w:t>
      </w:r>
    </w:p>
    <w:p w14:paraId="2EB96AF4" w14:textId="77777777" w:rsidR="00DD3367" w:rsidRPr="002211FE" w:rsidRDefault="00DD3367" w:rsidP="00DD3367">
      <w:pPr>
        <w:rPr>
          <w:rFonts w:cstheme="minorHAnsi"/>
          <w:sz w:val="24"/>
          <w:szCs w:val="24"/>
        </w:rPr>
      </w:pPr>
      <w:r w:rsidRPr="002211FE">
        <w:rPr>
          <w:rFonts w:cstheme="minorHAnsi"/>
          <w:sz w:val="24"/>
          <w:szCs w:val="24"/>
        </w:rPr>
        <w:t>c) Ability to improve and extend EY Team and curriculum</w:t>
      </w:r>
    </w:p>
    <w:p w14:paraId="02534483" w14:textId="77777777" w:rsidR="00F73695" w:rsidRDefault="00F73695" w:rsidP="00826D07">
      <w:pPr>
        <w:rPr>
          <w:rFonts w:cstheme="minorHAnsi"/>
          <w:sz w:val="24"/>
          <w:szCs w:val="24"/>
        </w:rPr>
      </w:pPr>
    </w:p>
    <w:sectPr w:rsidR="00F73695" w:rsidSect="00276798">
      <w:pgSz w:w="11906" w:h="16838" w:code="9"/>
      <w:pgMar w:top="1276" w:right="851" w:bottom="851" w:left="851" w:header="397" w:footer="397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1DB36" w14:textId="77777777" w:rsidR="00B15EB8" w:rsidRDefault="00B15EB8" w:rsidP="000F2102">
      <w:pPr>
        <w:spacing w:line="240" w:lineRule="auto"/>
      </w:pPr>
      <w:r>
        <w:separator/>
      </w:r>
    </w:p>
  </w:endnote>
  <w:endnote w:type="continuationSeparator" w:id="0">
    <w:p w14:paraId="66578D71" w14:textId="77777777" w:rsidR="00B15EB8" w:rsidRDefault="00B15EB8" w:rsidP="000F2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893C9" w14:textId="77777777" w:rsidR="00B15EB8" w:rsidRDefault="00B15EB8" w:rsidP="000F2102">
      <w:pPr>
        <w:spacing w:line="240" w:lineRule="auto"/>
      </w:pPr>
      <w:r>
        <w:separator/>
      </w:r>
    </w:p>
  </w:footnote>
  <w:footnote w:type="continuationSeparator" w:id="0">
    <w:p w14:paraId="0C129F6C" w14:textId="77777777" w:rsidR="00B15EB8" w:rsidRDefault="00B15EB8" w:rsidP="000F21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F84E318"/>
    <w:lvl w:ilvl="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</w:abstractNum>
  <w:abstractNum w:abstractNumId="1" w15:restartNumberingAfterBreak="0">
    <w:nsid w:val="10F95988"/>
    <w:multiLevelType w:val="multilevel"/>
    <w:tmpl w:val="8D42B110"/>
    <w:styleLink w:val="listalphas"/>
    <w:lvl w:ilvl="0">
      <w:start w:val="1"/>
      <w:numFmt w:val="lowerLetter"/>
      <w:pStyle w:val="listalpha1"/>
      <w:lvlText w:val="%1."/>
      <w:lvlJc w:val="left"/>
      <w:pPr>
        <w:ind w:left="1361" w:hanging="397"/>
      </w:pPr>
      <w:rPr>
        <w:rFonts w:hint="default"/>
      </w:rPr>
    </w:lvl>
    <w:lvl w:ilvl="1">
      <w:start w:val="1"/>
      <w:numFmt w:val="bullet"/>
      <w:pStyle w:val="listalpha2"/>
      <w:lvlText w:val=""/>
      <w:lvlJc w:val="left"/>
      <w:pPr>
        <w:ind w:left="1758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2155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52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49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346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43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40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7" w:hanging="397"/>
      </w:pPr>
      <w:rPr>
        <w:rFonts w:hint="default"/>
      </w:rPr>
    </w:lvl>
  </w:abstractNum>
  <w:abstractNum w:abstractNumId="2" w15:restartNumberingAfterBreak="0">
    <w:nsid w:val="3DE65CFF"/>
    <w:multiLevelType w:val="multilevel"/>
    <w:tmpl w:val="F2400DF6"/>
    <w:styleLink w:val="listnumbers"/>
    <w:lvl w:ilvl="0">
      <w:start w:val="1"/>
      <w:numFmt w:val="decimal"/>
      <w:pStyle w:val="listnumber1"/>
      <w:lvlText w:val="%1."/>
      <w:lvlJc w:val="left"/>
      <w:pPr>
        <w:ind w:left="1361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758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55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52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49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346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43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40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7" w:hanging="397"/>
      </w:pPr>
      <w:rPr>
        <w:rFonts w:hint="default"/>
      </w:rPr>
    </w:lvl>
  </w:abstractNum>
  <w:abstractNum w:abstractNumId="3" w15:restartNumberingAfterBreak="0">
    <w:nsid w:val="53DE3CFB"/>
    <w:multiLevelType w:val="hybridMultilevel"/>
    <w:tmpl w:val="61AA4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A220E"/>
    <w:multiLevelType w:val="hybridMultilevel"/>
    <w:tmpl w:val="67DA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B5E6A"/>
    <w:multiLevelType w:val="multilevel"/>
    <w:tmpl w:val="26F03F56"/>
    <w:styleLink w:val="listbullets"/>
    <w:lvl w:ilvl="0">
      <w:start w:val="1"/>
      <w:numFmt w:val="bullet"/>
      <w:pStyle w:val="listbullet1"/>
      <w:lvlText w:val=""/>
      <w:lvlJc w:val="left"/>
      <w:pPr>
        <w:ind w:left="1361" w:hanging="39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"/>
      <w:lvlJc w:val="left"/>
      <w:pPr>
        <w:ind w:left="1758" w:hanging="397"/>
      </w:pPr>
      <w:rPr>
        <w:rFonts w:ascii="Wingdings" w:hAnsi="Wingdings" w:hint="default"/>
        <w:position w:val="2"/>
        <w:sz w:val="12"/>
      </w:rPr>
    </w:lvl>
    <w:lvl w:ilvl="2">
      <w:start w:val="1"/>
      <w:numFmt w:val="lowerRoman"/>
      <w:lvlText w:val="%3)"/>
      <w:lvlJc w:val="left"/>
      <w:pPr>
        <w:ind w:left="2155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52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49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346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43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40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7" w:hanging="397"/>
      </w:pPr>
      <w:rPr>
        <w:rFonts w:hint="default"/>
      </w:rPr>
    </w:lvl>
  </w:abstractNum>
  <w:abstractNum w:abstractNumId="6" w15:restartNumberingAfterBreak="0">
    <w:nsid w:val="6DAC3F31"/>
    <w:multiLevelType w:val="hybridMultilevel"/>
    <w:tmpl w:val="F514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D274A"/>
    <w:multiLevelType w:val="hybridMultilevel"/>
    <w:tmpl w:val="1486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  <w:num w:numId="13">
    <w:abstractNumId w:val="2"/>
  </w:num>
  <w:num w:numId="14">
    <w:abstractNumId w:val="2"/>
  </w:num>
  <w:num w:numId="15">
    <w:abstractNumId w:val="4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95"/>
    <w:rsid w:val="000F2102"/>
    <w:rsid w:val="00276798"/>
    <w:rsid w:val="002E08E6"/>
    <w:rsid w:val="0033409E"/>
    <w:rsid w:val="004F7EA8"/>
    <w:rsid w:val="00543BD4"/>
    <w:rsid w:val="006135C8"/>
    <w:rsid w:val="00781005"/>
    <w:rsid w:val="00826D07"/>
    <w:rsid w:val="00983366"/>
    <w:rsid w:val="009E0051"/>
    <w:rsid w:val="00B04877"/>
    <w:rsid w:val="00B15EB8"/>
    <w:rsid w:val="00B65FE5"/>
    <w:rsid w:val="00C1670F"/>
    <w:rsid w:val="00C50C23"/>
    <w:rsid w:val="00D74880"/>
    <w:rsid w:val="00DD3367"/>
    <w:rsid w:val="00F73695"/>
    <w:rsid w:val="00F84563"/>
    <w:rsid w:val="00F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0032"/>
  <w15:chartTrackingRefBased/>
  <w15:docId w15:val="{D4EB8520-C63A-46DF-A9C8-A8DA950D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05"/>
    <w:pPr>
      <w:widowControl w:val="0"/>
      <w:spacing w:after="0" w:line="0" w:lineRule="atLeast"/>
    </w:pPr>
  </w:style>
  <w:style w:type="paragraph" w:styleId="Heading1">
    <w:name w:val="heading 1"/>
    <w:next w:val="Normal"/>
    <w:link w:val="Heading1Char"/>
    <w:uiPriority w:val="9"/>
    <w:qFormat/>
    <w:rsid w:val="00C1670F"/>
    <w:pPr>
      <w:keepNext/>
      <w:keepLines/>
      <w:widowControl w:val="0"/>
      <w:spacing w:after="0" w:line="0" w:lineRule="atLeast"/>
      <w:outlineLvl w:val="0"/>
    </w:pPr>
    <w:rPr>
      <w:rFonts w:ascii="Century Gothic" w:eastAsiaTheme="majorEastAsia" w:hAnsi="Century Gothic" w:cstheme="majorBidi"/>
      <w:b/>
      <w:bCs/>
      <w:sz w:val="40"/>
      <w:szCs w:val="28"/>
    </w:rPr>
  </w:style>
  <w:style w:type="paragraph" w:styleId="Heading2">
    <w:name w:val="heading 2"/>
    <w:next w:val="Normal"/>
    <w:link w:val="Heading2Char"/>
    <w:uiPriority w:val="9"/>
    <w:qFormat/>
    <w:rsid w:val="00C1670F"/>
    <w:pPr>
      <w:keepNext/>
      <w:keepLines/>
      <w:widowControl w:val="0"/>
      <w:spacing w:after="0" w:line="0" w:lineRule="atLeast"/>
      <w:outlineLvl w:val="1"/>
    </w:pPr>
    <w:rPr>
      <w:rFonts w:ascii="Century Gothic" w:eastAsiaTheme="majorEastAsia" w:hAnsi="Century Gothic" w:cstheme="majorBidi"/>
      <w:b/>
      <w:bCs/>
      <w:sz w:val="32"/>
      <w:szCs w:val="26"/>
    </w:rPr>
  </w:style>
  <w:style w:type="paragraph" w:styleId="Heading3">
    <w:name w:val="heading 3"/>
    <w:next w:val="Normal"/>
    <w:link w:val="Heading3Char"/>
    <w:uiPriority w:val="9"/>
    <w:qFormat/>
    <w:rsid w:val="00C1670F"/>
    <w:pPr>
      <w:keepNext/>
      <w:keepLines/>
      <w:widowControl w:val="0"/>
      <w:spacing w:after="0" w:line="0" w:lineRule="atLeast"/>
      <w:outlineLvl w:val="2"/>
    </w:pPr>
    <w:rPr>
      <w:rFonts w:ascii="Century Gothic" w:eastAsiaTheme="majorEastAsia" w:hAnsi="Century Gothic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70F"/>
    <w:rPr>
      <w:rFonts w:ascii="Century Gothic" w:eastAsiaTheme="majorEastAsia" w:hAnsi="Century Gothic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7EA8"/>
    <w:rPr>
      <w:rFonts w:ascii="Century Gothic" w:eastAsiaTheme="majorEastAsia" w:hAnsi="Century Gothic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7EA8"/>
    <w:rPr>
      <w:rFonts w:ascii="Century Gothic" w:eastAsiaTheme="majorEastAsia" w:hAnsi="Century Gothic" w:cstheme="majorBidi"/>
      <w:b/>
      <w:bCs/>
      <w:sz w:val="24"/>
    </w:rPr>
  </w:style>
  <w:style w:type="paragraph" w:styleId="NormalIndent">
    <w:name w:val="Normal Indent"/>
    <w:basedOn w:val="Normal"/>
    <w:uiPriority w:val="1"/>
    <w:qFormat/>
    <w:rsid w:val="004F7EA8"/>
    <w:pPr>
      <w:ind w:left="851"/>
    </w:pPr>
  </w:style>
  <w:style w:type="paragraph" w:styleId="Header">
    <w:name w:val="header"/>
    <w:basedOn w:val="Normal"/>
    <w:link w:val="HeaderChar"/>
    <w:uiPriority w:val="99"/>
    <w:unhideWhenUsed/>
    <w:qFormat/>
    <w:rsid w:val="000F2102"/>
    <w:pPr>
      <w:spacing w:line="240" w:lineRule="auto"/>
    </w:pPr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F2102"/>
    <w:rPr>
      <w:rFonts w:ascii="Century Gothic" w:hAnsi="Century Gothic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0F2102"/>
    <w:pPr>
      <w:jc w:val="right"/>
    </w:pPr>
    <w:rPr>
      <w:rFonts w:ascii="Century Gothic" w:hAnsi="Century Gothic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F2102"/>
    <w:rPr>
      <w:rFonts w:ascii="Century Gothic" w:hAnsi="Century Gothic"/>
      <w:sz w:val="18"/>
    </w:rPr>
  </w:style>
  <w:style w:type="paragraph" w:customStyle="1" w:styleId="listalpha1">
    <w:name w:val="list_alpha1"/>
    <w:basedOn w:val="Normal"/>
    <w:uiPriority w:val="13"/>
    <w:qFormat/>
    <w:rsid w:val="00826D07"/>
    <w:pPr>
      <w:numPr>
        <w:numId w:val="8"/>
      </w:numPr>
      <w:spacing w:after="160"/>
      <w:contextualSpacing/>
    </w:pPr>
    <w:rPr>
      <w:rFonts w:eastAsia="Calibri" w:cs="Times New Roman"/>
      <w:sz w:val="24"/>
      <w:szCs w:val="24"/>
      <w:lang w:eastAsia="en-GB"/>
    </w:rPr>
  </w:style>
  <w:style w:type="paragraph" w:customStyle="1" w:styleId="listalpha2">
    <w:name w:val="list_alpha2"/>
    <w:basedOn w:val="listalpha1"/>
    <w:uiPriority w:val="13"/>
    <w:rsid w:val="00826D07"/>
    <w:pPr>
      <w:numPr>
        <w:ilvl w:val="1"/>
      </w:numPr>
    </w:pPr>
  </w:style>
  <w:style w:type="numbering" w:customStyle="1" w:styleId="listalphas">
    <w:name w:val="list_alphas"/>
    <w:uiPriority w:val="99"/>
    <w:rsid w:val="00FC5537"/>
    <w:pPr>
      <w:numPr>
        <w:numId w:val="4"/>
      </w:numPr>
    </w:pPr>
  </w:style>
  <w:style w:type="paragraph" w:customStyle="1" w:styleId="listbullet1">
    <w:name w:val="list_bullet1"/>
    <w:basedOn w:val="Normal"/>
    <w:uiPriority w:val="11"/>
    <w:qFormat/>
    <w:rsid w:val="00826D07"/>
    <w:pPr>
      <w:numPr>
        <w:numId w:val="11"/>
      </w:numPr>
      <w:spacing w:after="160"/>
      <w:contextualSpacing/>
    </w:pPr>
    <w:rPr>
      <w:rFonts w:eastAsia="Calibri" w:cs="Times New Roman"/>
      <w:sz w:val="24"/>
      <w:szCs w:val="24"/>
      <w:lang w:eastAsia="en-GB"/>
    </w:rPr>
  </w:style>
  <w:style w:type="paragraph" w:customStyle="1" w:styleId="listbullet2">
    <w:name w:val="list_bullet2"/>
    <w:basedOn w:val="listbullet1"/>
    <w:uiPriority w:val="11"/>
    <w:rsid w:val="00FC5537"/>
    <w:pPr>
      <w:numPr>
        <w:ilvl w:val="1"/>
      </w:numPr>
    </w:pPr>
  </w:style>
  <w:style w:type="numbering" w:customStyle="1" w:styleId="listbullets">
    <w:name w:val="list_bullets"/>
    <w:uiPriority w:val="99"/>
    <w:rsid w:val="00FC5537"/>
    <w:pPr>
      <w:numPr>
        <w:numId w:val="9"/>
      </w:numPr>
    </w:pPr>
  </w:style>
  <w:style w:type="paragraph" w:customStyle="1" w:styleId="listnumber1">
    <w:name w:val="list_number1"/>
    <w:basedOn w:val="Normal"/>
    <w:uiPriority w:val="12"/>
    <w:qFormat/>
    <w:rsid w:val="00826D07"/>
    <w:pPr>
      <w:numPr>
        <w:numId w:val="14"/>
      </w:numPr>
      <w:spacing w:after="160"/>
      <w:contextualSpacing/>
    </w:pPr>
    <w:rPr>
      <w:rFonts w:eastAsia="Calibri" w:cs="Times New Roman"/>
      <w:sz w:val="24"/>
      <w:szCs w:val="24"/>
      <w:lang w:eastAsia="en-GB"/>
    </w:rPr>
  </w:style>
  <w:style w:type="paragraph" w:customStyle="1" w:styleId="listnumber2">
    <w:name w:val="list_number2"/>
    <w:basedOn w:val="listnumber1"/>
    <w:uiPriority w:val="12"/>
    <w:rsid w:val="00826D07"/>
    <w:pPr>
      <w:numPr>
        <w:ilvl w:val="1"/>
      </w:numPr>
    </w:pPr>
  </w:style>
  <w:style w:type="numbering" w:customStyle="1" w:styleId="listnumbers">
    <w:name w:val="list_numbers"/>
    <w:uiPriority w:val="99"/>
    <w:rsid w:val="00FC5537"/>
    <w:pPr>
      <w:numPr>
        <w:numId w:val="12"/>
      </w:numPr>
    </w:pPr>
  </w:style>
  <w:style w:type="paragraph" w:styleId="ListParagraph">
    <w:name w:val="List Paragraph"/>
    <w:basedOn w:val="Normal"/>
    <w:uiPriority w:val="99"/>
    <w:rsid w:val="00F7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473D-2C69-48A2-8D11-747750AA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Knowles</dc:creator>
  <cp:keywords/>
  <dc:description/>
  <cp:lastModifiedBy>Deb Shaw</cp:lastModifiedBy>
  <cp:revision>6</cp:revision>
  <dcterms:created xsi:type="dcterms:W3CDTF">2022-03-25T09:29:00Z</dcterms:created>
  <dcterms:modified xsi:type="dcterms:W3CDTF">2022-03-25T09:37:00Z</dcterms:modified>
</cp:coreProperties>
</file>