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C0" w:rsidRPr="00D965F3" w:rsidRDefault="00CA53C0" w:rsidP="00211A07">
      <w:pPr>
        <w:jc w:val="both"/>
        <w:rPr>
          <w:rFonts w:ascii="Georgia" w:hAnsi="Georgia" w:cs="Arial"/>
          <w:b/>
          <w:color w:val="auto"/>
          <w:sz w:val="24"/>
        </w:rPr>
      </w:pPr>
    </w:p>
    <w:p w:rsidR="00CA53C0" w:rsidRPr="00D965F3" w:rsidRDefault="00CA53C0" w:rsidP="00211A07">
      <w:pPr>
        <w:jc w:val="both"/>
        <w:rPr>
          <w:rFonts w:ascii="Georgia" w:hAnsi="Georgia" w:cs="Arial"/>
          <w:b/>
          <w:color w:val="auto"/>
          <w:sz w:val="24"/>
        </w:rPr>
      </w:pPr>
    </w:p>
    <w:p w:rsidR="00D16ACC" w:rsidRDefault="00294EF8" w:rsidP="00D16ACC">
      <w:pPr>
        <w:spacing w:line="240" w:lineRule="auto"/>
        <w:jc w:val="center"/>
        <w:rPr>
          <w:rFonts w:ascii="Calibri" w:hAnsi="Calibri" w:cs="Arial"/>
          <w:b/>
          <w:color w:val="auto"/>
          <w:sz w:val="28"/>
        </w:rPr>
      </w:pPr>
      <w:r>
        <w:rPr>
          <w:rFonts w:ascii="Calibri" w:hAnsi="Calibri" w:cs="Arial"/>
          <w:b/>
          <w:color w:val="auto"/>
          <w:sz w:val="28"/>
        </w:rPr>
        <w:t xml:space="preserve">Phase Leader </w:t>
      </w:r>
    </w:p>
    <w:p w:rsidR="001D34BD" w:rsidRDefault="009D45C5" w:rsidP="009D45C5">
      <w:pPr>
        <w:spacing w:line="240" w:lineRule="auto"/>
        <w:jc w:val="both"/>
        <w:rPr>
          <w:rFonts w:ascii="Calibri" w:hAnsi="Calibri" w:cs="Arial"/>
          <w:b/>
          <w:color w:val="auto"/>
          <w:sz w:val="24"/>
        </w:rPr>
      </w:pPr>
      <w:r w:rsidRPr="00D16ACC">
        <w:rPr>
          <w:rFonts w:ascii="Calibri" w:hAnsi="Calibri" w:cs="Arial"/>
          <w:b/>
          <w:color w:val="auto"/>
          <w:sz w:val="28"/>
        </w:rPr>
        <w:t xml:space="preserve">Job Description: </w:t>
      </w:r>
      <w:r w:rsidR="00110F6F" w:rsidRPr="00D16ACC">
        <w:rPr>
          <w:rFonts w:ascii="Calibri" w:hAnsi="Calibri" w:cs="Arial"/>
          <w:color w:val="auto"/>
          <w:sz w:val="28"/>
        </w:rPr>
        <w:t>Phase Leader</w:t>
      </w:r>
      <w:r w:rsidRPr="00D16ACC">
        <w:rPr>
          <w:rFonts w:ascii="Calibri" w:hAnsi="Calibri" w:cs="Arial"/>
          <w:b/>
          <w:color w:val="auto"/>
          <w:sz w:val="28"/>
        </w:rPr>
        <w:t xml:space="preserve"> </w:t>
      </w:r>
      <w:r w:rsidR="001D34BD" w:rsidRPr="009D45C5">
        <w:rPr>
          <w:rFonts w:ascii="Calibri" w:hAnsi="Calibri" w:cs="Arial"/>
          <w:i/>
          <w:color w:val="auto"/>
        </w:rPr>
        <w:t>(and member of wider Senior Leadership team)</w:t>
      </w:r>
      <w:r w:rsidRPr="009D45C5">
        <w:rPr>
          <w:rFonts w:ascii="Calibri" w:hAnsi="Calibri" w:cs="Arial"/>
          <w:i/>
          <w:color w:val="auto"/>
        </w:rPr>
        <w:t xml:space="preserve"> – currently vacancies are for an EYFS lead and a KS1 lead. However, the position is a </w:t>
      </w:r>
      <w:r>
        <w:rPr>
          <w:rFonts w:ascii="Calibri" w:hAnsi="Calibri" w:cs="Arial"/>
          <w:i/>
          <w:color w:val="auto"/>
        </w:rPr>
        <w:t xml:space="preserve">general </w:t>
      </w:r>
      <w:r w:rsidRPr="009D45C5">
        <w:rPr>
          <w:rFonts w:ascii="Calibri" w:hAnsi="Calibri" w:cs="Arial"/>
          <w:i/>
          <w:color w:val="auto"/>
        </w:rPr>
        <w:t>phase leader</w:t>
      </w:r>
      <w:r>
        <w:rPr>
          <w:rFonts w:ascii="Calibri" w:hAnsi="Calibri" w:cs="Arial"/>
          <w:i/>
          <w:color w:val="auto"/>
        </w:rPr>
        <w:t xml:space="preserve"> post</w:t>
      </w:r>
      <w:r w:rsidRPr="009D45C5">
        <w:rPr>
          <w:rFonts w:ascii="Calibri" w:hAnsi="Calibri" w:cs="Arial"/>
          <w:i/>
          <w:color w:val="auto"/>
        </w:rPr>
        <w:t xml:space="preserve"> and the successful </w:t>
      </w:r>
      <w:r>
        <w:rPr>
          <w:rFonts w:ascii="Calibri" w:hAnsi="Calibri" w:cs="Arial"/>
          <w:i/>
          <w:color w:val="auto"/>
        </w:rPr>
        <w:t>candidate</w:t>
      </w:r>
      <w:r w:rsidRPr="009D45C5">
        <w:rPr>
          <w:rFonts w:ascii="Calibri" w:hAnsi="Calibri" w:cs="Arial"/>
          <w:i/>
          <w:color w:val="auto"/>
        </w:rPr>
        <w:t xml:space="preserve"> may be asked to lead in a different phase in the future, dependent on school need.</w:t>
      </w:r>
    </w:p>
    <w:p w:rsidR="009D45C5" w:rsidRPr="00D16ACC" w:rsidRDefault="009D45C5" w:rsidP="009D45C5">
      <w:pPr>
        <w:jc w:val="both"/>
        <w:rPr>
          <w:rFonts w:ascii="Calibri" w:hAnsi="Calibri" w:cs="Arial"/>
          <w:b/>
          <w:color w:val="auto"/>
          <w:sz w:val="28"/>
        </w:rPr>
      </w:pPr>
      <w:r w:rsidRPr="00D16ACC">
        <w:rPr>
          <w:rFonts w:ascii="Calibri" w:hAnsi="Calibri" w:cs="Arial"/>
          <w:b/>
          <w:color w:val="auto"/>
          <w:sz w:val="28"/>
        </w:rPr>
        <w:t xml:space="preserve">Accountable to: </w:t>
      </w:r>
      <w:proofErr w:type="spellStart"/>
      <w:r w:rsidRPr="00D16ACC">
        <w:rPr>
          <w:rFonts w:ascii="Calibri" w:hAnsi="Calibri" w:cs="Arial"/>
          <w:color w:val="auto"/>
          <w:sz w:val="28"/>
        </w:rPr>
        <w:t>Head</w:t>
      </w:r>
      <w:r w:rsidR="00110F6F" w:rsidRPr="00D16ACC">
        <w:rPr>
          <w:rFonts w:ascii="Calibri" w:hAnsi="Calibri" w:cs="Arial"/>
          <w:color w:val="auto"/>
          <w:sz w:val="28"/>
        </w:rPr>
        <w:t>teacher</w:t>
      </w:r>
      <w:proofErr w:type="spellEnd"/>
      <w:r w:rsidR="000013EC" w:rsidRPr="00D16ACC">
        <w:rPr>
          <w:rFonts w:ascii="Calibri" w:hAnsi="Calibri" w:cs="Arial"/>
          <w:b/>
          <w:color w:val="auto"/>
          <w:sz w:val="28"/>
        </w:rPr>
        <w:t xml:space="preserve"> </w:t>
      </w:r>
      <w:r w:rsidR="009A04AF" w:rsidRPr="00D16ACC">
        <w:rPr>
          <w:rFonts w:ascii="Calibri" w:hAnsi="Calibri" w:cs="Arial"/>
          <w:color w:val="auto"/>
          <w:sz w:val="28"/>
        </w:rPr>
        <w:t xml:space="preserve"> </w:t>
      </w:r>
    </w:p>
    <w:p w:rsidR="004E069F" w:rsidRPr="00D16ACC" w:rsidRDefault="007D7146" w:rsidP="009D45C5">
      <w:pPr>
        <w:jc w:val="both"/>
        <w:rPr>
          <w:rFonts w:ascii="Calibri" w:hAnsi="Calibri" w:cs="Arial"/>
          <w:b/>
          <w:color w:val="auto"/>
          <w:sz w:val="28"/>
        </w:rPr>
      </w:pPr>
      <w:r w:rsidRPr="00D16ACC">
        <w:rPr>
          <w:rFonts w:ascii="Calibri" w:hAnsi="Calibri" w:cs="Arial"/>
          <w:b/>
          <w:color w:val="auto"/>
          <w:sz w:val="28"/>
        </w:rPr>
        <w:t>S</w:t>
      </w:r>
      <w:r w:rsidR="009D45C5" w:rsidRPr="00D16ACC">
        <w:rPr>
          <w:rFonts w:ascii="Calibri" w:hAnsi="Calibri" w:cs="Arial"/>
          <w:b/>
          <w:color w:val="auto"/>
          <w:sz w:val="28"/>
        </w:rPr>
        <w:t xml:space="preserve">alary: </w:t>
      </w:r>
      <w:r w:rsidR="00294EF8">
        <w:rPr>
          <w:rFonts w:ascii="Calibri" w:hAnsi="Calibri" w:cs="Arial"/>
          <w:color w:val="auto"/>
          <w:sz w:val="28"/>
        </w:rPr>
        <w:t xml:space="preserve">M3 – UPS3 </w:t>
      </w:r>
      <w:r w:rsidR="00110F6F" w:rsidRPr="00D16ACC">
        <w:rPr>
          <w:rFonts w:ascii="Calibri" w:hAnsi="Calibri" w:cs="Arial"/>
          <w:b/>
          <w:color w:val="auto"/>
          <w:sz w:val="28"/>
        </w:rPr>
        <w:t xml:space="preserve">+ </w:t>
      </w:r>
      <w:r w:rsidR="00110F6F" w:rsidRPr="00D16ACC">
        <w:rPr>
          <w:rFonts w:ascii="Calibri" w:hAnsi="Calibri" w:cs="Arial"/>
          <w:color w:val="auto"/>
          <w:sz w:val="28"/>
        </w:rPr>
        <w:t xml:space="preserve">£3,000 </w:t>
      </w:r>
      <w:r w:rsidR="009D45C5" w:rsidRPr="00D16ACC">
        <w:rPr>
          <w:rFonts w:ascii="Calibri" w:hAnsi="Calibri" w:cs="Arial"/>
          <w:color w:val="auto"/>
          <w:sz w:val="28"/>
        </w:rPr>
        <w:t>Leadership</w:t>
      </w:r>
      <w:r w:rsidR="00110F6F" w:rsidRPr="00D16ACC">
        <w:rPr>
          <w:rFonts w:ascii="Calibri" w:hAnsi="Calibri" w:cs="Arial"/>
          <w:color w:val="auto"/>
          <w:sz w:val="28"/>
        </w:rPr>
        <w:t xml:space="preserve"> responsibility</w:t>
      </w:r>
      <w:r w:rsidR="000013EC" w:rsidRPr="00D16ACC">
        <w:rPr>
          <w:rFonts w:ascii="Calibri" w:hAnsi="Calibri" w:cs="Arial"/>
          <w:color w:val="auto"/>
          <w:sz w:val="28"/>
        </w:rPr>
        <w:t xml:space="preserve"> </w:t>
      </w:r>
    </w:p>
    <w:p w:rsidR="00211A07" w:rsidRPr="00770146" w:rsidRDefault="00136DCB" w:rsidP="00211A07">
      <w:pPr>
        <w:pStyle w:val="Title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Core</w:t>
      </w:r>
      <w:r w:rsidR="00211A07" w:rsidRPr="00770146">
        <w:rPr>
          <w:rFonts w:ascii="Calibri" w:hAnsi="Calibri"/>
          <w:sz w:val="24"/>
          <w:szCs w:val="24"/>
          <w:u w:val="none"/>
        </w:rPr>
        <w:t xml:space="preserve"> Purpose:</w:t>
      </w:r>
    </w:p>
    <w:p w:rsidR="00CA53C0" w:rsidRPr="00770146" w:rsidRDefault="00CA53C0" w:rsidP="00211A07">
      <w:pPr>
        <w:pStyle w:val="Title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</w:p>
    <w:p w:rsidR="000013EC" w:rsidRDefault="00DD04F6" w:rsidP="00DD04F6">
      <w:pPr>
        <w:pStyle w:val="Title"/>
        <w:numPr>
          <w:ilvl w:val="0"/>
          <w:numId w:val="5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To provide support, 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>leadership</w:t>
      </w:r>
      <w:r>
        <w:rPr>
          <w:rFonts w:ascii="Calibri" w:hAnsi="Calibri"/>
          <w:b w:val="0"/>
          <w:bCs w:val="0"/>
          <w:sz w:val="24"/>
          <w:szCs w:val="24"/>
          <w:u w:val="none"/>
        </w:rPr>
        <w:t>, organisation and consistency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 xml:space="preserve"> to your </w:t>
      </w:r>
      <w:r w:rsidR="00110F6F">
        <w:rPr>
          <w:rFonts w:ascii="Calibri" w:hAnsi="Calibri"/>
          <w:b w:val="0"/>
          <w:bCs w:val="0"/>
          <w:sz w:val="24"/>
          <w:szCs w:val="24"/>
          <w:u w:val="none"/>
        </w:rPr>
        <w:t>phase</w:t>
      </w:r>
    </w:p>
    <w:p w:rsidR="00110F6F" w:rsidRDefault="000013EC" w:rsidP="00812ECA">
      <w:pPr>
        <w:pStyle w:val="Title"/>
        <w:numPr>
          <w:ilvl w:val="0"/>
          <w:numId w:val="5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110F6F">
        <w:rPr>
          <w:rFonts w:ascii="Calibri" w:hAnsi="Calibri"/>
          <w:b w:val="0"/>
          <w:bCs w:val="0"/>
          <w:sz w:val="24"/>
          <w:szCs w:val="24"/>
          <w:u w:val="none"/>
        </w:rPr>
        <w:t xml:space="preserve">To communicate and work with SLT in providing strong leadership and school improvement regarding your </w:t>
      </w:r>
      <w:r w:rsidR="00110F6F">
        <w:rPr>
          <w:rFonts w:ascii="Calibri" w:hAnsi="Calibri"/>
          <w:b w:val="0"/>
          <w:bCs w:val="0"/>
          <w:sz w:val="24"/>
          <w:szCs w:val="24"/>
          <w:u w:val="none"/>
        </w:rPr>
        <w:t xml:space="preserve">phase </w:t>
      </w:r>
    </w:p>
    <w:p w:rsidR="000013EC" w:rsidRDefault="00110F6F" w:rsidP="00812ECA">
      <w:pPr>
        <w:pStyle w:val="Title"/>
        <w:numPr>
          <w:ilvl w:val="0"/>
          <w:numId w:val="5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110F6F">
        <w:rPr>
          <w:rFonts w:ascii="Calibri" w:hAnsi="Calibri"/>
          <w:b w:val="0"/>
          <w:bCs w:val="0"/>
          <w:sz w:val="24"/>
          <w:szCs w:val="24"/>
          <w:u w:val="none"/>
        </w:rPr>
        <w:t>To take a lead on the organisation, running and moderation of assessments (internal and external)</w:t>
      </w:r>
    </w:p>
    <w:p w:rsidR="00C06CF4" w:rsidRDefault="00C06CF4" w:rsidP="00812ECA">
      <w:pPr>
        <w:pStyle w:val="Title"/>
        <w:numPr>
          <w:ilvl w:val="0"/>
          <w:numId w:val="5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Communicate effectively with parents of pupils within your phase</w:t>
      </w:r>
    </w:p>
    <w:p w:rsidR="00110F6F" w:rsidRPr="00110F6F" w:rsidRDefault="00110F6F" w:rsidP="00812ECA">
      <w:pPr>
        <w:pStyle w:val="Title"/>
        <w:numPr>
          <w:ilvl w:val="0"/>
          <w:numId w:val="5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monitor effectiveness of teaching and learning in your phase</w:t>
      </w:r>
    </w:p>
    <w:p w:rsidR="007D7146" w:rsidRPr="00770146" w:rsidRDefault="007D7146" w:rsidP="00211A07">
      <w:pPr>
        <w:pStyle w:val="Title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</w:p>
    <w:p w:rsidR="007D7146" w:rsidRPr="00770146" w:rsidRDefault="007D7146" w:rsidP="00211A07">
      <w:pPr>
        <w:pStyle w:val="Title"/>
        <w:jc w:val="left"/>
        <w:rPr>
          <w:rFonts w:ascii="Calibri" w:hAnsi="Calibri"/>
          <w:bCs w:val="0"/>
          <w:sz w:val="24"/>
          <w:szCs w:val="24"/>
          <w:u w:val="none"/>
        </w:rPr>
      </w:pPr>
      <w:r w:rsidRPr="00770146">
        <w:rPr>
          <w:rFonts w:ascii="Calibri" w:hAnsi="Calibri"/>
          <w:bCs w:val="0"/>
          <w:sz w:val="24"/>
          <w:szCs w:val="24"/>
          <w:u w:val="none"/>
        </w:rPr>
        <w:t>Professional Duties:</w:t>
      </w:r>
    </w:p>
    <w:p w:rsidR="007D7146" w:rsidRPr="00770146" w:rsidRDefault="007D7146" w:rsidP="00211A07">
      <w:pPr>
        <w:pStyle w:val="Title"/>
        <w:jc w:val="left"/>
        <w:rPr>
          <w:rFonts w:ascii="Calibri" w:hAnsi="Calibri"/>
          <w:bCs w:val="0"/>
          <w:sz w:val="24"/>
          <w:szCs w:val="24"/>
          <w:u w:val="none"/>
        </w:rPr>
      </w:pPr>
    </w:p>
    <w:p w:rsidR="007D7146" w:rsidRPr="00770146" w:rsidRDefault="007D7146" w:rsidP="00211A07">
      <w:pPr>
        <w:pStyle w:val="Title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The key tasks below may be amended from time to time, bearing in mind the needs of the school 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 xml:space="preserve">and your </w:t>
      </w:r>
      <w:r w:rsidR="00110F6F">
        <w:rPr>
          <w:rFonts w:ascii="Calibri" w:hAnsi="Calibri"/>
          <w:b w:val="0"/>
          <w:bCs w:val="0"/>
          <w:sz w:val="24"/>
          <w:szCs w:val="24"/>
          <w:u w:val="none"/>
        </w:rPr>
        <w:t>phase</w:t>
      </w:r>
    </w:p>
    <w:p w:rsidR="007D7146" w:rsidRPr="00770146" w:rsidRDefault="007D7146" w:rsidP="00211A07">
      <w:pPr>
        <w:pStyle w:val="Title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</w:p>
    <w:p w:rsidR="007D7146" w:rsidRPr="00770146" w:rsidRDefault="007D714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>To support and contribute strongly to, the school’s commitment to excellence in:</w:t>
      </w:r>
    </w:p>
    <w:p w:rsidR="007D7146" w:rsidRPr="00770146" w:rsidRDefault="007A12DF" w:rsidP="007D7146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Educational </w:t>
      </w:r>
      <w:r w:rsidR="007D7146"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achievement of all pupils, including pupils </w:t>
      </w:r>
      <w:r w:rsidR="001A2786" w:rsidRPr="00770146">
        <w:rPr>
          <w:rFonts w:ascii="Calibri" w:hAnsi="Calibri"/>
          <w:b w:val="0"/>
          <w:bCs w:val="0"/>
          <w:sz w:val="24"/>
          <w:szCs w:val="24"/>
          <w:u w:val="none"/>
        </w:rPr>
        <w:t>with are vulnerable and/or disadvantage</w:t>
      </w:r>
      <w:r>
        <w:rPr>
          <w:rFonts w:ascii="Calibri" w:hAnsi="Calibri"/>
          <w:b w:val="0"/>
          <w:bCs w:val="0"/>
          <w:sz w:val="24"/>
          <w:szCs w:val="24"/>
          <w:u w:val="none"/>
        </w:rPr>
        <w:t>d</w:t>
      </w:r>
    </w:p>
    <w:p w:rsidR="007D7146" w:rsidRDefault="007D7146" w:rsidP="007D7146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>Professional experience, development and performance for all staff</w:t>
      </w:r>
    </w:p>
    <w:p w:rsidR="007A12DF" w:rsidRPr="007A12DF" w:rsidRDefault="007A12DF" w:rsidP="007D7146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Well-being of all stakeholders</w:t>
      </w:r>
    </w:p>
    <w:p w:rsidR="007D7146" w:rsidRPr="00770146" w:rsidRDefault="007D714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>To offer a model of continuing commitment to one’s own professional development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 and in line with your career stage</w:t>
      </w:r>
    </w:p>
    <w:p w:rsidR="007D7146" w:rsidRDefault="007D714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>To offer a model of excellent teaching</w:t>
      </w:r>
    </w:p>
    <w:p w:rsidR="00C06CF4" w:rsidRPr="00770146" w:rsidRDefault="00C06CF4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use recent research to trial out new developments in your phase</w:t>
      </w:r>
    </w:p>
    <w:p w:rsidR="007D7146" w:rsidRPr="00770146" w:rsidRDefault="007D714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To support and contribute to the development of the </w:t>
      </w:r>
      <w:r w:rsidR="00826AAF" w:rsidRPr="00770146">
        <w:rPr>
          <w:rFonts w:ascii="Calibri" w:hAnsi="Calibri"/>
          <w:b w:val="0"/>
          <w:bCs w:val="0"/>
          <w:sz w:val="24"/>
          <w:szCs w:val="24"/>
          <w:u w:val="none"/>
        </w:rPr>
        <w:t>ethos</w:t>
      </w: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 of the school </w:t>
      </w:r>
    </w:p>
    <w:p w:rsidR="007D7146" w:rsidRPr="00770146" w:rsidRDefault="007D714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>To support and continue strongly to the school’s commitment to and provision of equality of opportunity for all pupils and staff</w:t>
      </w:r>
    </w:p>
    <w:p w:rsidR="007D7146" w:rsidRPr="00770146" w:rsidRDefault="007D714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To support 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>colleagues who may require additional support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>, including informal and formal support plans</w:t>
      </w:r>
    </w:p>
    <w:p w:rsidR="002A3350" w:rsidRPr="00770146" w:rsidRDefault="002A3350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To 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>be responsible for</w:t>
      </w: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 xml:space="preserve"> the day-to-day running of the </w:t>
      </w:r>
      <w:r w:rsidR="00110F6F">
        <w:rPr>
          <w:rFonts w:ascii="Calibri" w:hAnsi="Calibri"/>
          <w:b w:val="0"/>
          <w:bCs w:val="0"/>
          <w:sz w:val="24"/>
          <w:szCs w:val="24"/>
          <w:u w:val="none"/>
        </w:rPr>
        <w:t>phase (perhaps delegating some jobs to an experienced teacher within the phase)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>, including timetabling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 of TAs (alongside the </w:t>
      </w:r>
      <w:proofErr w:type="spellStart"/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>SENDCo</w:t>
      </w:r>
      <w:proofErr w:type="spellEnd"/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>).</w:t>
      </w:r>
    </w:p>
    <w:p w:rsidR="002A3350" w:rsidRDefault="00DD04F6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With c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>olleagues, organise an</w:t>
      </w: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d plan the curriculum for your </w:t>
      </w:r>
      <w:r w:rsidR="00110F6F">
        <w:rPr>
          <w:rFonts w:ascii="Calibri" w:hAnsi="Calibri"/>
          <w:b w:val="0"/>
          <w:bCs w:val="0"/>
          <w:sz w:val="24"/>
          <w:szCs w:val="24"/>
          <w:u w:val="none"/>
        </w:rPr>
        <w:t>phase</w:t>
      </w: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, making sure all statutory requirements are fulfilled and all </w:t>
      </w:r>
      <w:r w:rsidR="00294EF8">
        <w:rPr>
          <w:rFonts w:ascii="Calibri" w:hAnsi="Calibri"/>
          <w:b w:val="0"/>
          <w:bCs w:val="0"/>
          <w:sz w:val="24"/>
          <w:szCs w:val="24"/>
          <w:u w:val="none"/>
        </w:rPr>
        <w:t xml:space="preserve">/Early Years Foundation Stage and </w:t>
      </w:r>
      <w:r>
        <w:rPr>
          <w:rFonts w:ascii="Calibri" w:hAnsi="Calibri"/>
          <w:b w:val="0"/>
          <w:bCs w:val="0"/>
          <w:sz w:val="24"/>
          <w:szCs w:val="24"/>
          <w:u w:val="none"/>
        </w:rPr>
        <w:t>National Curriculum obligations are met</w:t>
      </w:r>
    </w:p>
    <w:p w:rsidR="000013EC" w:rsidRPr="00770146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To ensure 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the year groups’ (within your phase) 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>environment is inspiring, creative and appropriate for all learners</w:t>
      </w:r>
    </w:p>
    <w:p w:rsidR="002A3350" w:rsidRDefault="000013EC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M</w:t>
      </w:r>
      <w:r w:rsidR="002A3350" w:rsidRPr="00770146">
        <w:rPr>
          <w:rFonts w:ascii="Calibri" w:hAnsi="Calibri"/>
          <w:b w:val="0"/>
          <w:bCs w:val="0"/>
          <w:sz w:val="24"/>
          <w:szCs w:val="24"/>
          <w:u w:val="none"/>
        </w:rPr>
        <w:t>onitor quality of teaching and learning, and support continu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al </w:t>
      </w:r>
      <w:r w:rsidR="002A3350" w:rsidRPr="00770146">
        <w:rPr>
          <w:rFonts w:ascii="Calibri" w:hAnsi="Calibri"/>
          <w:b w:val="0"/>
          <w:bCs w:val="0"/>
          <w:sz w:val="24"/>
          <w:szCs w:val="24"/>
          <w:u w:val="none"/>
        </w:rPr>
        <w:t>improvement and development</w:t>
      </w:r>
    </w:p>
    <w:p w:rsidR="00425E2D" w:rsidRDefault="00425E2D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To ensure effective transition happens for pupils </w:t>
      </w:r>
      <w:r w:rsidR="001D34BD">
        <w:rPr>
          <w:rFonts w:ascii="Calibri" w:hAnsi="Calibri"/>
          <w:b w:val="0"/>
          <w:bCs w:val="0"/>
          <w:sz w:val="24"/>
          <w:szCs w:val="24"/>
          <w:u w:val="none"/>
        </w:rPr>
        <w:t>at the beginning and end of your phase through effective links with teachers internally or pre-school/Nurseries/Secondary provision</w:t>
      </w:r>
    </w:p>
    <w:p w:rsidR="000013EC" w:rsidRDefault="000013EC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lastRenderedPageBreak/>
        <w:t xml:space="preserve">To ensure that 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effective </w:t>
      </w: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safeguarding practices are upheld in your </w:t>
      </w:r>
      <w:r w:rsidR="00110F6F">
        <w:rPr>
          <w:rFonts w:ascii="Calibri" w:hAnsi="Calibri"/>
          <w:b w:val="0"/>
          <w:bCs w:val="0"/>
          <w:sz w:val="24"/>
          <w:szCs w:val="24"/>
          <w:u w:val="none"/>
        </w:rPr>
        <w:t>phase</w:t>
      </w:r>
      <w:r w:rsidR="00294EF8">
        <w:rPr>
          <w:rFonts w:ascii="Calibri" w:hAnsi="Calibri"/>
          <w:b w:val="0"/>
          <w:bCs w:val="0"/>
          <w:sz w:val="24"/>
          <w:szCs w:val="24"/>
          <w:u w:val="none"/>
        </w:rPr>
        <w:t>, challenge unsafe practices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 and any concerns are passed on immediately.</w:t>
      </w:r>
    </w:p>
    <w:p w:rsidR="00294EF8" w:rsidRDefault="00294EF8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Be prepared and open to being a DSL for safeguarding and undertaking the training and work of this role</w:t>
      </w:r>
      <w:bookmarkStart w:id="0" w:name="_GoBack"/>
      <w:bookmarkEnd w:id="0"/>
    </w:p>
    <w:p w:rsidR="001D34BD" w:rsidRPr="00770146" w:rsidRDefault="001D34BD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To ensure that behaviour concerns are dealt with effectively and </w:t>
      </w:r>
      <w:r w:rsidR="009D45C5">
        <w:rPr>
          <w:rFonts w:ascii="Calibri" w:hAnsi="Calibri"/>
          <w:b w:val="0"/>
          <w:bCs w:val="0"/>
          <w:sz w:val="24"/>
          <w:szCs w:val="24"/>
          <w:u w:val="none"/>
        </w:rPr>
        <w:t>parents are informed and worked with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 to support the child</w:t>
      </w:r>
      <w:r w:rsidR="009D45C5">
        <w:rPr>
          <w:rFonts w:ascii="Calibri" w:hAnsi="Calibri"/>
          <w:b w:val="0"/>
          <w:bCs w:val="0"/>
          <w:sz w:val="24"/>
          <w:szCs w:val="24"/>
          <w:u w:val="none"/>
        </w:rPr>
        <w:t>.</w:t>
      </w:r>
    </w:p>
    <w:p w:rsidR="00136DCB" w:rsidRDefault="00136DCB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To 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 xml:space="preserve">make sure that the 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>school</w:t>
      </w:r>
      <w:r w:rsidR="000013EC">
        <w:rPr>
          <w:rFonts w:ascii="Calibri" w:hAnsi="Calibri"/>
          <w:b w:val="0"/>
          <w:bCs w:val="0"/>
          <w:sz w:val="24"/>
          <w:szCs w:val="24"/>
          <w:u w:val="none"/>
        </w:rPr>
        <w:t xml:space="preserve"> environment is safe and concerns are reported immediately</w:t>
      </w:r>
      <w:r w:rsidR="00C06CF4">
        <w:rPr>
          <w:rFonts w:ascii="Calibri" w:hAnsi="Calibri"/>
          <w:b w:val="0"/>
          <w:bCs w:val="0"/>
          <w:sz w:val="24"/>
          <w:szCs w:val="24"/>
          <w:u w:val="none"/>
        </w:rPr>
        <w:t xml:space="preserve"> and followed up with</w:t>
      </w:r>
    </w:p>
    <w:p w:rsidR="00110F6F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ensure that assessment judgements are correct and that statutory assessments take place appropriately and according to STA guidance.</w:t>
      </w:r>
    </w:p>
    <w:p w:rsidR="00110F6F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ensure all preparation before and after statutory assessments are carried out effectively</w:t>
      </w:r>
    </w:p>
    <w:p w:rsidR="00110F6F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work alongside other members of the SLT in the running of the school, including all school improvement and monitoring activities</w:t>
      </w:r>
    </w:p>
    <w:p w:rsidR="00110F6F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Work with the LGB, Trust and other Trust schools to ensure that good practice is shared and that the leadership of the school is shared amongst all SLT members.</w:t>
      </w:r>
    </w:p>
    <w:p w:rsidR="00110F6F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 xml:space="preserve">To ensure that parents/guardians are central to their child’s learning and given opportunities to be involved in your phase. </w:t>
      </w:r>
    </w:p>
    <w:p w:rsidR="00110F6F" w:rsidRDefault="00110F6F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ensure home learning is appropriately challenged and responded to</w:t>
      </w:r>
    </w:p>
    <w:p w:rsidR="00F95C6A" w:rsidRPr="00770146" w:rsidRDefault="00F95C6A" w:rsidP="007D714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sz w:val="24"/>
          <w:szCs w:val="24"/>
          <w:u w:val="none"/>
        </w:rPr>
        <w:t>To be an effective performance management lead for your phase colleagues</w:t>
      </w:r>
    </w:p>
    <w:p w:rsidR="002A3350" w:rsidRPr="00770146" w:rsidRDefault="002A3350" w:rsidP="002A3350">
      <w:pPr>
        <w:pStyle w:val="Title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</w:p>
    <w:p w:rsidR="002A3350" w:rsidRPr="00136DCB" w:rsidRDefault="002A3350" w:rsidP="00136DCB">
      <w:pPr>
        <w:pStyle w:val="Title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770146">
        <w:rPr>
          <w:rFonts w:ascii="Calibri" w:hAnsi="Calibri"/>
          <w:b w:val="0"/>
          <w:bCs w:val="0"/>
          <w:sz w:val="24"/>
          <w:szCs w:val="24"/>
          <w:u w:val="none"/>
        </w:rPr>
        <w:t>The job description is not necessarily a comprehensive definition of a post. It will be reviewed annually and may be subject to modification or amendment after consultation with the post holder.</w:t>
      </w:r>
    </w:p>
    <w:sectPr w:rsidR="002A3350" w:rsidRPr="00136DCB" w:rsidSect="00425E2D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C0" w:rsidRDefault="00B14EC0" w:rsidP="0026533F">
      <w:pPr>
        <w:spacing w:after="0" w:line="240" w:lineRule="auto"/>
      </w:pPr>
      <w:r>
        <w:separator/>
      </w:r>
    </w:p>
  </w:endnote>
  <w:endnote w:type="continuationSeparator" w:id="0">
    <w:p w:rsidR="00B14EC0" w:rsidRDefault="00B14EC0" w:rsidP="0026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ford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49" w:rsidRPr="0026533F" w:rsidRDefault="004C4D49" w:rsidP="004C4D49">
    <w:pPr>
      <w:pStyle w:val="BasicParagraph"/>
      <w:spacing w:after="113"/>
      <w:jc w:val="right"/>
      <w:rPr>
        <w:rFonts w:ascii="Arial" w:hAnsi="Arial" w:cs="Arial"/>
        <w:color w:val="6D6E70"/>
        <w:spacing w:val="-2"/>
        <w:sz w:val="16"/>
        <w:szCs w:val="16"/>
      </w:rPr>
    </w:pPr>
  </w:p>
  <w:p w:rsidR="0026533F" w:rsidRPr="0026533F" w:rsidRDefault="0026533F" w:rsidP="0026533F">
    <w:pPr>
      <w:pStyle w:val="BasicParagraph"/>
      <w:spacing w:after="113"/>
      <w:jc w:val="right"/>
      <w:rPr>
        <w:rFonts w:ascii="Arial" w:hAnsi="Arial" w:cs="Arial"/>
        <w:color w:val="6D6E70"/>
        <w:spacing w:val="-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C0" w:rsidRDefault="00B14EC0" w:rsidP="0026533F">
      <w:pPr>
        <w:spacing w:after="0" w:line="240" w:lineRule="auto"/>
      </w:pPr>
      <w:r>
        <w:separator/>
      </w:r>
    </w:p>
  </w:footnote>
  <w:footnote w:type="continuationSeparator" w:id="0">
    <w:p w:rsidR="00B14EC0" w:rsidRDefault="00B14EC0" w:rsidP="0026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3F" w:rsidRDefault="00463408" w:rsidP="0026533F">
    <w:pPr>
      <w:pStyle w:val="Header"/>
      <w:tabs>
        <w:tab w:val="clear" w:pos="4320"/>
        <w:tab w:val="clear" w:pos="8640"/>
        <w:tab w:val="left" w:pos="3703"/>
      </w:tabs>
    </w:pPr>
    <w:r>
      <w:rPr>
        <w:rFonts w:ascii="Times" w:hAnsi="Times" w:cs="SanfordBook"/>
        <w:noProof/>
        <w:color w:val="F42434"/>
        <w:spacing w:val="-3"/>
        <w:sz w:val="30"/>
        <w:szCs w:val="30"/>
        <w:lang w:val="en-GB" w:eastAsia="en-GB"/>
      </w:rPr>
      <w:drawing>
        <wp:anchor distT="0" distB="0" distL="114300" distR="114300" simplePos="0" relativeHeight="251659264" behindDoc="1" locked="0" layoutInCell="1" allowOverlap="1" wp14:anchorId="122EC7F7" wp14:editId="4F1D8D0C">
          <wp:simplePos x="0" y="0"/>
          <wp:positionH relativeFrom="margin">
            <wp:posOffset>-1257300</wp:posOffset>
          </wp:positionH>
          <wp:positionV relativeFrom="margin">
            <wp:posOffset>3771900</wp:posOffset>
          </wp:positionV>
          <wp:extent cx="3239770" cy="4284980"/>
          <wp:effectExtent l="0" t="0" r="1143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S Watermark.jpg"/>
                  <pic:cNvPicPr/>
                </pic:nvPicPr>
                <pic:blipFill>
                  <a:blip r:embed="rId1">
                    <a:alphaModFix am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428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49" w:rsidRDefault="00CA53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B7FAE0" wp14:editId="4C63DFF0">
          <wp:simplePos x="0" y="0"/>
          <wp:positionH relativeFrom="margin">
            <wp:posOffset>3848100</wp:posOffset>
          </wp:positionH>
          <wp:positionV relativeFrom="margin">
            <wp:posOffset>-238125</wp:posOffset>
          </wp:positionV>
          <wp:extent cx="2438400" cy="801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S 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408">
      <w:rPr>
        <w:rFonts w:ascii="Times" w:hAnsi="Times" w:cs="SanfordBook"/>
        <w:noProof/>
        <w:color w:val="F42434"/>
        <w:spacing w:val="-3"/>
        <w:sz w:val="30"/>
        <w:szCs w:val="30"/>
        <w:lang w:val="en-GB" w:eastAsia="en-GB"/>
      </w:rPr>
      <w:drawing>
        <wp:anchor distT="0" distB="0" distL="114300" distR="114300" simplePos="0" relativeHeight="251663360" behindDoc="1" locked="0" layoutInCell="1" allowOverlap="1" wp14:anchorId="56512E1D" wp14:editId="443CE0EB">
          <wp:simplePos x="0" y="0"/>
          <wp:positionH relativeFrom="margin">
            <wp:posOffset>-1257300</wp:posOffset>
          </wp:positionH>
          <wp:positionV relativeFrom="margin">
            <wp:posOffset>3771900</wp:posOffset>
          </wp:positionV>
          <wp:extent cx="3239770" cy="4284980"/>
          <wp:effectExtent l="0" t="0" r="1143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S Watermark.jpg"/>
                  <pic:cNvPicPr/>
                </pic:nvPicPr>
                <pic:blipFill>
                  <a:blip r:embed="rId2">
                    <a:alphaModFix am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428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26"/>
    <w:multiLevelType w:val="hybridMultilevel"/>
    <w:tmpl w:val="3802EE94"/>
    <w:lvl w:ilvl="0" w:tplc="92EC0CB8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2704E"/>
    <w:multiLevelType w:val="hybridMultilevel"/>
    <w:tmpl w:val="838289FA"/>
    <w:lvl w:ilvl="0" w:tplc="8736C9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1D67"/>
    <w:multiLevelType w:val="hybridMultilevel"/>
    <w:tmpl w:val="CB3EA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5A4B"/>
    <w:multiLevelType w:val="hybridMultilevel"/>
    <w:tmpl w:val="BDCC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37A7"/>
    <w:multiLevelType w:val="hybridMultilevel"/>
    <w:tmpl w:val="900CA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F"/>
    <w:rsid w:val="000013EC"/>
    <w:rsid w:val="00005EF1"/>
    <w:rsid w:val="00060000"/>
    <w:rsid w:val="00110F6F"/>
    <w:rsid w:val="00136DCB"/>
    <w:rsid w:val="001A2786"/>
    <w:rsid w:val="001D34BD"/>
    <w:rsid w:val="00211A07"/>
    <w:rsid w:val="00262696"/>
    <w:rsid w:val="0026533F"/>
    <w:rsid w:val="00294EF8"/>
    <w:rsid w:val="002A3350"/>
    <w:rsid w:val="002F6D9E"/>
    <w:rsid w:val="00411FA4"/>
    <w:rsid w:val="00425E2D"/>
    <w:rsid w:val="00463408"/>
    <w:rsid w:val="004A6A2C"/>
    <w:rsid w:val="004C4D49"/>
    <w:rsid w:val="004E069F"/>
    <w:rsid w:val="00523325"/>
    <w:rsid w:val="00545CF7"/>
    <w:rsid w:val="005D0180"/>
    <w:rsid w:val="00722773"/>
    <w:rsid w:val="00770146"/>
    <w:rsid w:val="00793669"/>
    <w:rsid w:val="007A12DF"/>
    <w:rsid w:val="007D7146"/>
    <w:rsid w:val="007F578D"/>
    <w:rsid w:val="00816CA5"/>
    <w:rsid w:val="0082292C"/>
    <w:rsid w:val="00826AAF"/>
    <w:rsid w:val="00856271"/>
    <w:rsid w:val="008C79F9"/>
    <w:rsid w:val="009A04AF"/>
    <w:rsid w:val="009D45C5"/>
    <w:rsid w:val="00B14EC0"/>
    <w:rsid w:val="00B33B85"/>
    <w:rsid w:val="00B4431C"/>
    <w:rsid w:val="00B91D69"/>
    <w:rsid w:val="00C06CF4"/>
    <w:rsid w:val="00C30D98"/>
    <w:rsid w:val="00CA53C0"/>
    <w:rsid w:val="00CC4FA0"/>
    <w:rsid w:val="00D16ACC"/>
    <w:rsid w:val="00D965F3"/>
    <w:rsid w:val="00DC5D17"/>
    <w:rsid w:val="00DD04F6"/>
    <w:rsid w:val="00EC08A2"/>
    <w:rsid w:val="00F31079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75B601"/>
  <w14:defaultImageDpi w14:val="300"/>
  <w15:docId w15:val="{4C23DF58-4584-4719-9003-40FCE2F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2C"/>
    <w:pPr>
      <w:spacing w:after="120" w:line="360" w:lineRule="auto"/>
    </w:pPr>
    <w:rPr>
      <w:rFonts w:asciiTheme="majorHAnsi" w:hAnsiTheme="majorHAnsi"/>
      <w:color w:val="3F4246" w:themeColor="text1"/>
      <w:sz w:val="20"/>
    </w:rPr>
  </w:style>
  <w:style w:type="paragraph" w:styleId="Heading1">
    <w:name w:val="heading 1"/>
    <w:basedOn w:val="Normal"/>
    <w:next w:val="BodyText"/>
    <w:link w:val="Heading1Char"/>
    <w:qFormat/>
    <w:rsid w:val="0082292C"/>
    <w:pPr>
      <w:keepNext/>
      <w:keepLines/>
      <w:spacing w:line="200" w:lineRule="atLeast"/>
      <w:outlineLvl w:val="0"/>
    </w:pPr>
    <w:rPr>
      <w:rFonts w:eastAsia="Times New Roman" w:cs="Times New Roman"/>
      <w:color w:val="D32B34" w:themeColor="accent1"/>
      <w:spacing w:val="-10"/>
      <w:kern w:val="28"/>
      <w:sz w:val="5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92C"/>
    <w:pPr>
      <w:keepNext/>
      <w:keepLines/>
      <w:spacing w:before="200"/>
      <w:outlineLvl w:val="1"/>
    </w:pPr>
    <w:rPr>
      <w:rFonts w:eastAsiaTheme="majorEastAsia" w:cstheme="majorBidi"/>
      <w:bCs/>
      <w:color w:val="D32B34" w:themeColor="accent1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A07"/>
    <w:pPr>
      <w:keepNext/>
      <w:keepLines/>
      <w:spacing w:before="40" w:after="0"/>
      <w:outlineLvl w:val="5"/>
    </w:pPr>
    <w:rPr>
      <w:rFonts w:eastAsiaTheme="majorEastAsia" w:cstheme="majorBidi"/>
      <w:color w:val="6815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92C"/>
    <w:rPr>
      <w:rFonts w:eastAsia="Times New Roman" w:cs="Times New Roman"/>
      <w:color w:val="D32B34" w:themeColor="accent1"/>
      <w:spacing w:val="-10"/>
      <w:kern w:val="28"/>
      <w:sz w:val="5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92C"/>
  </w:style>
  <w:style w:type="character" w:customStyle="1" w:styleId="BodyTextChar">
    <w:name w:val="Body Text Char"/>
    <w:basedOn w:val="DefaultParagraphFont"/>
    <w:link w:val="BodyText"/>
    <w:uiPriority w:val="99"/>
    <w:semiHidden/>
    <w:rsid w:val="0082292C"/>
  </w:style>
  <w:style w:type="character" w:customStyle="1" w:styleId="Heading2Char">
    <w:name w:val="Heading 2 Char"/>
    <w:basedOn w:val="DefaultParagraphFont"/>
    <w:link w:val="Heading2"/>
    <w:uiPriority w:val="9"/>
    <w:rsid w:val="0082292C"/>
    <w:rPr>
      <w:rFonts w:eastAsiaTheme="majorEastAsia" w:cstheme="majorBidi"/>
      <w:bCs/>
      <w:color w:val="D32B34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653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3F"/>
    <w:rPr>
      <w:rFonts w:asciiTheme="majorHAnsi" w:hAnsiTheme="majorHAnsi"/>
      <w:color w:val="3F4246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2653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3F"/>
    <w:rPr>
      <w:rFonts w:asciiTheme="majorHAnsi" w:hAnsiTheme="majorHAnsi"/>
      <w:color w:val="3F4246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3F"/>
    <w:rPr>
      <w:rFonts w:ascii="Lucida Grande" w:hAnsi="Lucida Grande" w:cs="Lucida Grande"/>
      <w:color w:val="3F4246" w:themeColor="text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53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C4D4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A07"/>
    <w:rPr>
      <w:rFonts w:asciiTheme="majorHAnsi" w:eastAsiaTheme="majorEastAsia" w:hAnsiTheme="majorHAnsi" w:cstheme="majorBidi"/>
      <w:color w:val="681519" w:themeColor="accent1" w:themeShade="7F"/>
      <w:sz w:val="20"/>
    </w:rPr>
  </w:style>
  <w:style w:type="paragraph" w:styleId="Title">
    <w:name w:val="Title"/>
    <w:basedOn w:val="Normal"/>
    <w:link w:val="TitleChar"/>
    <w:qFormat/>
    <w:rsid w:val="00211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auto"/>
      <w:sz w:val="22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11A07"/>
    <w:rPr>
      <w:rFonts w:ascii="Arial" w:eastAsia="Times New Roman" w:hAnsi="Arial" w:cs="Arial"/>
      <w:b/>
      <w:bCs/>
      <w:sz w:val="22"/>
      <w:szCs w:val="20"/>
      <w:u w:val="single"/>
      <w:lang w:val="en-GB"/>
    </w:rPr>
  </w:style>
  <w:style w:type="table" w:styleId="TableGrid">
    <w:name w:val="Table Grid"/>
    <w:basedOn w:val="TableNormal"/>
    <w:uiPriority w:val="59"/>
    <w:rsid w:val="0000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RFP">
  <a:themeElements>
    <a:clrScheme name="Custom 4">
      <a:dk1>
        <a:srgbClr val="3F4246"/>
      </a:dk1>
      <a:lt1>
        <a:srgbClr val="FFFFFE"/>
      </a:lt1>
      <a:dk2>
        <a:srgbClr val="3F4246"/>
      </a:dk2>
      <a:lt2>
        <a:srgbClr val="FFFFFE"/>
      </a:lt2>
      <a:accent1>
        <a:srgbClr val="D32B34"/>
      </a:accent1>
      <a:accent2>
        <a:srgbClr val="3F4246"/>
      </a:accent2>
      <a:accent3>
        <a:srgbClr val="FFFFFE"/>
      </a:accent3>
      <a:accent4>
        <a:srgbClr val="FFFFFE"/>
      </a:accent4>
      <a:accent5>
        <a:srgbClr val="FFFFFE"/>
      </a:accent5>
      <a:accent6>
        <a:srgbClr val="FFFFFE"/>
      </a:accent6>
      <a:hlink>
        <a:srgbClr val="D32B34"/>
      </a:hlink>
      <a:folHlink>
        <a:srgbClr val="D32B3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44BC1-BE13-45B8-AFDC-1AF64E4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Superlative Design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Rebecca Butters</cp:lastModifiedBy>
  <cp:revision>4</cp:revision>
  <cp:lastPrinted>2015-10-14T14:13:00Z</cp:lastPrinted>
  <dcterms:created xsi:type="dcterms:W3CDTF">2020-05-04T16:04:00Z</dcterms:created>
  <dcterms:modified xsi:type="dcterms:W3CDTF">2022-05-20T08:46:00Z</dcterms:modified>
</cp:coreProperties>
</file>