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6D" w:rsidRDefault="008B414A">
      <w:pPr>
        <w:spacing w:before="2" w:after="402"/>
        <w:ind w:left="4075" w:right="4233"/>
        <w:textAlignment w:val="baseline"/>
      </w:pPr>
      <w:bookmarkStart w:id="0" w:name="_GoBack"/>
      <w:bookmarkEnd w:id="0"/>
      <w:r>
        <w:rPr>
          <w:rFonts w:ascii="Comic Sans MS" w:hAnsi="Comic Sans MS"/>
          <w:noProof/>
          <w:lang w:val="en-GB" w:eastAsia="en-GB"/>
        </w:rPr>
        <w:drawing>
          <wp:inline distT="0" distB="0" distL="0" distR="0" wp14:anchorId="32D9A594" wp14:editId="62B1E6C5">
            <wp:extent cx="1669659" cy="1076325"/>
            <wp:effectExtent l="0" t="0" r="6985" b="0"/>
            <wp:docPr id="1" name="Picture 1" descr="Inspiring Future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iring Futures Sta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59" cy="108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6D" w:rsidRDefault="00861F97">
      <w:pPr>
        <w:spacing w:before="14" w:line="279" w:lineRule="exact"/>
        <w:jc w:val="center"/>
        <w:textAlignment w:val="baseline"/>
        <w:rPr>
          <w:rFonts w:ascii="Tahoma" w:eastAsia="Tahoma" w:hAnsi="Tahoma"/>
          <w:color w:val="000000"/>
          <w:spacing w:val="4"/>
          <w:sz w:val="25"/>
        </w:rPr>
      </w:pPr>
      <w:r>
        <w:rPr>
          <w:rFonts w:ascii="Tahoma" w:eastAsia="Tahoma" w:hAnsi="Tahoma"/>
          <w:color w:val="000000"/>
          <w:spacing w:val="4"/>
          <w:sz w:val="25"/>
        </w:rPr>
        <w:t>Person Specification for EYFS Class Teacher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850"/>
        <w:gridCol w:w="686"/>
        <w:gridCol w:w="4565"/>
      </w:tblGrid>
      <w:tr w:rsidR="006C1F6D">
        <w:trPr>
          <w:trHeight w:hRule="exact" w:val="350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before="37" w:after="25" w:line="288" w:lineRule="exact"/>
              <w:ind w:right="1779"/>
              <w:jc w:val="right"/>
              <w:textAlignment w:val="baseline"/>
              <w:rPr>
                <w:rFonts w:ascii="Tahoma" w:eastAsia="Tahoma" w:hAnsi="Tahoma"/>
                <w:color w:val="000000"/>
                <w:sz w:val="25"/>
              </w:rPr>
            </w:pPr>
            <w:r>
              <w:rPr>
                <w:rFonts w:ascii="Tahoma" w:eastAsia="Tahoma" w:hAnsi="Tahoma"/>
                <w:color w:val="000000"/>
                <w:sz w:val="25"/>
              </w:rPr>
              <w:t>Essential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before="37" w:after="25" w:line="288" w:lineRule="exact"/>
              <w:ind w:right="2095"/>
              <w:jc w:val="right"/>
              <w:textAlignment w:val="baseline"/>
              <w:rPr>
                <w:rFonts w:ascii="Tahoma" w:eastAsia="Tahoma" w:hAnsi="Tahoma"/>
                <w:color w:val="000000"/>
                <w:sz w:val="25"/>
              </w:rPr>
            </w:pPr>
            <w:r>
              <w:rPr>
                <w:rFonts w:ascii="Tahoma" w:eastAsia="Tahoma" w:hAnsi="Tahoma"/>
                <w:color w:val="000000"/>
                <w:sz w:val="25"/>
              </w:rPr>
              <w:t>Desirable</w:t>
            </w:r>
          </w:p>
        </w:tc>
      </w:tr>
      <w:tr w:rsidR="006C1F6D">
        <w:trPr>
          <w:trHeight w:hRule="exact" w:val="293"/>
        </w:trPr>
        <w:tc>
          <w:tcPr>
            <w:tcW w:w="4541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14" w:line="251" w:lineRule="exact"/>
              <w:ind w:left="125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Qualifications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279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9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Qualified teacher status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9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B96B96">
            <w:pPr>
              <w:spacing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Training relevant to EYFS</w:t>
            </w:r>
          </w:p>
        </w:tc>
      </w:tr>
      <w:tr w:rsidR="006C1F6D">
        <w:trPr>
          <w:trHeight w:hRule="exact" w:val="55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293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283"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Experience of EYFS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293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5" w:line="273" w:lineRule="exact"/>
              <w:ind w:left="144" w:right="144"/>
              <w:jc w:val="both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Further qualifications and/or studies relevant to the primary age range.</w:t>
            </w:r>
          </w:p>
        </w:tc>
      </w:tr>
      <w:tr w:rsidR="006C1F6D">
        <w:trPr>
          <w:trHeight w:hRule="exact" w:val="284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24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14" w:line="26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First Aid Training</w:t>
            </w:r>
          </w:p>
        </w:tc>
      </w:tr>
      <w:tr w:rsidR="006C1F6D">
        <w:trPr>
          <w:trHeight w:hRule="exact" w:val="547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before="44" w:after="292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after="4" w:line="271" w:lineRule="exact"/>
              <w:ind w:left="144" w:right="50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Knowledge and experience of personalised learning</w:t>
            </w:r>
          </w:p>
        </w:tc>
      </w:tr>
      <w:tr w:rsidR="006C1F6D">
        <w:trPr>
          <w:trHeight w:hRule="exact" w:val="293"/>
        </w:trPr>
        <w:tc>
          <w:tcPr>
            <w:tcW w:w="4541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4" w:line="261" w:lineRule="exact"/>
              <w:ind w:left="125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Experience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561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53" w:after="293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5" w:line="275" w:lineRule="exact"/>
              <w:ind w:left="144" w:right="2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Teaching experience in EYFS and Key Stage 1 with proven ability as a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53" w:after="293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5" w:line="275" w:lineRule="exact"/>
              <w:ind w:left="144" w:right="108"/>
              <w:jc w:val="both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Classroom experience in the Foundation Stage and Key Stage 1</w:t>
            </w:r>
          </w:p>
        </w:tc>
      </w:tr>
      <w:tr w:rsidR="006C1F6D">
        <w:trPr>
          <w:trHeight w:hRule="exact" w:val="166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before="884" w:after="571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75" w:lineRule="exact"/>
              <w:ind w:left="144" w:right="43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classroom practitioner. (If an NQT this would be successful student teacher experience)</w:t>
            </w:r>
          </w:p>
          <w:p w:rsidR="006C1F6D" w:rsidRDefault="00861F97">
            <w:pPr>
              <w:spacing w:before="2" w:after="4" w:line="278" w:lineRule="exact"/>
              <w:ind w:left="144" w:righ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Ability to provide a stimulating and challenging classroom environment for all pupils.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before="49" w:after="1406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after="562" w:line="275" w:lineRule="exact"/>
              <w:ind w:left="144" w:right="39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Experience of working with and supervising other adult support within the classroom. (teaching assistants, parent helpers, students)</w:t>
            </w:r>
          </w:p>
        </w:tc>
      </w:tr>
      <w:tr w:rsidR="006C1F6D">
        <w:trPr>
          <w:trHeight w:hRule="exact" w:val="293"/>
        </w:trPr>
        <w:tc>
          <w:tcPr>
            <w:tcW w:w="4541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4" w:line="261" w:lineRule="exact"/>
              <w:ind w:left="125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Specialist Knowledge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55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298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10" w:line="273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Knowledge and Understanding of a broad, balanced and relevant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298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10" w:line="273" w:lineRule="exact"/>
              <w:ind w:left="144" w:right="468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A well developed knowledge of a particular curriculum or specialist area.</w:t>
            </w:r>
          </w:p>
        </w:tc>
      </w:tr>
      <w:tr w:rsidR="006C1F6D">
        <w:trPr>
          <w:trHeight w:hRule="exact" w:val="279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5"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curriculum.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14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4" w:line="26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understanding of a whole school approach</w:t>
            </w:r>
          </w:p>
        </w:tc>
      </w:tr>
      <w:tr w:rsidR="006C1F6D">
        <w:trPr>
          <w:trHeight w:hRule="exact" w:val="278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9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secure understanding of the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 improvement and raising standards.</w:t>
            </w:r>
          </w:p>
        </w:tc>
      </w:tr>
      <w:tr w:rsidR="006C1F6D">
        <w:trPr>
          <w:trHeight w:hRule="exact" w:val="279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9" w:line="26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processes by which children learn.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19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9" w:line="26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Effective use of ICT to support planning and</w:t>
            </w:r>
          </w:p>
        </w:tc>
      </w:tr>
      <w:tr w:rsidR="006C1F6D">
        <w:trPr>
          <w:trHeight w:hRule="exact" w:val="283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53" w:after="9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line="27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Ability to differentiate the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line="27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assessment.</w:t>
            </w:r>
          </w:p>
        </w:tc>
      </w:tr>
      <w:tr w:rsidR="006C1F6D">
        <w:trPr>
          <w:trHeight w:hRule="exact" w:val="278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9"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curriculum to meet the needs of all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18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9"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Familiarity with the SEN Code of Practice.</w:t>
            </w:r>
          </w:p>
        </w:tc>
      </w:tr>
      <w:tr w:rsidR="006C1F6D">
        <w:trPr>
          <w:trHeight w:hRule="exact" w:val="279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5" w:line="26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achievers.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C1F6D" w:rsidRDefault="00861F97">
            <w:pPr>
              <w:spacing w:before="49" w:after="14" w:line="210" w:lineRule="exact"/>
              <w:ind w:right="138"/>
              <w:jc w:val="right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4" w:line="26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Familiarity with the delivery of letters and</w:t>
            </w:r>
          </w:p>
        </w:tc>
      </w:tr>
      <w:tr w:rsidR="006C1F6D">
        <w:trPr>
          <w:trHeight w:hRule="exact" w:val="844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586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20" w:line="274" w:lineRule="exact"/>
              <w:ind w:left="144" w:right="396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Competent in the use of ICT across the curriculum especially in the relation to the use of Whiteboard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577" w:line="26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sounds.</w:t>
            </w:r>
          </w:p>
        </w:tc>
      </w:tr>
      <w:tr w:rsidR="006C1F6D">
        <w:trPr>
          <w:trHeight w:hRule="exact" w:val="293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29" w:line="25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Technology.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811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after="566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line="267" w:lineRule="exact"/>
              <w:ind w:left="144" w:right="2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Understanding and use of assessment to inform future learning and teaching.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83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9" w:after="566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line="275" w:lineRule="exact"/>
              <w:ind w:left="144" w:right="180"/>
              <w:textAlignment w:val="baseline"/>
              <w:rPr>
                <w:rFonts w:ascii="Tahoma" w:eastAsia="Tahoma" w:hAnsi="Tahoma"/>
                <w:color w:val="000000"/>
                <w:spacing w:val="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1"/>
                <w:sz w:val="21"/>
              </w:rPr>
              <w:t>Competent in the use of observational assessment to inform further learning.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55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8" w:after="293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5" w:line="273" w:lineRule="exact"/>
              <w:ind w:left="144" w:right="3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willingness to work on one or more curriculum areas.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562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spacing w:before="49" w:after="297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spacing w:after="4" w:line="27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The promotion of good behaviour through self discipline.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552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before="49" w:after="283" w:line="210" w:lineRule="exact"/>
              <w:ind w:left="395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•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7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 be able to work creatively and sensitively with children</w:t>
            </w:r>
          </w:p>
        </w:tc>
        <w:tc>
          <w:tcPr>
            <w:tcW w:w="68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292"/>
        </w:trPr>
        <w:tc>
          <w:tcPr>
            <w:tcW w:w="4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1F6D" w:rsidRDefault="00861F97">
            <w:pPr>
              <w:spacing w:after="5" w:line="251" w:lineRule="exact"/>
              <w:ind w:left="125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Personal Qualities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</w:tbl>
    <w:p w:rsidR="006C1F6D" w:rsidRDefault="006C1F6D">
      <w:pPr>
        <w:sectPr w:rsidR="006C1F6D">
          <w:pgSz w:w="11904" w:h="16843"/>
          <w:pgMar w:top="780" w:right="874" w:bottom="1287" w:left="1210" w:header="720" w:footer="720" w:gutter="0"/>
          <w:cols w:space="720"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691"/>
        <w:gridCol w:w="4560"/>
      </w:tblGrid>
      <w:tr w:rsidR="006C1F6D">
        <w:trPr>
          <w:trHeight w:hRule="exact" w:val="530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numPr>
                <w:ilvl w:val="0"/>
                <w:numId w:val="1"/>
              </w:numPr>
              <w:tabs>
                <w:tab w:val="clear" w:pos="504"/>
                <w:tab w:val="left" w:pos="864"/>
              </w:tabs>
              <w:spacing w:line="278" w:lineRule="exact"/>
              <w:ind w:lef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lastRenderedPageBreak/>
              <w:t>A caring ethos.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line="278" w:lineRule="exact"/>
              <w:ind w:left="86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commitment to working co- operatively in a team situation.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line="278" w:lineRule="exact"/>
              <w:ind w:left="864" w:right="396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enthusiastic, caring and flexible teacher.</w:t>
            </w:r>
          </w:p>
          <w:p w:rsidR="006C1F6D" w:rsidRDefault="00861F97">
            <w:pPr>
              <w:numPr>
                <w:ilvl w:val="0"/>
                <w:numId w:val="1"/>
              </w:numPr>
              <w:tabs>
                <w:tab w:val="clear" w:pos="504"/>
                <w:tab w:val="left" w:pos="864"/>
              </w:tabs>
              <w:spacing w:before="1" w:line="278" w:lineRule="exact"/>
              <w:ind w:lef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commitment to quality learning.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line="278" w:lineRule="exact"/>
              <w:ind w:left="864" w:right="288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commitment to the role of parents as co-educators.</w:t>
            </w:r>
          </w:p>
          <w:p w:rsidR="006C1F6D" w:rsidRDefault="00861F97">
            <w:pPr>
              <w:numPr>
                <w:ilvl w:val="0"/>
                <w:numId w:val="1"/>
              </w:numPr>
              <w:tabs>
                <w:tab w:val="clear" w:pos="504"/>
                <w:tab w:val="left" w:pos="864"/>
              </w:tabs>
              <w:spacing w:before="1" w:line="278" w:lineRule="exact"/>
              <w:ind w:lef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creative thinker.</w:t>
            </w:r>
          </w:p>
          <w:p w:rsidR="006C1F6D" w:rsidRDefault="00861F97">
            <w:pPr>
              <w:numPr>
                <w:ilvl w:val="0"/>
                <w:numId w:val="1"/>
              </w:numPr>
              <w:tabs>
                <w:tab w:val="clear" w:pos="504"/>
                <w:tab w:val="left" w:pos="864"/>
              </w:tabs>
              <w:spacing w:line="278" w:lineRule="exact"/>
              <w:ind w:lef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Self motivation and initiative.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line="278" w:lineRule="exact"/>
              <w:ind w:left="86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ability to embrace change with enthusiasm and a positive outlook.</w:t>
            </w:r>
          </w:p>
          <w:p w:rsidR="006C1F6D" w:rsidRDefault="00861F97">
            <w:pPr>
              <w:numPr>
                <w:ilvl w:val="0"/>
                <w:numId w:val="1"/>
              </w:numPr>
              <w:tabs>
                <w:tab w:val="clear" w:pos="504"/>
                <w:tab w:val="left" w:pos="864"/>
              </w:tabs>
              <w:spacing w:before="6" w:line="278" w:lineRule="exact"/>
              <w:ind w:lef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commitment to high standards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line="278" w:lineRule="exact"/>
              <w:ind w:left="864" w:right="14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 be able to accept and act on advice and support when necessary.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line="278" w:lineRule="exact"/>
              <w:ind w:left="864" w:right="288" w:hanging="360"/>
              <w:textAlignment w:val="baseline"/>
              <w:rPr>
                <w:rFonts w:ascii="Tahoma" w:eastAsia="Tahoma" w:hAnsi="Tahoma"/>
                <w:color w:val="000000"/>
                <w:spacing w:val="-3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>Have an ability to work and plan with colleagues in a constructive manner.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line="276" w:lineRule="exact"/>
              <w:ind w:left="86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 be able to motivate children to achieve their best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after="3911" w:line="277" w:lineRule="exact"/>
              <w:ind w:left="468" w:right="144"/>
              <w:textAlignment w:val="baseline"/>
              <w:rPr>
                <w:rFonts w:ascii="Tahoma" w:eastAsia="Tahoma" w:hAnsi="Tahoma"/>
                <w:color w:val="000000"/>
                <w:spacing w:val="-24"/>
              </w:rPr>
            </w:pPr>
            <w:r>
              <w:rPr>
                <w:rFonts w:ascii="Tahoma" w:eastAsia="Tahoma" w:hAnsi="Tahoma"/>
                <w:color w:val="000000"/>
                <w:spacing w:val="-24"/>
              </w:rPr>
              <w:t>• • • • •</w:t>
            </w:r>
          </w:p>
        </w:tc>
        <w:tc>
          <w:tcPr>
            <w:tcW w:w="45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7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 sense of humour.</w:t>
            </w:r>
          </w:p>
          <w:p w:rsidR="006C1F6D" w:rsidRDefault="00861F97">
            <w:pPr>
              <w:spacing w:before="2" w:line="278" w:lineRule="exact"/>
              <w:ind w:left="144" w:right="1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ability to inspire and motivate children. To be able to lead a subject area effectively. To be able to think strategically.</w:t>
            </w:r>
          </w:p>
          <w:p w:rsidR="006C1F6D" w:rsidRDefault="00861F97">
            <w:pPr>
              <w:spacing w:after="3620" w:line="278" w:lineRule="exact"/>
              <w:ind w:left="144" w:right="180"/>
              <w:jc w:val="both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 contribute eagerly to all aspects of school life</w:t>
            </w:r>
          </w:p>
        </w:tc>
      </w:tr>
      <w:tr w:rsidR="006C1F6D">
        <w:trPr>
          <w:trHeight w:hRule="exact" w:val="173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61" w:lineRule="exact"/>
              <w:ind w:left="144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Professional Development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line="278" w:lineRule="exact"/>
              <w:ind w:left="864" w:right="180" w:hanging="360"/>
              <w:textAlignment w:val="baseline"/>
              <w:rPr>
                <w:rFonts w:ascii="Tahoma" w:eastAsia="Tahoma" w:hAnsi="Tahoma"/>
                <w:color w:val="000000"/>
                <w:spacing w:val="-5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5"/>
                <w:sz w:val="21"/>
              </w:rPr>
              <w:t>A willingness to attend courses and training which further school development as well as personal goals.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after="57" w:line="278" w:lineRule="exact"/>
              <w:ind w:left="864" w:right="252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ability to disseminate information to other staff and share expertise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spacing w:before="379" w:line="226" w:lineRule="exact"/>
              <w:ind w:right="108"/>
              <w:jc w:val="right"/>
              <w:textAlignment w:val="baseline"/>
              <w:rPr>
                <w:rFonts w:ascii="Tahoma" w:eastAsia="Tahoma" w:hAnsi="Tahoma"/>
                <w:color w:val="000000"/>
              </w:rPr>
            </w:pPr>
            <w:r>
              <w:rPr>
                <w:rFonts w:ascii="Tahoma" w:eastAsia="Tahoma" w:hAnsi="Tahoma"/>
                <w:color w:val="000000"/>
              </w:rPr>
              <w:t>•</w:t>
            </w:r>
          </w:p>
          <w:p w:rsidR="006C1F6D" w:rsidRDefault="00861F97">
            <w:pPr>
              <w:spacing w:before="337" w:after="570" w:line="220" w:lineRule="exact"/>
              <w:ind w:right="108"/>
              <w:jc w:val="right"/>
              <w:textAlignment w:val="baseline"/>
              <w:rPr>
                <w:rFonts w:ascii="Tahoma" w:eastAsia="Tahoma" w:hAnsi="Tahoma"/>
                <w:color w:val="000000"/>
              </w:rPr>
            </w:pPr>
            <w:r>
              <w:rPr>
                <w:rFonts w:ascii="Tahoma" w:eastAsia="Tahoma" w:hAnsi="Tahoma"/>
                <w:color w:val="000000"/>
              </w:rPr>
              <w:t>•</w:t>
            </w:r>
          </w:p>
        </w:tc>
        <w:tc>
          <w:tcPr>
            <w:tcW w:w="45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C1F6D" w:rsidRDefault="00861F97">
            <w:pPr>
              <w:spacing w:before="341" w:line="278" w:lineRule="exact"/>
              <w:ind w:left="144" w:righ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An understanding of current development in Primary education.</w:t>
            </w:r>
          </w:p>
          <w:p w:rsidR="006C1F6D" w:rsidRDefault="00861F97">
            <w:pPr>
              <w:spacing w:before="2" w:line="277" w:lineRule="exact"/>
              <w:ind w:left="144" w:right="360"/>
              <w:textAlignment w:val="baseline"/>
              <w:rPr>
                <w:rFonts w:ascii="Tahoma" w:eastAsia="Tahoma" w:hAnsi="Tahoma"/>
                <w:color w:val="000000"/>
                <w:spacing w:val="-8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8"/>
                <w:sz w:val="21"/>
              </w:rPr>
              <w:t>To have an up to date knowledge of national priorities to support school improvement planning.</w:t>
            </w:r>
          </w:p>
        </w:tc>
      </w:tr>
      <w:tr w:rsidR="006C1F6D">
        <w:trPr>
          <w:trHeight w:hRule="exact" w:val="195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61" w:lineRule="exact"/>
              <w:ind w:left="144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Letter of Application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line="278" w:lineRule="exact"/>
              <w:ind w:left="86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Ability to present succinctly a professional sound philosophy and practice of education.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5" w:line="276" w:lineRule="exact"/>
              <w:ind w:left="864" w:hanging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Ability to demonstrate how this philosophy and previous experience relates to the post applied for.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6C1F6D">
        <w:trPr>
          <w:trHeight w:hRule="exact" w:val="1133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spacing w:line="261" w:lineRule="exact"/>
              <w:ind w:left="144"/>
              <w:textAlignment w:val="baseline"/>
              <w:rPr>
                <w:rFonts w:ascii="Tahoma" w:eastAsia="Tahoma" w:hAnsi="Tahoma"/>
                <w:i/>
                <w:color w:val="000000"/>
                <w:sz w:val="23"/>
              </w:rPr>
            </w:pPr>
            <w:r>
              <w:rPr>
                <w:rFonts w:ascii="Tahoma" w:eastAsia="Tahoma" w:hAnsi="Tahoma"/>
                <w:i/>
                <w:color w:val="000000"/>
                <w:sz w:val="23"/>
              </w:rPr>
              <w:t>References</w:t>
            </w:r>
          </w:p>
          <w:p w:rsidR="006C1F6D" w:rsidRDefault="00861F97">
            <w:pPr>
              <w:numPr>
                <w:ilvl w:val="0"/>
                <w:numId w:val="2"/>
              </w:numPr>
              <w:tabs>
                <w:tab w:val="clear" w:pos="360"/>
                <w:tab w:val="left" w:pos="864"/>
              </w:tabs>
              <w:spacing w:before="1" w:after="9" w:line="278" w:lineRule="exact"/>
              <w:ind w:left="864" w:right="468" w:hanging="360"/>
              <w:textAlignment w:val="baseline"/>
              <w:rPr>
                <w:rFonts w:ascii="Tahoma" w:eastAsia="Tahoma" w:hAnsi="Tahoma"/>
                <w:color w:val="000000"/>
                <w:spacing w:val="-3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>Two fully supportive references commenting on candidates professional and personal qualities.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6C1F6D" w:rsidRDefault="00861F9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</w:tbl>
    <w:p w:rsidR="00861F97" w:rsidRDefault="00861F97"/>
    <w:sectPr w:rsidR="00861F97">
      <w:pgSz w:w="11904" w:h="16843"/>
      <w:pgMar w:top="340" w:right="874" w:bottom="5927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10C7"/>
    <w:multiLevelType w:val="multilevel"/>
    <w:tmpl w:val="92BC9B30"/>
    <w:lvl w:ilvl="0">
      <w:start w:val="1"/>
      <w:numFmt w:val="bullet"/>
      <w:lvlText w:val="·"/>
      <w:lvlJc w:val="left"/>
      <w:pPr>
        <w:tabs>
          <w:tab w:val="left" w:pos="50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C93A71"/>
    <w:multiLevelType w:val="multilevel"/>
    <w:tmpl w:val="7736BAF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6D"/>
    <w:rsid w:val="0004737E"/>
    <w:rsid w:val="00552DC8"/>
    <w:rsid w:val="006C1F6D"/>
    <w:rsid w:val="00861F97"/>
    <w:rsid w:val="008A0C0F"/>
    <w:rsid w:val="008B414A"/>
    <w:rsid w:val="00B96B96"/>
    <w:rsid w:val="00C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8778B-3766-44B8-9E49-B2FEA79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DFEA.5AAF39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Lisa Warrener</cp:lastModifiedBy>
  <cp:revision>2</cp:revision>
  <dcterms:created xsi:type="dcterms:W3CDTF">2021-06-28T12:32:00Z</dcterms:created>
  <dcterms:modified xsi:type="dcterms:W3CDTF">2021-06-28T12:32:00Z</dcterms:modified>
</cp:coreProperties>
</file>