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629B4" w14:textId="77777777" w:rsidR="00876A30" w:rsidRPr="005C6C4E" w:rsidRDefault="00876A30" w:rsidP="00876A30">
      <w:pPr>
        <w:jc w:val="center"/>
        <w:rPr>
          <w:rFonts w:ascii="Arial" w:hAnsi="Arial" w:cs="Arial"/>
          <w:b/>
          <w:sz w:val="22"/>
          <w:szCs w:val="22"/>
        </w:rPr>
      </w:pPr>
      <w:r w:rsidRPr="005C6C4E">
        <w:rPr>
          <w:rFonts w:ascii="Arial" w:hAnsi="Arial" w:cs="Arial"/>
          <w:b/>
          <w:sz w:val="22"/>
          <w:szCs w:val="22"/>
        </w:rPr>
        <w:t>JOB DESCRIPTION</w:t>
      </w:r>
    </w:p>
    <w:p w14:paraId="791AD06E" w14:textId="77777777" w:rsidR="00876A30" w:rsidRDefault="00876A30" w:rsidP="00876A30">
      <w:pPr>
        <w:pStyle w:val="NoSpacing"/>
        <w:jc w:val="both"/>
        <w:rPr>
          <w:rFonts w:ascii="Arial" w:hAnsi="Arial" w:cs="Arial"/>
          <w:sz w:val="24"/>
          <w:szCs w:val="24"/>
        </w:rPr>
      </w:pPr>
    </w:p>
    <w:tbl>
      <w:tblPr>
        <w:tblStyle w:val="TableGrid1"/>
        <w:tblW w:w="0" w:type="auto"/>
        <w:tblInd w:w="108" w:type="dxa"/>
        <w:tblLook w:val="04A0" w:firstRow="1" w:lastRow="0" w:firstColumn="1" w:lastColumn="0" w:noHBand="0" w:noVBand="1"/>
      </w:tblPr>
      <w:tblGrid>
        <w:gridCol w:w="2694"/>
        <w:gridCol w:w="7371"/>
      </w:tblGrid>
      <w:tr w:rsidR="00876A30" w:rsidRPr="00863378" w14:paraId="598DFE1E" w14:textId="77777777" w:rsidTr="00AA6CCA">
        <w:tc>
          <w:tcPr>
            <w:tcW w:w="2694" w:type="dxa"/>
          </w:tcPr>
          <w:p w14:paraId="14BAF756" w14:textId="77777777" w:rsidR="00876A30" w:rsidRPr="00863378" w:rsidRDefault="00876A30" w:rsidP="00AA6CCA">
            <w:pPr>
              <w:rPr>
                <w:rFonts w:ascii="Arial" w:hAnsi="Arial" w:cs="Arial"/>
                <w:sz w:val="22"/>
                <w:szCs w:val="22"/>
              </w:rPr>
            </w:pPr>
            <w:r w:rsidRPr="00863378">
              <w:rPr>
                <w:rFonts w:ascii="Arial" w:hAnsi="Arial" w:cs="Arial"/>
                <w:sz w:val="22"/>
                <w:szCs w:val="22"/>
              </w:rPr>
              <w:t>Post Title:</w:t>
            </w:r>
          </w:p>
        </w:tc>
        <w:tc>
          <w:tcPr>
            <w:tcW w:w="7371" w:type="dxa"/>
          </w:tcPr>
          <w:p w14:paraId="63AF5CF5" w14:textId="2EDD05C8" w:rsidR="00876A30" w:rsidRPr="00863378" w:rsidRDefault="00BD6662" w:rsidP="00AA6CCA">
            <w:pPr>
              <w:rPr>
                <w:rFonts w:ascii="Arial" w:hAnsi="Arial" w:cs="Arial"/>
                <w:sz w:val="22"/>
                <w:szCs w:val="22"/>
              </w:rPr>
            </w:pPr>
            <w:r w:rsidRPr="00863378">
              <w:rPr>
                <w:rFonts w:ascii="Arial" w:hAnsi="Arial" w:cs="Arial"/>
              </w:rPr>
              <w:t>E</w:t>
            </w:r>
            <w:r w:rsidRPr="00863378">
              <w:rPr>
                <w:rFonts w:ascii="Arial" w:hAnsi="Arial" w:cs="Arial"/>
                <w:sz w:val="22"/>
                <w:szCs w:val="22"/>
              </w:rPr>
              <w:t xml:space="preserve">arly </w:t>
            </w:r>
            <w:r w:rsidR="00863378">
              <w:rPr>
                <w:rFonts w:ascii="Arial" w:hAnsi="Arial" w:cs="Arial"/>
                <w:sz w:val="22"/>
                <w:szCs w:val="22"/>
              </w:rPr>
              <w:t>Y</w:t>
            </w:r>
            <w:r w:rsidRPr="00863378">
              <w:rPr>
                <w:rFonts w:ascii="Arial" w:hAnsi="Arial" w:cs="Arial"/>
                <w:sz w:val="22"/>
                <w:szCs w:val="22"/>
              </w:rPr>
              <w:t>ears</w:t>
            </w:r>
            <w:r w:rsidRPr="00863378">
              <w:rPr>
                <w:rFonts w:ascii="Arial" w:hAnsi="Arial" w:cs="Arial"/>
              </w:rPr>
              <w:t xml:space="preserve"> </w:t>
            </w:r>
            <w:r w:rsidR="00876A30" w:rsidRPr="00863378">
              <w:rPr>
                <w:rFonts w:ascii="Arial" w:hAnsi="Arial" w:cs="Arial"/>
                <w:sz w:val="22"/>
                <w:szCs w:val="22"/>
              </w:rPr>
              <w:t>Teacher</w:t>
            </w:r>
          </w:p>
        </w:tc>
      </w:tr>
      <w:tr w:rsidR="00876A30" w:rsidRPr="00863378" w14:paraId="41953F44" w14:textId="77777777" w:rsidTr="00AA6CCA">
        <w:tc>
          <w:tcPr>
            <w:tcW w:w="2694" w:type="dxa"/>
          </w:tcPr>
          <w:p w14:paraId="375A99F1" w14:textId="77777777" w:rsidR="00876A30" w:rsidRPr="00863378" w:rsidRDefault="00876A30" w:rsidP="00AA6CCA">
            <w:pPr>
              <w:rPr>
                <w:rFonts w:ascii="Arial" w:hAnsi="Arial" w:cs="Arial"/>
                <w:sz w:val="22"/>
                <w:szCs w:val="22"/>
              </w:rPr>
            </w:pPr>
            <w:r w:rsidRPr="00863378">
              <w:rPr>
                <w:rFonts w:ascii="Arial" w:hAnsi="Arial" w:cs="Arial"/>
                <w:sz w:val="22"/>
                <w:szCs w:val="22"/>
              </w:rPr>
              <w:t>Accountable To:</w:t>
            </w:r>
          </w:p>
        </w:tc>
        <w:tc>
          <w:tcPr>
            <w:tcW w:w="7371" w:type="dxa"/>
          </w:tcPr>
          <w:p w14:paraId="29D0929C" w14:textId="22F2A52F" w:rsidR="00876A30" w:rsidRPr="00863378" w:rsidRDefault="00BD6662" w:rsidP="00AA6CCA">
            <w:pPr>
              <w:rPr>
                <w:rFonts w:ascii="Arial" w:hAnsi="Arial" w:cs="Arial"/>
                <w:sz w:val="22"/>
                <w:szCs w:val="22"/>
              </w:rPr>
            </w:pPr>
            <w:r w:rsidRPr="00863378">
              <w:rPr>
                <w:rFonts w:ascii="Arial" w:hAnsi="Arial" w:cs="Arial"/>
                <w:sz w:val="22"/>
                <w:szCs w:val="22"/>
                <w:lang w:val="en-GB"/>
              </w:rPr>
              <w:t>Assistant Principal</w:t>
            </w:r>
            <w:r w:rsidR="00876A30" w:rsidRPr="00863378">
              <w:rPr>
                <w:rFonts w:ascii="Arial" w:hAnsi="Arial" w:cs="Arial"/>
                <w:sz w:val="22"/>
                <w:szCs w:val="22"/>
                <w:lang w:val="en-GB"/>
              </w:rPr>
              <w:t xml:space="preserve"> </w:t>
            </w:r>
          </w:p>
        </w:tc>
      </w:tr>
      <w:tr w:rsidR="00876A30" w:rsidRPr="00863378" w14:paraId="70B8FBF6" w14:textId="77777777" w:rsidTr="00AA6CCA">
        <w:tc>
          <w:tcPr>
            <w:tcW w:w="2694" w:type="dxa"/>
          </w:tcPr>
          <w:p w14:paraId="15A8F051" w14:textId="77777777" w:rsidR="00876A30" w:rsidRPr="00863378" w:rsidRDefault="00876A30" w:rsidP="00AA6CCA">
            <w:pPr>
              <w:rPr>
                <w:rFonts w:ascii="Arial" w:hAnsi="Arial" w:cs="Arial"/>
                <w:sz w:val="22"/>
                <w:szCs w:val="22"/>
              </w:rPr>
            </w:pPr>
            <w:r w:rsidRPr="00863378">
              <w:rPr>
                <w:rFonts w:ascii="Arial" w:hAnsi="Arial" w:cs="Arial"/>
                <w:sz w:val="22"/>
                <w:szCs w:val="22"/>
              </w:rPr>
              <w:t>Location:</w:t>
            </w:r>
          </w:p>
        </w:tc>
        <w:tc>
          <w:tcPr>
            <w:tcW w:w="7371" w:type="dxa"/>
          </w:tcPr>
          <w:p w14:paraId="0D181A63" w14:textId="42A253A6" w:rsidR="00876A30" w:rsidRPr="00FF1BD0" w:rsidRDefault="00BD6662" w:rsidP="00AA6CCA">
            <w:pPr>
              <w:rPr>
                <w:rFonts w:ascii="Arial" w:hAnsi="Arial" w:cs="Arial"/>
                <w:sz w:val="22"/>
                <w:szCs w:val="22"/>
              </w:rPr>
            </w:pPr>
            <w:r w:rsidRPr="00FF1BD0">
              <w:rPr>
                <w:rFonts w:ascii="Arial" w:hAnsi="Arial" w:cs="Arial"/>
                <w:sz w:val="22"/>
                <w:szCs w:val="22"/>
              </w:rPr>
              <w:t>Richmond Hill Academy</w:t>
            </w:r>
          </w:p>
        </w:tc>
      </w:tr>
      <w:tr w:rsidR="00876A30" w:rsidRPr="00863378" w14:paraId="2F767E19" w14:textId="77777777" w:rsidTr="00AA6CCA">
        <w:tc>
          <w:tcPr>
            <w:tcW w:w="2694" w:type="dxa"/>
          </w:tcPr>
          <w:p w14:paraId="03A70ED2" w14:textId="77777777" w:rsidR="00876A30" w:rsidRPr="00863378" w:rsidRDefault="00876A30" w:rsidP="00AA6CCA">
            <w:pPr>
              <w:rPr>
                <w:rFonts w:ascii="Arial" w:hAnsi="Arial" w:cs="Arial"/>
                <w:sz w:val="22"/>
                <w:szCs w:val="22"/>
              </w:rPr>
            </w:pPr>
            <w:r w:rsidRPr="00863378">
              <w:rPr>
                <w:rFonts w:ascii="Arial" w:hAnsi="Arial" w:cs="Arial"/>
                <w:sz w:val="22"/>
                <w:szCs w:val="22"/>
              </w:rPr>
              <w:t>Scale:</w:t>
            </w:r>
          </w:p>
        </w:tc>
        <w:tc>
          <w:tcPr>
            <w:tcW w:w="7371" w:type="dxa"/>
          </w:tcPr>
          <w:p w14:paraId="3AF04AE8" w14:textId="4A9397B2" w:rsidR="00876A30" w:rsidRPr="00FF1BD0" w:rsidRDefault="00BD6662" w:rsidP="00AA6CCA">
            <w:pPr>
              <w:rPr>
                <w:rFonts w:ascii="Arial" w:hAnsi="Arial" w:cs="Arial"/>
                <w:sz w:val="22"/>
                <w:szCs w:val="22"/>
              </w:rPr>
            </w:pPr>
            <w:r w:rsidRPr="00FF1BD0">
              <w:rPr>
                <w:rFonts w:ascii="Arial" w:hAnsi="Arial" w:cs="Arial"/>
                <w:sz w:val="22"/>
                <w:szCs w:val="22"/>
              </w:rPr>
              <w:t>MPR</w:t>
            </w:r>
            <w:r w:rsidR="004E2C25" w:rsidRPr="00FF1BD0">
              <w:rPr>
                <w:rFonts w:ascii="Arial" w:hAnsi="Arial" w:cs="Arial"/>
                <w:sz w:val="22"/>
                <w:szCs w:val="22"/>
              </w:rPr>
              <w:t>/UPR</w:t>
            </w:r>
          </w:p>
        </w:tc>
      </w:tr>
    </w:tbl>
    <w:p w14:paraId="6FD05A6C" w14:textId="77777777" w:rsidR="00876A30" w:rsidRPr="00726B14" w:rsidRDefault="00876A30" w:rsidP="00876A30">
      <w:pPr>
        <w:rPr>
          <w:rFonts w:cs="Arial"/>
          <w:sz w:val="22"/>
        </w:rPr>
      </w:pPr>
    </w:p>
    <w:p w14:paraId="2729DD2B" w14:textId="77777777" w:rsidR="00876A30" w:rsidRPr="00726B14" w:rsidRDefault="00876A30" w:rsidP="00876A30">
      <w:pPr>
        <w:jc w:val="both"/>
        <w:rPr>
          <w:rFonts w:ascii="Arial" w:hAnsi="Arial" w:cs="Arial"/>
          <w:b/>
          <w:sz w:val="22"/>
        </w:rPr>
      </w:pPr>
      <w:r w:rsidRPr="00726B14">
        <w:rPr>
          <w:rFonts w:ascii="Arial" w:hAnsi="Arial" w:cs="Arial"/>
          <w:b/>
          <w:sz w:val="22"/>
        </w:rPr>
        <w:t>PURPOSE OF THE POST</w:t>
      </w:r>
    </w:p>
    <w:p w14:paraId="0C167EE2" w14:textId="5A60002D" w:rsidR="00876A30" w:rsidRDefault="00876A30" w:rsidP="00876A30">
      <w:pPr>
        <w:tabs>
          <w:tab w:val="left" w:pos="1276"/>
        </w:tabs>
        <w:jc w:val="both"/>
        <w:rPr>
          <w:rFonts w:ascii="Arial" w:hAnsi="Arial" w:cs="Arial"/>
          <w:sz w:val="22"/>
        </w:rPr>
      </w:pPr>
      <w:r w:rsidRPr="00726B14">
        <w:rPr>
          <w:rFonts w:ascii="Arial" w:hAnsi="Arial" w:cs="Arial"/>
          <w:sz w:val="22"/>
        </w:rPr>
        <w:t>This job description should be read alongside the range of duties of teachers set out in the annual School Teachers’ Pay and Conditions Document.</w:t>
      </w:r>
    </w:p>
    <w:p w14:paraId="2FF3B7A8" w14:textId="33D984CB" w:rsidR="0012725E" w:rsidRDefault="0012725E" w:rsidP="00876A30">
      <w:pPr>
        <w:tabs>
          <w:tab w:val="left" w:pos="1276"/>
        </w:tabs>
        <w:jc w:val="both"/>
        <w:rPr>
          <w:rFonts w:ascii="Arial" w:hAnsi="Arial" w:cs="Arial"/>
          <w:sz w:val="22"/>
        </w:rPr>
      </w:pPr>
    </w:p>
    <w:p w14:paraId="2D9849B3" w14:textId="77777777" w:rsidR="0012725E" w:rsidRPr="00726B14" w:rsidRDefault="0012725E" w:rsidP="0012725E">
      <w:pPr>
        <w:tabs>
          <w:tab w:val="left" w:pos="1276"/>
        </w:tabs>
        <w:jc w:val="both"/>
        <w:rPr>
          <w:rFonts w:ascii="Arial" w:hAnsi="Arial" w:cs="Arial"/>
          <w:sz w:val="22"/>
        </w:rPr>
      </w:pPr>
      <w:r w:rsidRPr="00FF1BD0">
        <w:rPr>
          <w:rFonts w:ascii="Arial" w:hAnsi="Arial" w:cs="Arial"/>
          <w:sz w:val="22"/>
        </w:rPr>
        <w:t>Teachers paid on the Upper Pay Range (UPR) have been assessed as ‘highly competent’ in all elements of the Teachers’ Standards and their achievements and contribution to the Academy are expected to be substantial and sustained.</w:t>
      </w:r>
    </w:p>
    <w:p w14:paraId="66021782" w14:textId="77777777" w:rsidR="00876A30" w:rsidRPr="00726B14" w:rsidRDefault="00876A30" w:rsidP="00876A30">
      <w:pPr>
        <w:tabs>
          <w:tab w:val="left" w:pos="1276"/>
        </w:tabs>
        <w:jc w:val="both"/>
        <w:rPr>
          <w:rFonts w:ascii="Arial" w:hAnsi="Arial" w:cs="Arial"/>
          <w:sz w:val="22"/>
        </w:rPr>
      </w:pPr>
    </w:p>
    <w:p w14:paraId="794CB2C3" w14:textId="77777777" w:rsidR="00876A30" w:rsidRPr="00726B14" w:rsidRDefault="00876A30" w:rsidP="00876A30">
      <w:pPr>
        <w:tabs>
          <w:tab w:val="left" w:pos="1276"/>
        </w:tabs>
        <w:jc w:val="both"/>
        <w:rPr>
          <w:rFonts w:ascii="Arial" w:hAnsi="Arial" w:cs="Arial"/>
          <w:sz w:val="22"/>
        </w:rPr>
      </w:pPr>
      <w:r w:rsidRPr="00726B14">
        <w:rPr>
          <w:rFonts w:ascii="Arial" w:hAnsi="Arial" w:cs="Arial"/>
          <w:sz w:val="22"/>
        </w:rPr>
        <w:t>Members of staff should at all times work within the framework provided by the Academy’s policy statements to fulfil the general aims and objectives of the Academy’s Leading Learning Plan.</w:t>
      </w:r>
    </w:p>
    <w:p w14:paraId="0E72E033" w14:textId="77777777" w:rsidR="00876A30" w:rsidRPr="00726B14" w:rsidRDefault="00876A30" w:rsidP="00876A30">
      <w:pPr>
        <w:tabs>
          <w:tab w:val="left" w:pos="1276"/>
        </w:tabs>
        <w:jc w:val="both"/>
        <w:rPr>
          <w:rFonts w:cs="Arial"/>
          <w:sz w:val="22"/>
        </w:rPr>
      </w:pPr>
    </w:p>
    <w:p w14:paraId="680FB3A8" w14:textId="77777777" w:rsidR="00876A30" w:rsidRPr="00726B14" w:rsidRDefault="00876A30" w:rsidP="00876A30">
      <w:pPr>
        <w:tabs>
          <w:tab w:val="left" w:pos="1276"/>
        </w:tabs>
        <w:jc w:val="both"/>
        <w:rPr>
          <w:rFonts w:ascii="Arial" w:hAnsi="Arial" w:cs="Arial"/>
          <w:b/>
          <w:sz w:val="22"/>
        </w:rPr>
      </w:pPr>
      <w:r w:rsidRPr="00726B14">
        <w:rPr>
          <w:rFonts w:ascii="Arial" w:hAnsi="Arial" w:cs="Arial"/>
          <w:b/>
          <w:sz w:val="22"/>
        </w:rPr>
        <w:t>DEVELOPING PROFESSIONAL AND CONSTRUCTIVE RELATIONSHIPS</w:t>
      </w:r>
    </w:p>
    <w:p w14:paraId="3D6C1789" w14:textId="77777777" w:rsidR="00876A30" w:rsidRPr="00726B14" w:rsidRDefault="00876A30" w:rsidP="00876A30">
      <w:pPr>
        <w:tabs>
          <w:tab w:val="left" w:pos="1276"/>
        </w:tabs>
        <w:ind w:left="720"/>
        <w:contextualSpacing/>
        <w:jc w:val="both"/>
        <w:rPr>
          <w:rFonts w:ascii="Arial" w:hAnsi="Arial" w:cs="Arial"/>
          <w:sz w:val="22"/>
          <w:szCs w:val="22"/>
          <w:lang w:val="en-US"/>
        </w:rPr>
      </w:pPr>
    </w:p>
    <w:p w14:paraId="76CFC4FF" w14:textId="77777777" w:rsidR="00876A30" w:rsidRPr="00726B14" w:rsidRDefault="00876A30" w:rsidP="00876A30">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Have high expectations of children and young people including a commitment to ensuring that they can achieve their full educational potential and to establishing fair, respectful, trusting supportive and constructive relationships with them.</w:t>
      </w:r>
    </w:p>
    <w:p w14:paraId="1BC56FDD" w14:textId="77777777" w:rsidR="00876A30" w:rsidRPr="00726B14" w:rsidRDefault="00876A30" w:rsidP="00876A30">
      <w:pPr>
        <w:tabs>
          <w:tab w:val="left" w:pos="1276"/>
        </w:tabs>
        <w:ind w:left="720"/>
        <w:contextualSpacing/>
        <w:jc w:val="both"/>
        <w:rPr>
          <w:rFonts w:ascii="Arial" w:hAnsi="Arial" w:cs="Arial"/>
          <w:sz w:val="22"/>
          <w:szCs w:val="22"/>
          <w:lang w:val="en-US"/>
        </w:rPr>
      </w:pPr>
    </w:p>
    <w:p w14:paraId="00612344" w14:textId="77777777" w:rsidR="00876A30" w:rsidRPr="00726B14" w:rsidRDefault="00876A30" w:rsidP="00876A30">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Communicate promptly and effectively with parents and carers, conveying timely and relevant information about attainment, objectives, progress and well-being.</w:t>
      </w:r>
    </w:p>
    <w:p w14:paraId="2992A11A" w14:textId="77777777" w:rsidR="00876A30" w:rsidRPr="00726B14" w:rsidRDefault="00876A30" w:rsidP="00876A30">
      <w:pPr>
        <w:tabs>
          <w:tab w:val="left" w:pos="1276"/>
        </w:tabs>
        <w:jc w:val="both"/>
        <w:rPr>
          <w:rFonts w:cs="Arial"/>
          <w:sz w:val="22"/>
        </w:rPr>
      </w:pPr>
    </w:p>
    <w:p w14:paraId="793B1B2A" w14:textId="77777777" w:rsidR="00876A30" w:rsidRPr="00726B14" w:rsidRDefault="00876A30" w:rsidP="00876A30">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Have a commitment to collaboration and co-operative working.</w:t>
      </w:r>
    </w:p>
    <w:p w14:paraId="6B8E15BD" w14:textId="77777777" w:rsidR="00876A30" w:rsidRPr="00726B14" w:rsidRDefault="00876A30" w:rsidP="00876A30">
      <w:pPr>
        <w:ind w:left="720"/>
        <w:contextualSpacing/>
        <w:jc w:val="both"/>
        <w:rPr>
          <w:rFonts w:ascii="Arial" w:hAnsi="Arial" w:cs="Arial"/>
          <w:sz w:val="22"/>
          <w:szCs w:val="22"/>
          <w:lang w:val="en-US"/>
        </w:rPr>
      </w:pPr>
    </w:p>
    <w:p w14:paraId="44E4DAB0" w14:textId="77777777" w:rsidR="00876A30" w:rsidRPr="00726B14" w:rsidRDefault="00876A30" w:rsidP="00876A30">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Work as a team member and identify opportunities for working with colleagues, managing their work where appropriate and sharing the development of effective practice with them.</w:t>
      </w:r>
    </w:p>
    <w:p w14:paraId="1AA6627D" w14:textId="77777777" w:rsidR="00876A30" w:rsidRPr="00726B14" w:rsidRDefault="00876A30" w:rsidP="00876A30">
      <w:pPr>
        <w:ind w:left="720"/>
        <w:contextualSpacing/>
        <w:jc w:val="both"/>
        <w:rPr>
          <w:rFonts w:ascii="Arial" w:hAnsi="Arial" w:cs="Arial"/>
          <w:sz w:val="22"/>
          <w:szCs w:val="22"/>
          <w:lang w:val="en-US"/>
        </w:rPr>
      </w:pPr>
    </w:p>
    <w:p w14:paraId="7C1D12FF" w14:textId="77777777" w:rsidR="00876A30" w:rsidRPr="00726B14" w:rsidRDefault="00876A30" w:rsidP="00876A30">
      <w:pPr>
        <w:tabs>
          <w:tab w:val="left" w:pos="1276"/>
        </w:tabs>
        <w:jc w:val="both"/>
        <w:rPr>
          <w:rFonts w:ascii="Arial" w:hAnsi="Arial" w:cs="Arial"/>
          <w:sz w:val="22"/>
        </w:rPr>
      </w:pPr>
      <w:r w:rsidRPr="00726B14">
        <w:rPr>
          <w:rFonts w:ascii="Arial" w:hAnsi="Arial" w:cs="Arial"/>
          <w:b/>
          <w:sz w:val="22"/>
        </w:rPr>
        <w:t>WORKING WITHIN THE LAW AND FRAMEWORKS</w:t>
      </w:r>
    </w:p>
    <w:p w14:paraId="026ECCAF" w14:textId="77777777" w:rsidR="00876A30" w:rsidRPr="00726B14" w:rsidRDefault="00876A30" w:rsidP="00876A30">
      <w:pPr>
        <w:tabs>
          <w:tab w:val="left" w:pos="1276"/>
        </w:tabs>
        <w:ind w:left="720"/>
        <w:contextualSpacing/>
        <w:jc w:val="both"/>
        <w:rPr>
          <w:rFonts w:ascii="Arial" w:hAnsi="Arial" w:cs="Arial"/>
          <w:sz w:val="22"/>
          <w:szCs w:val="22"/>
          <w:lang w:val="en-US"/>
        </w:rPr>
      </w:pPr>
    </w:p>
    <w:p w14:paraId="6FAEF56B" w14:textId="5F843305" w:rsidR="00876A30" w:rsidRPr="00726B14" w:rsidRDefault="00876A30" w:rsidP="00876A30">
      <w:pPr>
        <w:numPr>
          <w:ilvl w:val="0"/>
          <w:numId w:val="8"/>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Maintain an up-to-date knowledge and understanding of the professional duties of teachers and the statutory framework within which they work, and contribute to the development, implementation and evaluation of the policies and practice of their workplace, including those designed to promote equality of opportunity.</w:t>
      </w:r>
    </w:p>
    <w:p w14:paraId="2609EB48" w14:textId="77777777" w:rsidR="00876A30" w:rsidRPr="00726B14" w:rsidRDefault="00876A30" w:rsidP="00876A30">
      <w:pPr>
        <w:tabs>
          <w:tab w:val="left" w:pos="1276"/>
        </w:tabs>
        <w:jc w:val="both"/>
        <w:rPr>
          <w:rFonts w:cs="Arial"/>
          <w:sz w:val="22"/>
        </w:rPr>
      </w:pPr>
    </w:p>
    <w:p w14:paraId="6593F8CE" w14:textId="77777777" w:rsidR="00876A30" w:rsidRPr="00726B14" w:rsidRDefault="00876A30" w:rsidP="00876A30">
      <w:pPr>
        <w:numPr>
          <w:ilvl w:val="0"/>
          <w:numId w:val="8"/>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Know the current legal requirements, national policies and local guidance on the safeguarding and promotion of the well-being of children and young people, including reading and implementing the academy’s key safeguarding materials which include:</w:t>
      </w:r>
    </w:p>
    <w:p w14:paraId="78BCD3E5" w14:textId="77777777" w:rsidR="00876A30" w:rsidRPr="00726B14" w:rsidRDefault="00876A30" w:rsidP="00876A30">
      <w:pPr>
        <w:ind w:left="720"/>
        <w:contextualSpacing/>
        <w:jc w:val="both"/>
        <w:rPr>
          <w:rFonts w:ascii="Arial" w:hAnsi="Arial" w:cs="Arial"/>
          <w:lang w:val="en-US"/>
        </w:rPr>
      </w:pPr>
    </w:p>
    <w:p w14:paraId="7F19E8F4" w14:textId="77777777" w:rsidR="00876A30" w:rsidRPr="00726B14" w:rsidRDefault="00876A30" w:rsidP="00876A30">
      <w:pPr>
        <w:numPr>
          <w:ilvl w:val="1"/>
          <w:numId w:val="8"/>
        </w:numPr>
        <w:tabs>
          <w:tab w:val="left" w:pos="1276"/>
        </w:tabs>
        <w:contextualSpacing/>
        <w:jc w:val="both"/>
        <w:rPr>
          <w:rFonts w:ascii="Arial" w:hAnsi="Arial" w:cs="Arial"/>
          <w:sz w:val="20"/>
          <w:szCs w:val="22"/>
          <w:lang w:val="en-US"/>
        </w:rPr>
      </w:pPr>
      <w:r w:rsidRPr="00726B14">
        <w:rPr>
          <w:rFonts w:ascii="Arial" w:hAnsi="Arial" w:cs="Arial"/>
          <w:sz w:val="22"/>
          <w:szCs w:val="22"/>
          <w:lang w:val="en-US"/>
        </w:rPr>
        <w:t xml:space="preserve">The Academy’s Child Protection Policy,  </w:t>
      </w:r>
    </w:p>
    <w:p w14:paraId="200AE715" w14:textId="77777777" w:rsidR="00876A30" w:rsidRPr="00726B14" w:rsidRDefault="00876A30" w:rsidP="00876A30">
      <w:pPr>
        <w:numPr>
          <w:ilvl w:val="1"/>
          <w:numId w:val="8"/>
        </w:numPr>
        <w:tabs>
          <w:tab w:val="left" w:pos="1276"/>
        </w:tabs>
        <w:contextualSpacing/>
        <w:jc w:val="both"/>
        <w:rPr>
          <w:rFonts w:ascii="Arial" w:hAnsi="Arial" w:cs="Arial"/>
          <w:sz w:val="20"/>
          <w:szCs w:val="22"/>
          <w:lang w:val="en-US"/>
        </w:rPr>
      </w:pPr>
      <w:r w:rsidRPr="00726B14">
        <w:rPr>
          <w:rFonts w:ascii="Arial" w:hAnsi="Arial" w:cs="Arial"/>
          <w:sz w:val="22"/>
          <w:szCs w:val="22"/>
          <w:lang w:val="en-US"/>
        </w:rPr>
        <w:t>The Academy’s Positive Discipline and Behaviour policy</w:t>
      </w:r>
    </w:p>
    <w:p w14:paraId="5D4FCFA4" w14:textId="77777777" w:rsidR="00876A30" w:rsidRPr="00726B14" w:rsidRDefault="00876A30" w:rsidP="00876A30">
      <w:pPr>
        <w:spacing w:after="160" w:line="256" w:lineRule="auto"/>
        <w:ind w:left="360"/>
        <w:contextualSpacing/>
        <w:jc w:val="both"/>
        <w:rPr>
          <w:rFonts w:ascii="Arial" w:hAnsi="Arial" w:cs="Arial"/>
          <w:sz w:val="22"/>
          <w:u w:val="single"/>
          <w:lang w:val="en-US"/>
        </w:rPr>
      </w:pPr>
    </w:p>
    <w:p w14:paraId="59DDBD90" w14:textId="77777777" w:rsidR="00876A30" w:rsidRPr="00726B14" w:rsidRDefault="00876A30" w:rsidP="00876A30">
      <w:pPr>
        <w:numPr>
          <w:ilvl w:val="0"/>
          <w:numId w:val="8"/>
        </w:numPr>
        <w:spacing w:after="160" w:line="256" w:lineRule="auto"/>
        <w:contextualSpacing/>
        <w:jc w:val="both"/>
        <w:rPr>
          <w:rFonts w:ascii="Arial" w:hAnsi="Arial" w:cs="Arial"/>
          <w:sz w:val="22"/>
          <w:szCs w:val="22"/>
          <w:lang w:val="en-US"/>
        </w:rPr>
      </w:pPr>
      <w:r w:rsidRPr="00726B14">
        <w:rPr>
          <w:rFonts w:ascii="Arial" w:hAnsi="Arial" w:cs="Arial"/>
          <w:sz w:val="22"/>
          <w:szCs w:val="22"/>
          <w:lang w:val="en-US"/>
        </w:rPr>
        <w:t>Familiarise yourself with the content within Appendix A of:</w:t>
      </w:r>
      <w:r w:rsidRPr="00726B14">
        <w:rPr>
          <w:rFonts w:ascii="Arial" w:hAnsi="Arial" w:cs="Arial"/>
          <w:i/>
          <w:sz w:val="22"/>
          <w:szCs w:val="22"/>
          <w:lang w:val="en-US"/>
        </w:rPr>
        <w:t xml:space="preserve"> ‘Keeping Children Safe in Education’</w:t>
      </w:r>
    </w:p>
    <w:p w14:paraId="2ABE283D" w14:textId="77777777" w:rsidR="00876A30" w:rsidRPr="00726B14" w:rsidRDefault="00876A30" w:rsidP="00876A30">
      <w:pPr>
        <w:spacing w:after="160" w:line="256" w:lineRule="auto"/>
        <w:ind w:left="360"/>
        <w:contextualSpacing/>
        <w:jc w:val="both"/>
        <w:rPr>
          <w:rFonts w:ascii="Arial" w:hAnsi="Arial" w:cs="Arial"/>
          <w:sz w:val="22"/>
          <w:lang w:val="en-US"/>
        </w:rPr>
      </w:pPr>
    </w:p>
    <w:p w14:paraId="5C1A675A" w14:textId="77777777" w:rsidR="00876A30" w:rsidRPr="00726B14" w:rsidRDefault="00876A30" w:rsidP="00876A30">
      <w:pPr>
        <w:numPr>
          <w:ilvl w:val="0"/>
          <w:numId w:val="8"/>
        </w:numPr>
        <w:spacing w:after="160" w:line="256" w:lineRule="auto"/>
        <w:contextualSpacing/>
        <w:jc w:val="both"/>
        <w:rPr>
          <w:rFonts w:ascii="Arial" w:hAnsi="Arial" w:cs="Arial"/>
          <w:sz w:val="22"/>
          <w:szCs w:val="22"/>
          <w:lang w:val="en-US"/>
        </w:rPr>
      </w:pPr>
      <w:r w:rsidRPr="00726B14">
        <w:rPr>
          <w:rFonts w:ascii="Arial" w:hAnsi="Arial" w:cs="Arial"/>
          <w:sz w:val="22"/>
          <w:szCs w:val="22"/>
          <w:lang w:val="en-US"/>
        </w:rPr>
        <w:t>Have responsibility for registering students and reporting any students missing following the Academy protocol</w:t>
      </w:r>
    </w:p>
    <w:p w14:paraId="7BFBD490" w14:textId="77777777" w:rsidR="00876A30" w:rsidRPr="00726B14" w:rsidRDefault="00876A30" w:rsidP="00876A30">
      <w:pPr>
        <w:spacing w:after="160" w:line="256" w:lineRule="auto"/>
        <w:ind w:left="360"/>
        <w:contextualSpacing/>
        <w:jc w:val="both"/>
        <w:rPr>
          <w:rFonts w:ascii="Arial" w:hAnsi="Arial" w:cs="Arial"/>
          <w:sz w:val="22"/>
          <w:lang w:val="en-US"/>
        </w:rPr>
      </w:pPr>
    </w:p>
    <w:p w14:paraId="07169599" w14:textId="77777777" w:rsidR="00876A30" w:rsidRPr="00726B14" w:rsidRDefault="00876A30" w:rsidP="00876A30">
      <w:pPr>
        <w:numPr>
          <w:ilvl w:val="0"/>
          <w:numId w:val="8"/>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Know how to identify potential child abuse and follow safeguarding procedures.</w:t>
      </w:r>
    </w:p>
    <w:p w14:paraId="0875B6AC" w14:textId="77777777" w:rsidR="00876A30" w:rsidRPr="00726B14" w:rsidRDefault="00876A30" w:rsidP="00876A30">
      <w:pPr>
        <w:tabs>
          <w:tab w:val="left" w:pos="1276"/>
        </w:tabs>
        <w:jc w:val="both"/>
        <w:rPr>
          <w:rFonts w:cs="Arial"/>
          <w:sz w:val="22"/>
        </w:rPr>
      </w:pPr>
    </w:p>
    <w:p w14:paraId="26ED9EC8" w14:textId="77777777" w:rsidR="00876A30" w:rsidRPr="00726B14" w:rsidRDefault="00876A30" w:rsidP="00876A30">
      <w:pPr>
        <w:numPr>
          <w:ilvl w:val="0"/>
          <w:numId w:val="8"/>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Know how to identify and support children and young people whose progress, development or well-being is affected by changes or difficulties in their personal circumstances, and when to refer them to colleagues for special support.</w:t>
      </w:r>
    </w:p>
    <w:p w14:paraId="04F11E46" w14:textId="77777777" w:rsidR="00876A30" w:rsidRPr="00726B14" w:rsidRDefault="00876A30" w:rsidP="00876A30">
      <w:pPr>
        <w:tabs>
          <w:tab w:val="left" w:pos="1276"/>
        </w:tabs>
        <w:jc w:val="both"/>
        <w:rPr>
          <w:rFonts w:cs="Arial"/>
          <w:sz w:val="22"/>
        </w:rPr>
      </w:pPr>
    </w:p>
    <w:p w14:paraId="31231F13" w14:textId="77777777" w:rsidR="00876A30" w:rsidRPr="00726B14" w:rsidRDefault="00876A30" w:rsidP="00876A30">
      <w:pPr>
        <w:tabs>
          <w:tab w:val="left" w:pos="1276"/>
        </w:tabs>
        <w:jc w:val="both"/>
        <w:rPr>
          <w:rFonts w:ascii="Arial" w:hAnsi="Arial" w:cs="Arial"/>
          <w:b/>
          <w:sz w:val="22"/>
          <w:szCs w:val="22"/>
        </w:rPr>
      </w:pPr>
      <w:r w:rsidRPr="00726B14">
        <w:rPr>
          <w:rFonts w:ascii="Arial" w:hAnsi="Arial" w:cs="Arial"/>
          <w:b/>
          <w:sz w:val="22"/>
          <w:szCs w:val="22"/>
        </w:rPr>
        <w:t>DEVELOPING PRACTICE</w:t>
      </w:r>
    </w:p>
    <w:p w14:paraId="2B6BE5DC" w14:textId="77777777" w:rsidR="00876A30" w:rsidRPr="00726B14" w:rsidRDefault="00876A30" w:rsidP="00876A30">
      <w:pPr>
        <w:tabs>
          <w:tab w:val="left" w:pos="1276"/>
        </w:tabs>
        <w:jc w:val="both"/>
        <w:rPr>
          <w:rFonts w:ascii="Arial" w:hAnsi="Arial" w:cs="Arial"/>
          <w:b/>
          <w:sz w:val="22"/>
          <w:szCs w:val="22"/>
        </w:rPr>
      </w:pPr>
    </w:p>
    <w:p w14:paraId="655DE71C" w14:textId="77777777" w:rsidR="00876A30" w:rsidRPr="00726B14" w:rsidRDefault="00876A30" w:rsidP="00876A30">
      <w:pPr>
        <w:numPr>
          <w:ilvl w:val="0"/>
          <w:numId w:val="7"/>
        </w:numPr>
        <w:tabs>
          <w:tab w:val="left" w:pos="1276"/>
        </w:tabs>
        <w:jc w:val="both"/>
        <w:rPr>
          <w:rFonts w:ascii="Arial" w:hAnsi="Arial" w:cs="Arial"/>
          <w:sz w:val="22"/>
          <w:szCs w:val="22"/>
        </w:rPr>
      </w:pPr>
      <w:r w:rsidRPr="00726B14">
        <w:rPr>
          <w:rFonts w:ascii="Arial" w:hAnsi="Arial" w:cs="Arial"/>
          <w:sz w:val="22"/>
          <w:szCs w:val="22"/>
        </w:rPr>
        <w:t>Evaluate your performance and be committed to improving your practice through appropriate professional development (i.e. training, mentoring etc.)</w:t>
      </w:r>
    </w:p>
    <w:p w14:paraId="5E78143B" w14:textId="77777777" w:rsidR="00876A30" w:rsidRPr="00726B14" w:rsidRDefault="00876A30" w:rsidP="00876A30">
      <w:pPr>
        <w:tabs>
          <w:tab w:val="left" w:pos="1276"/>
        </w:tabs>
        <w:jc w:val="both"/>
        <w:rPr>
          <w:rFonts w:ascii="Arial" w:hAnsi="Arial" w:cs="Arial"/>
          <w:sz w:val="22"/>
          <w:szCs w:val="22"/>
        </w:rPr>
      </w:pPr>
    </w:p>
    <w:p w14:paraId="3FAD0D53" w14:textId="77777777" w:rsidR="00876A30" w:rsidRPr="00726B14" w:rsidRDefault="00876A30" w:rsidP="00876A30">
      <w:pPr>
        <w:numPr>
          <w:ilvl w:val="0"/>
          <w:numId w:val="7"/>
        </w:numPr>
        <w:tabs>
          <w:tab w:val="left" w:pos="1276"/>
        </w:tabs>
        <w:jc w:val="both"/>
        <w:rPr>
          <w:rFonts w:ascii="Arial" w:hAnsi="Arial" w:cs="Arial"/>
          <w:sz w:val="22"/>
          <w:szCs w:val="22"/>
        </w:rPr>
      </w:pPr>
      <w:r w:rsidRPr="00726B14">
        <w:rPr>
          <w:rFonts w:ascii="Arial" w:hAnsi="Arial" w:cs="Arial"/>
          <w:sz w:val="22"/>
          <w:szCs w:val="22"/>
        </w:rPr>
        <w:t>Have a creative and constructively critical approach towards innovation; being prepared to adapt your practice where benefits and improvements are identified.</w:t>
      </w:r>
    </w:p>
    <w:p w14:paraId="6CE50696" w14:textId="77777777" w:rsidR="00876A30" w:rsidRPr="00726B14" w:rsidRDefault="00876A30" w:rsidP="00876A30">
      <w:pPr>
        <w:tabs>
          <w:tab w:val="left" w:pos="1276"/>
        </w:tabs>
        <w:jc w:val="both"/>
        <w:rPr>
          <w:rFonts w:ascii="Arial" w:hAnsi="Arial" w:cs="Arial"/>
          <w:sz w:val="22"/>
          <w:szCs w:val="22"/>
        </w:rPr>
      </w:pPr>
    </w:p>
    <w:p w14:paraId="293A95BD" w14:textId="77777777" w:rsidR="00876A30" w:rsidRPr="00726B14" w:rsidRDefault="00876A30" w:rsidP="00876A30">
      <w:pPr>
        <w:numPr>
          <w:ilvl w:val="0"/>
          <w:numId w:val="7"/>
        </w:numPr>
        <w:tabs>
          <w:tab w:val="left" w:pos="1276"/>
        </w:tabs>
        <w:jc w:val="both"/>
        <w:rPr>
          <w:rFonts w:ascii="Arial" w:hAnsi="Arial" w:cs="Arial"/>
          <w:sz w:val="22"/>
          <w:szCs w:val="22"/>
        </w:rPr>
      </w:pPr>
      <w:r w:rsidRPr="00726B14">
        <w:rPr>
          <w:rFonts w:ascii="Arial" w:hAnsi="Arial" w:cs="Arial"/>
          <w:sz w:val="22"/>
          <w:szCs w:val="22"/>
        </w:rPr>
        <w:t>Review the effectiveness of your teaching and its impact on learners’ progress, attainment and well-being refining approaches where necessary.</w:t>
      </w:r>
    </w:p>
    <w:p w14:paraId="478F4734" w14:textId="77777777" w:rsidR="00876A30" w:rsidRPr="00726B14" w:rsidRDefault="00876A30" w:rsidP="00876A30">
      <w:pPr>
        <w:tabs>
          <w:tab w:val="left" w:pos="1276"/>
        </w:tabs>
        <w:jc w:val="both"/>
        <w:rPr>
          <w:rFonts w:ascii="Arial" w:hAnsi="Arial" w:cs="Arial"/>
          <w:sz w:val="22"/>
          <w:szCs w:val="22"/>
        </w:rPr>
      </w:pPr>
    </w:p>
    <w:p w14:paraId="5EAB8409" w14:textId="77777777" w:rsidR="00876A30" w:rsidRPr="00726B14" w:rsidRDefault="00876A30" w:rsidP="00876A30">
      <w:pPr>
        <w:tabs>
          <w:tab w:val="left" w:pos="1276"/>
        </w:tabs>
        <w:jc w:val="both"/>
        <w:rPr>
          <w:rFonts w:ascii="Arial" w:hAnsi="Arial" w:cs="Arial"/>
          <w:sz w:val="22"/>
          <w:szCs w:val="22"/>
        </w:rPr>
      </w:pPr>
      <w:r w:rsidRPr="00726B14">
        <w:rPr>
          <w:rFonts w:ascii="Arial" w:hAnsi="Arial" w:cs="Arial"/>
          <w:b/>
          <w:sz w:val="22"/>
          <w:szCs w:val="22"/>
        </w:rPr>
        <w:t>PROFESSIONAL SKILLS</w:t>
      </w:r>
    </w:p>
    <w:p w14:paraId="74F5278E" w14:textId="77777777" w:rsidR="00876A30" w:rsidRPr="00726B14" w:rsidRDefault="00876A30" w:rsidP="00876A30">
      <w:pPr>
        <w:tabs>
          <w:tab w:val="left" w:pos="1276"/>
        </w:tabs>
        <w:jc w:val="both"/>
        <w:rPr>
          <w:rFonts w:ascii="Arial" w:hAnsi="Arial" w:cs="Arial"/>
          <w:sz w:val="22"/>
          <w:szCs w:val="22"/>
        </w:rPr>
      </w:pPr>
    </w:p>
    <w:p w14:paraId="7BFB6E10" w14:textId="77777777" w:rsidR="00876A30" w:rsidRPr="00726B14" w:rsidRDefault="00876A30" w:rsidP="00876A30">
      <w:pPr>
        <w:numPr>
          <w:ilvl w:val="0"/>
          <w:numId w:val="6"/>
        </w:numPr>
        <w:tabs>
          <w:tab w:val="left" w:pos="1276"/>
        </w:tabs>
        <w:jc w:val="both"/>
        <w:rPr>
          <w:rFonts w:ascii="Arial" w:hAnsi="Arial" w:cs="Arial"/>
          <w:sz w:val="22"/>
          <w:szCs w:val="22"/>
        </w:rPr>
      </w:pPr>
      <w:r w:rsidRPr="00726B14">
        <w:rPr>
          <w:rFonts w:ascii="Arial" w:hAnsi="Arial" w:cs="Arial"/>
          <w:sz w:val="22"/>
          <w:szCs w:val="22"/>
        </w:rPr>
        <w:t>Plan for progression across the age and ability range they teach, designing effective learning sequences within lessons and across series of lessons informed by secure subject/curriculum knowledge.</w:t>
      </w:r>
    </w:p>
    <w:p w14:paraId="77BA6933" w14:textId="77777777" w:rsidR="00876A30" w:rsidRPr="00726B14" w:rsidRDefault="00876A30" w:rsidP="00876A30">
      <w:pPr>
        <w:tabs>
          <w:tab w:val="left" w:pos="1276"/>
        </w:tabs>
        <w:jc w:val="both"/>
        <w:rPr>
          <w:rFonts w:ascii="Arial" w:hAnsi="Arial" w:cs="Arial"/>
          <w:sz w:val="22"/>
          <w:szCs w:val="22"/>
        </w:rPr>
      </w:pPr>
    </w:p>
    <w:p w14:paraId="4562C070" w14:textId="77777777" w:rsidR="00876A30" w:rsidRPr="00726B14" w:rsidRDefault="00876A30" w:rsidP="00876A30">
      <w:pPr>
        <w:numPr>
          <w:ilvl w:val="0"/>
          <w:numId w:val="6"/>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 xml:space="preserve">Adhere to departmental and/or Trust-wide, curriculum and examination rubric mapping and iterative assessment schedules </w:t>
      </w:r>
    </w:p>
    <w:p w14:paraId="787D6CB7" w14:textId="77777777" w:rsidR="00876A30" w:rsidRPr="00726B14" w:rsidRDefault="00876A30" w:rsidP="00876A30">
      <w:pPr>
        <w:tabs>
          <w:tab w:val="left" w:pos="1276"/>
        </w:tabs>
        <w:jc w:val="both"/>
        <w:rPr>
          <w:rFonts w:ascii="Arial" w:hAnsi="Arial" w:cs="Arial"/>
          <w:sz w:val="22"/>
          <w:szCs w:val="22"/>
        </w:rPr>
      </w:pPr>
    </w:p>
    <w:p w14:paraId="7EC0951F" w14:textId="77777777" w:rsidR="00876A30" w:rsidRPr="00726B14" w:rsidRDefault="00876A30" w:rsidP="00876A30">
      <w:pPr>
        <w:numPr>
          <w:ilvl w:val="0"/>
          <w:numId w:val="6"/>
        </w:numPr>
        <w:tabs>
          <w:tab w:val="left" w:pos="1276"/>
        </w:tabs>
        <w:jc w:val="both"/>
        <w:rPr>
          <w:rFonts w:ascii="Arial" w:hAnsi="Arial" w:cs="Arial"/>
          <w:sz w:val="22"/>
          <w:szCs w:val="22"/>
        </w:rPr>
      </w:pPr>
      <w:r w:rsidRPr="00726B14">
        <w:rPr>
          <w:rFonts w:ascii="Arial" w:hAnsi="Arial" w:cs="Arial"/>
          <w:sz w:val="22"/>
          <w:szCs w:val="22"/>
        </w:rPr>
        <w:t>Design opportunities for learners to develop their literacy, numeracy, ICT and thinking and learning skills appropriate within their phase and context.</w:t>
      </w:r>
    </w:p>
    <w:p w14:paraId="3D25D527" w14:textId="77777777" w:rsidR="00876A30" w:rsidRPr="00726B14" w:rsidRDefault="00876A30" w:rsidP="00876A30">
      <w:pPr>
        <w:tabs>
          <w:tab w:val="left" w:pos="1276"/>
        </w:tabs>
        <w:jc w:val="both"/>
        <w:rPr>
          <w:rFonts w:ascii="Arial" w:hAnsi="Arial" w:cs="Arial"/>
          <w:sz w:val="22"/>
          <w:szCs w:val="22"/>
        </w:rPr>
      </w:pPr>
    </w:p>
    <w:p w14:paraId="6F6EFBA0" w14:textId="77777777" w:rsidR="00876A30" w:rsidRPr="00726B14" w:rsidRDefault="00876A30" w:rsidP="00876A30">
      <w:pPr>
        <w:numPr>
          <w:ilvl w:val="0"/>
          <w:numId w:val="6"/>
        </w:numPr>
        <w:tabs>
          <w:tab w:val="left" w:pos="1276"/>
        </w:tabs>
        <w:jc w:val="both"/>
        <w:rPr>
          <w:rFonts w:ascii="Arial" w:hAnsi="Arial" w:cs="Arial"/>
          <w:sz w:val="22"/>
          <w:szCs w:val="22"/>
        </w:rPr>
      </w:pPr>
      <w:r w:rsidRPr="00726B14">
        <w:rPr>
          <w:rFonts w:ascii="Arial" w:hAnsi="Arial" w:cs="Arial"/>
          <w:sz w:val="22"/>
          <w:szCs w:val="22"/>
        </w:rPr>
        <w:t xml:space="preserve">Teach challenging, well-organised lessons and sequences of lessons across the age and ability range in which you teach and: </w:t>
      </w:r>
    </w:p>
    <w:p w14:paraId="0FB82DC0" w14:textId="77777777" w:rsidR="00876A30" w:rsidRPr="00726B14" w:rsidRDefault="00876A30" w:rsidP="00876A30">
      <w:pPr>
        <w:tabs>
          <w:tab w:val="left" w:pos="1276"/>
        </w:tabs>
        <w:jc w:val="both"/>
        <w:rPr>
          <w:rFonts w:ascii="Arial" w:hAnsi="Arial" w:cs="Arial"/>
          <w:sz w:val="22"/>
          <w:szCs w:val="22"/>
        </w:rPr>
      </w:pPr>
    </w:p>
    <w:p w14:paraId="27BFE5B5" w14:textId="77777777" w:rsidR="00876A30" w:rsidRPr="00726B14" w:rsidRDefault="00876A30" w:rsidP="00876A30">
      <w:pPr>
        <w:numPr>
          <w:ilvl w:val="0"/>
          <w:numId w:val="2"/>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Use an appropriate range of teaching strategies and resources, including e-learning, which meet learners’ needs and take practical account of diversity and promote equality and inclusion.</w:t>
      </w:r>
    </w:p>
    <w:p w14:paraId="07DC2B1F" w14:textId="77777777" w:rsidR="00876A30" w:rsidRPr="00726B14" w:rsidRDefault="00876A30" w:rsidP="00876A30">
      <w:pPr>
        <w:tabs>
          <w:tab w:val="left" w:pos="1276"/>
        </w:tabs>
        <w:jc w:val="both"/>
        <w:rPr>
          <w:rFonts w:ascii="Arial" w:hAnsi="Arial" w:cs="Arial"/>
          <w:sz w:val="22"/>
          <w:szCs w:val="22"/>
        </w:rPr>
      </w:pPr>
    </w:p>
    <w:p w14:paraId="246EF9FD" w14:textId="77777777" w:rsidR="00876A30" w:rsidRPr="00726B14" w:rsidRDefault="00876A30" w:rsidP="00876A30">
      <w:pPr>
        <w:numPr>
          <w:ilvl w:val="0"/>
          <w:numId w:val="2"/>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Build on the prior knowledge and attainment of those you teach in order that learners meet learning objectives and make sustained progress</w:t>
      </w:r>
    </w:p>
    <w:p w14:paraId="50791B74" w14:textId="77777777" w:rsidR="00876A30" w:rsidRPr="00726B14" w:rsidRDefault="00876A30" w:rsidP="00876A30">
      <w:pPr>
        <w:tabs>
          <w:tab w:val="left" w:pos="1276"/>
        </w:tabs>
        <w:jc w:val="both"/>
        <w:rPr>
          <w:rFonts w:ascii="Arial" w:hAnsi="Arial" w:cs="Arial"/>
          <w:sz w:val="22"/>
          <w:szCs w:val="22"/>
        </w:rPr>
      </w:pPr>
    </w:p>
    <w:p w14:paraId="511F01FD" w14:textId="77777777" w:rsidR="00876A30" w:rsidRPr="00726B14" w:rsidRDefault="00876A30" w:rsidP="00876A30">
      <w:pPr>
        <w:numPr>
          <w:ilvl w:val="0"/>
          <w:numId w:val="2"/>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Develop concepts and processes which enable learners to apply new knowledge, understanding and skills.</w:t>
      </w:r>
    </w:p>
    <w:p w14:paraId="2D9C2060" w14:textId="77777777" w:rsidR="00876A30" w:rsidRPr="00726B14" w:rsidRDefault="00876A30" w:rsidP="00876A30">
      <w:pPr>
        <w:tabs>
          <w:tab w:val="left" w:pos="1276"/>
        </w:tabs>
        <w:jc w:val="both"/>
        <w:rPr>
          <w:rFonts w:ascii="Arial" w:hAnsi="Arial" w:cs="Arial"/>
          <w:sz w:val="22"/>
          <w:szCs w:val="22"/>
        </w:rPr>
      </w:pPr>
    </w:p>
    <w:p w14:paraId="5992D811" w14:textId="77777777" w:rsidR="00876A30" w:rsidRPr="00726B14" w:rsidRDefault="00876A30" w:rsidP="00876A30">
      <w:pPr>
        <w:numPr>
          <w:ilvl w:val="0"/>
          <w:numId w:val="2"/>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Adapt your language to suit the learners you teach, introducing new ideas and concepts clearly, and using explanations, questions, discussions and plenaries effectively.</w:t>
      </w:r>
    </w:p>
    <w:p w14:paraId="7177F22B" w14:textId="77777777" w:rsidR="00876A30" w:rsidRPr="00726B14" w:rsidRDefault="00876A30" w:rsidP="00876A30">
      <w:pPr>
        <w:ind w:left="720"/>
        <w:contextualSpacing/>
        <w:jc w:val="both"/>
        <w:rPr>
          <w:rFonts w:ascii="Arial" w:hAnsi="Arial" w:cs="Arial"/>
          <w:sz w:val="22"/>
          <w:szCs w:val="22"/>
          <w:lang w:val="en-US"/>
        </w:rPr>
      </w:pPr>
    </w:p>
    <w:p w14:paraId="21924E57" w14:textId="77777777" w:rsidR="00876A30" w:rsidRPr="00726B14" w:rsidRDefault="00876A30" w:rsidP="00876A30">
      <w:pPr>
        <w:numPr>
          <w:ilvl w:val="0"/>
          <w:numId w:val="2"/>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Embrace Trust Teaching and Learning strands of consistency such as the incorporation of the Purple Zone</w:t>
      </w:r>
    </w:p>
    <w:p w14:paraId="04D416AF" w14:textId="77777777" w:rsidR="00876A30" w:rsidRPr="00726B14" w:rsidRDefault="00876A30" w:rsidP="00876A30">
      <w:pPr>
        <w:tabs>
          <w:tab w:val="left" w:pos="1276"/>
        </w:tabs>
        <w:ind w:left="720"/>
        <w:contextualSpacing/>
        <w:jc w:val="both"/>
        <w:rPr>
          <w:rFonts w:ascii="Arial" w:hAnsi="Arial" w:cs="Arial"/>
          <w:sz w:val="22"/>
          <w:szCs w:val="22"/>
          <w:lang w:val="en-US"/>
        </w:rPr>
      </w:pPr>
    </w:p>
    <w:p w14:paraId="5776D818" w14:textId="77777777" w:rsidR="00876A30" w:rsidRPr="00726B14" w:rsidRDefault="00876A30" w:rsidP="00876A30">
      <w:pPr>
        <w:tabs>
          <w:tab w:val="left" w:pos="1276"/>
        </w:tabs>
        <w:jc w:val="both"/>
        <w:rPr>
          <w:rFonts w:ascii="Arial" w:hAnsi="Arial" w:cs="Arial"/>
          <w:sz w:val="22"/>
          <w:szCs w:val="22"/>
        </w:rPr>
      </w:pPr>
    </w:p>
    <w:p w14:paraId="054CE41E" w14:textId="77777777" w:rsidR="00876A30" w:rsidRPr="00726B14" w:rsidRDefault="00876A30" w:rsidP="00876A30">
      <w:pPr>
        <w:numPr>
          <w:ilvl w:val="0"/>
          <w:numId w:val="5"/>
        </w:numPr>
        <w:tabs>
          <w:tab w:val="left" w:pos="1276"/>
        </w:tabs>
        <w:jc w:val="both"/>
        <w:rPr>
          <w:rFonts w:ascii="Arial" w:hAnsi="Arial" w:cs="Arial"/>
          <w:sz w:val="22"/>
          <w:szCs w:val="22"/>
        </w:rPr>
      </w:pPr>
      <w:r w:rsidRPr="00726B14">
        <w:rPr>
          <w:rFonts w:ascii="Arial" w:hAnsi="Arial" w:cs="Arial"/>
          <w:sz w:val="22"/>
          <w:szCs w:val="22"/>
        </w:rPr>
        <w:t>Teach engaging and motivating lessons informed by well-grounded expectations of learners and designed to raise levels of attainment.</w:t>
      </w:r>
    </w:p>
    <w:p w14:paraId="71D80CBE" w14:textId="77777777" w:rsidR="00876A30" w:rsidRPr="00726B14" w:rsidRDefault="00876A30" w:rsidP="00876A30">
      <w:pPr>
        <w:tabs>
          <w:tab w:val="left" w:pos="1276"/>
        </w:tabs>
        <w:jc w:val="both"/>
        <w:rPr>
          <w:rFonts w:ascii="Arial" w:hAnsi="Arial" w:cs="Arial"/>
          <w:sz w:val="22"/>
          <w:szCs w:val="22"/>
        </w:rPr>
      </w:pPr>
    </w:p>
    <w:p w14:paraId="086DB78F" w14:textId="77777777" w:rsidR="00876A30" w:rsidRPr="00726B14" w:rsidRDefault="00876A30" w:rsidP="00876A30">
      <w:pPr>
        <w:numPr>
          <w:ilvl w:val="0"/>
          <w:numId w:val="5"/>
        </w:numPr>
        <w:tabs>
          <w:tab w:val="left" w:pos="1276"/>
        </w:tabs>
        <w:jc w:val="both"/>
        <w:rPr>
          <w:rFonts w:ascii="Arial" w:hAnsi="Arial" w:cs="Arial"/>
          <w:sz w:val="22"/>
          <w:szCs w:val="22"/>
        </w:rPr>
      </w:pPr>
      <w:r w:rsidRPr="00726B14">
        <w:rPr>
          <w:rFonts w:ascii="Arial" w:hAnsi="Arial" w:cs="Arial"/>
          <w:sz w:val="22"/>
          <w:szCs w:val="22"/>
        </w:rPr>
        <w:t>Make effective use of an appropriate range of observation, assessment, monitoring and recording strategies as a basis for setting challenging learning objectives and monitoring learners’ progress and levels of attainment.</w:t>
      </w:r>
    </w:p>
    <w:p w14:paraId="74279707" w14:textId="77777777" w:rsidR="00876A30" w:rsidRPr="00726B14" w:rsidRDefault="00876A30" w:rsidP="00876A30">
      <w:pPr>
        <w:tabs>
          <w:tab w:val="left" w:pos="1276"/>
        </w:tabs>
        <w:jc w:val="both"/>
        <w:rPr>
          <w:rFonts w:ascii="Arial" w:hAnsi="Arial" w:cs="Arial"/>
          <w:sz w:val="22"/>
          <w:szCs w:val="22"/>
        </w:rPr>
      </w:pPr>
    </w:p>
    <w:p w14:paraId="2DD9DC95" w14:textId="77777777" w:rsidR="00876A30" w:rsidRPr="00726B14" w:rsidRDefault="00876A30" w:rsidP="00876A30">
      <w:pPr>
        <w:numPr>
          <w:ilvl w:val="0"/>
          <w:numId w:val="5"/>
        </w:numPr>
        <w:tabs>
          <w:tab w:val="left" w:pos="1276"/>
        </w:tabs>
        <w:jc w:val="both"/>
        <w:rPr>
          <w:rFonts w:ascii="Arial" w:hAnsi="Arial" w:cs="Arial"/>
          <w:sz w:val="22"/>
          <w:szCs w:val="22"/>
        </w:rPr>
      </w:pPr>
      <w:r w:rsidRPr="00726B14">
        <w:rPr>
          <w:rFonts w:ascii="Arial" w:hAnsi="Arial" w:cs="Arial"/>
          <w:sz w:val="22"/>
          <w:szCs w:val="22"/>
        </w:rPr>
        <w:t>Provide learners, colleagues, and carers with timely, accurate and constructive feedback on learners’ attainment, progress and areas of development.</w:t>
      </w:r>
    </w:p>
    <w:p w14:paraId="19F00F7B" w14:textId="77777777" w:rsidR="00876A30" w:rsidRPr="00726B14" w:rsidRDefault="00876A30" w:rsidP="00876A30">
      <w:pPr>
        <w:tabs>
          <w:tab w:val="left" w:pos="1276"/>
        </w:tabs>
        <w:jc w:val="both"/>
        <w:rPr>
          <w:rFonts w:ascii="Arial" w:hAnsi="Arial" w:cs="Arial"/>
          <w:sz w:val="22"/>
          <w:szCs w:val="22"/>
        </w:rPr>
      </w:pPr>
    </w:p>
    <w:p w14:paraId="298EA2DF" w14:textId="77777777" w:rsidR="00876A30" w:rsidRPr="00726B14" w:rsidRDefault="00876A30" w:rsidP="00876A30">
      <w:pPr>
        <w:numPr>
          <w:ilvl w:val="0"/>
          <w:numId w:val="5"/>
        </w:numPr>
        <w:tabs>
          <w:tab w:val="left" w:pos="1276"/>
        </w:tabs>
        <w:jc w:val="both"/>
        <w:rPr>
          <w:rFonts w:ascii="Arial" w:hAnsi="Arial" w:cs="Arial"/>
          <w:sz w:val="22"/>
        </w:rPr>
      </w:pPr>
      <w:r w:rsidRPr="00726B14">
        <w:rPr>
          <w:rFonts w:ascii="Arial" w:hAnsi="Arial" w:cs="Arial"/>
          <w:sz w:val="22"/>
        </w:rPr>
        <w:t xml:space="preserve">Provide learners with regular, sharp, diagnostic marking and feedback in line with the Academy’s marking and feedback policy. Create opportunities for learners to respond to the feedback, which is then checked, acknowledging progress or addressing further misconceptions. </w:t>
      </w:r>
    </w:p>
    <w:p w14:paraId="600B1FE6" w14:textId="77777777" w:rsidR="00876A30" w:rsidRPr="00726B14" w:rsidRDefault="00876A30" w:rsidP="00876A30">
      <w:pPr>
        <w:ind w:left="720"/>
        <w:contextualSpacing/>
        <w:jc w:val="both"/>
        <w:rPr>
          <w:rFonts w:ascii="Arial" w:hAnsi="Arial" w:cs="Arial"/>
          <w:sz w:val="22"/>
          <w:szCs w:val="22"/>
          <w:lang w:val="en-US"/>
        </w:rPr>
      </w:pPr>
    </w:p>
    <w:p w14:paraId="25D3A10F" w14:textId="77777777" w:rsidR="00876A30" w:rsidRPr="00726B14" w:rsidRDefault="00876A30" w:rsidP="00876A30">
      <w:pPr>
        <w:numPr>
          <w:ilvl w:val="0"/>
          <w:numId w:val="5"/>
        </w:numPr>
        <w:tabs>
          <w:tab w:val="left" w:pos="1276"/>
        </w:tabs>
        <w:jc w:val="both"/>
        <w:rPr>
          <w:rFonts w:ascii="Arial" w:hAnsi="Arial" w:cs="Arial"/>
          <w:sz w:val="22"/>
        </w:rPr>
      </w:pPr>
      <w:r w:rsidRPr="00726B14">
        <w:rPr>
          <w:rFonts w:ascii="Arial" w:hAnsi="Arial" w:cs="Arial"/>
          <w:sz w:val="22"/>
        </w:rPr>
        <w:t>Use the marking and feedback process to develop well informed strategic seating interaction plans which adhere to the Trust’s strands of consistency</w:t>
      </w:r>
    </w:p>
    <w:p w14:paraId="42D68282" w14:textId="77777777" w:rsidR="00876A30" w:rsidRPr="00726B14" w:rsidRDefault="00876A30" w:rsidP="00876A30">
      <w:pPr>
        <w:tabs>
          <w:tab w:val="left" w:pos="1276"/>
        </w:tabs>
        <w:jc w:val="both"/>
        <w:rPr>
          <w:rFonts w:ascii="Arial" w:hAnsi="Arial" w:cs="Arial"/>
          <w:sz w:val="22"/>
          <w:szCs w:val="22"/>
        </w:rPr>
      </w:pPr>
    </w:p>
    <w:p w14:paraId="3A5988B3" w14:textId="77777777" w:rsidR="00876A30" w:rsidRPr="00726B14" w:rsidRDefault="00876A30" w:rsidP="00876A30">
      <w:pPr>
        <w:numPr>
          <w:ilvl w:val="0"/>
          <w:numId w:val="5"/>
        </w:numPr>
        <w:jc w:val="both"/>
        <w:rPr>
          <w:rFonts w:ascii="Arial" w:hAnsi="Arial" w:cs="Arial"/>
          <w:sz w:val="22"/>
          <w:szCs w:val="22"/>
        </w:rPr>
      </w:pPr>
      <w:r w:rsidRPr="00726B14">
        <w:rPr>
          <w:rFonts w:ascii="Arial" w:hAnsi="Arial" w:cs="Arial"/>
          <w:sz w:val="22"/>
          <w:szCs w:val="22"/>
        </w:rPr>
        <w:t>Support and guide learners so that they can reflect on their learning, identify the progress they have made, set positive targets for improvement and become successful independent learners.</w:t>
      </w:r>
    </w:p>
    <w:p w14:paraId="17DDFBD8" w14:textId="77777777" w:rsidR="00876A30" w:rsidRPr="00726B14" w:rsidRDefault="00876A30" w:rsidP="00876A30">
      <w:pPr>
        <w:jc w:val="both"/>
        <w:rPr>
          <w:rFonts w:ascii="Arial" w:hAnsi="Arial" w:cs="Arial"/>
          <w:sz w:val="22"/>
          <w:szCs w:val="22"/>
        </w:rPr>
      </w:pPr>
    </w:p>
    <w:p w14:paraId="3A134584" w14:textId="77777777" w:rsidR="00876A30" w:rsidRPr="00726B14" w:rsidRDefault="00876A30" w:rsidP="00876A30">
      <w:pPr>
        <w:numPr>
          <w:ilvl w:val="0"/>
          <w:numId w:val="5"/>
        </w:numPr>
        <w:jc w:val="both"/>
        <w:rPr>
          <w:rFonts w:ascii="Arial" w:hAnsi="Arial" w:cs="Arial"/>
          <w:sz w:val="22"/>
          <w:szCs w:val="22"/>
        </w:rPr>
      </w:pPr>
      <w:r w:rsidRPr="00726B14">
        <w:rPr>
          <w:rFonts w:ascii="Arial" w:hAnsi="Arial" w:cs="Arial"/>
          <w:sz w:val="22"/>
          <w:szCs w:val="22"/>
        </w:rPr>
        <w:t>Use assessment as part of their teaching to diagnose learners’ needs, set realistic and challenging targets for improvement and plan future teaching.</w:t>
      </w:r>
    </w:p>
    <w:p w14:paraId="105EADB3" w14:textId="77777777" w:rsidR="00876A30" w:rsidRPr="00726B14" w:rsidRDefault="00876A30" w:rsidP="00876A30">
      <w:pPr>
        <w:jc w:val="both"/>
        <w:rPr>
          <w:rFonts w:ascii="Arial" w:hAnsi="Arial" w:cs="Arial"/>
          <w:sz w:val="22"/>
          <w:szCs w:val="22"/>
        </w:rPr>
      </w:pPr>
    </w:p>
    <w:p w14:paraId="1B3A7037" w14:textId="77777777" w:rsidR="00876A30" w:rsidRPr="00726B14" w:rsidRDefault="00876A30" w:rsidP="00876A30">
      <w:pPr>
        <w:numPr>
          <w:ilvl w:val="0"/>
          <w:numId w:val="5"/>
        </w:numPr>
        <w:jc w:val="both"/>
        <w:rPr>
          <w:rFonts w:ascii="Arial" w:hAnsi="Arial" w:cs="Arial"/>
          <w:sz w:val="22"/>
          <w:szCs w:val="22"/>
        </w:rPr>
      </w:pPr>
      <w:r w:rsidRPr="00726B14">
        <w:rPr>
          <w:rFonts w:ascii="Arial" w:hAnsi="Arial" w:cs="Arial"/>
          <w:sz w:val="22"/>
          <w:szCs w:val="22"/>
        </w:rPr>
        <w:t>Establish a purposeful and safe learning environment, which complies with current legal requirements, national policies and guidance on the safeguarding and well-being of children and young people so that learners feel secure and sufficiently confident to make an active contribution to learning and to the Academy.</w:t>
      </w:r>
    </w:p>
    <w:p w14:paraId="2BEFACB2" w14:textId="77777777" w:rsidR="00876A30" w:rsidRPr="00726B14" w:rsidRDefault="00876A30" w:rsidP="00876A30">
      <w:pPr>
        <w:jc w:val="both"/>
        <w:rPr>
          <w:rFonts w:ascii="Arial" w:hAnsi="Arial" w:cs="Arial"/>
          <w:sz w:val="22"/>
          <w:szCs w:val="22"/>
        </w:rPr>
      </w:pPr>
    </w:p>
    <w:p w14:paraId="24C103C7" w14:textId="77777777" w:rsidR="00876A30" w:rsidRPr="00726B14" w:rsidRDefault="00876A30" w:rsidP="00876A30">
      <w:pPr>
        <w:numPr>
          <w:ilvl w:val="0"/>
          <w:numId w:val="5"/>
        </w:numPr>
        <w:jc w:val="both"/>
        <w:rPr>
          <w:rFonts w:ascii="Arial" w:hAnsi="Arial" w:cs="Arial"/>
          <w:sz w:val="22"/>
          <w:szCs w:val="22"/>
        </w:rPr>
      </w:pPr>
      <w:r w:rsidRPr="00726B14">
        <w:rPr>
          <w:rFonts w:ascii="Arial" w:hAnsi="Arial" w:cs="Arial"/>
          <w:sz w:val="22"/>
          <w:szCs w:val="22"/>
        </w:rPr>
        <w:t>Manage learners’ behaviour constructively by establishing and maintaining a clear and positive framework for behaviour management, in line with the Academy’s behaviour policy.</w:t>
      </w:r>
    </w:p>
    <w:p w14:paraId="1BBABE57" w14:textId="77777777" w:rsidR="00876A30" w:rsidRPr="00726B14" w:rsidRDefault="00876A30" w:rsidP="00876A30">
      <w:pPr>
        <w:jc w:val="both"/>
        <w:rPr>
          <w:rFonts w:ascii="Arial" w:hAnsi="Arial" w:cs="Arial"/>
          <w:sz w:val="22"/>
          <w:szCs w:val="22"/>
        </w:rPr>
      </w:pPr>
    </w:p>
    <w:p w14:paraId="6624C94C" w14:textId="77777777" w:rsidR="00876A30" w:rsidRPr="00726B14" w:rsidRDefault="00876A30" w:rsidP="00876A30">
      <w:pPr>
        <w:numPr>
          <w:ilvl w:val="0"/>
          <w:numId w:val="5"/>
        </w:numPr>
        <w:jc w:val="both"/>
        <w:rPr>
          <w:rFonts w:ascii="Arial" w:hAnsi="Arial" w:cs="Arial"/>
          <w:sz w:val="22"/>
          <w:szCs w:val="22"/>
        </w:rPr>
      </w:pPr>
      <w:r w:rsidRPr="00726B14">
        <w:rPr>
          <w:rFonts w:ascii="Arial" w:hAnsi="Arial" w:cs="Arial"/>
          <w:sz w:val="22"/>
          <w:szCs w:val="22"/>
        </w:rPr>
        <w:t>Promote learners’ self-control, independence and cooperation through developing their social, emotional and behavioural skills.</w:t>
      </w:r>
    </w:p>
    <w:p w14:paraId="2C4B6391" w14:textId="77777777" w:rsidR="00876A30" w:rsidRPr="00726B14" w:rsidRDefault="00876A30" w:rsidP="00876A30">
      <w:pPr>
        <w:jc w:val="both"/>
        <w:rPr>
          <w:rFonts w:ascii="Arial" w:hAnsi="Arial" w:cs="Arial"/>
          <w:sz w:val="22"/>
          <w:szCs w:val="22"/>
        </w:rPr>
      </w:pPr>
    </w:p>
    <w:p w14:paraId="63378E49" w14:textId="77777777" w:rsidR="00876A30" w:rsidRPr="00726B14" w:rsidRDefault="00876A30" w:rsidP="00876A30">
      <w:pPr>
        <w:jc w:val="both"/>
        <w:rPr>
          <w:rFonts w:ascii="Arial" w:hAnsi="Arial" w:cs="Arial"/>
          <w:b/>
          <w:sz w:val="22"/>
          <w:szCs w:val="22"/>
        </w:rPr>
      </w:pPr>
      <w:r w:rsidRPr="00726B14">
        <w:rPr>
          <w:rFonts w:ascii="Arial" w:hAnsi="Arial" w:cs="Arial"/>
          <w:b/>
          <w:sz w:val="22"/>
          <w:szCs w:val="22"/>
        </w:rPr>
        <w:t>PROFESSIONAL KNOWLEDGE AND UNDERSTANDING</w:t>
      </w:r>
    </w:p>
    <w:p w14:paraId="655A73D7" w14:textId="77777777" w:rsidR="00876A30" w:rsidRPr="00726B14" w:rsidRDefault="00876A30" w:rsidP="00876A30">
      <w:pPr>
        <w:jc w:val="both"/>
        <w:rPr>
          <w:rFonts w:ascii="Arial" w:hAnsi="Arial" w:cs="Arial"/>
          <w:sz w:val="22"/>
          <w:szCs w:val="22"/>
        </w:rPr>
      </w:pPr>
    </w:p>
    <w:p w14:paraId="5A1AD978"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Have a good, up-to-date working knowledge and understanding of a range of teaching and learning strategies and know how to use and adapt them, including how to personalise learning to provide opportunities for all learners to achieve their potential.</w:t>
      </w:r>
    </w:p>
    <w:p w14:paraId="5315ACAE" w14:textId="77777777" w:rsidR="00876A30" w:rsidRPr="00726B14" w:rsidRDefault="00876A30" w:rsidP="00876A30">
      <w:pPr>
        <w:ind w:left="426" w:hanging="426"/>
        <w:jc w:val="both"/>
        <w:rPr>
          <w:rFonts w:ascii="Arial" w:hAnsi="Arial" w:cs="Arial"/>
          <w:sz w:val="22"/>
          <w:szCs w:val="22"/>
        </w:rPr>
      </w:pPr>
    </w:p>
    <w:p w14:paraId="018E721F"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Know the assessment requirements and arrangements for the subjects/curriculum areas you teach, including those relating to public examinations and qualifications.</w:t>
      </w:r>
    </w:p>
    <w:p w14:paraId="50BCB9BF" w14:textId="77777777" w:rsidR="00876A30" w:rsidRPr="00726B14" w:rsidRDefault="00876A30" w:rsidP="00876A30">
      <w:pPr>
        <w:ind w:left="426" w:hanging="426"/>
        <w:jc w:val="both"/>
        <w:rPr>
          <w:rFonts w:ascii="Arial" w:hAnsi="Arial" w:cs="Arial"/>
          <w:sz w:val="22"/>
          <w:szCs w:val="22"/>
        </w:rPr>
      </w:pPr>
    </w:p>
    <w:p w14:paraId="732EADD9"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Know a range of approaches to assessment, including the importance of formative assessment.</w:t>
      </w:r>
    </w:p>
    <w:p w14:paraId="60D064DA" w14:textId="77777777" w:rsidR="00876A30" w:rsidRPr="00726B14" w:rsidRDefault="00876A30" w:rsidP="00876A30">
      <w:pPr>
        <w:ind w:left="426" w:hanging="426"/>
        <w:jc w:val="both"/>
        <w:rPr>
          <w:rFonts w:ascii="Arial" w:hAnsi="Arial" w:cs="Arial"/>
          <w:sz w:val="22"/>
          <w:szCs w:val="22"/>
        </w:rPr>
      </w:pPr>
    </w:p>
    <w:p w14:paraId="35B9E553"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Know how to use local data to evaluate the effectiveness of your teaching, to monitor the progress of those you teach and to raise levels of attainment.</w:t>
      </w:r>
    </w:p>
    <w:p w14:paraId="379F6ABC" w14:textId="77777777" w:rsidR="00876A30" w:rsidRPr="00726B14" w:rsidRDefault="00876A30" w:rsidP="00876A30">
      <w:pPr>
        <w:ind w:left="426" w:hanging="426"/>
        <w:jc w:val="both"/>
        <w:rPr>
          <w:rFonts w:ascii="Arial" w:hAnsi="Arial" w:cs="Arial"/>
          <w:sz w:val="22"/>
          <w:szCs w:val="22"/>
        </w:rPr>
      </w:pPr>
    </w:p>
    <w:p w14:paraId="79CE7001"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Have a secure knowledge and understanding of subjects/curriculum areas and related pedagogy including the contribution that your subjects/curriculum areas can make cross-curricular learning; and recent relevant developments.</w:t>
      </w:r>
    </w:p>
    <w:p w14:paraId="7FABE207" w14:textId="77777777" w:rsidR="00876A30" w:rsidRPr="00726B14" w:rsidRDefault="00876A30" w:rsidP="00876A30">
      <w:pPr>
        <w:ind w:left="426" w:hanging="426"/>
        <w:jc w:val="both"/>
        <w:rPr>
          <w:rFonts w:ascii="Arial" w:hAnsi="Arial" w:cs="Arial"/>
          <w:sz w:val="22"/>
          <w:szCs w:val="22"/>
        </w:rPr>
      </w:pPr>
    </w:p>
    <w:p w14:paraId="000B1691"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Know and understand the relevant statutory and non-statutory curricula and frameworks, including those provided through the National Strategies, for your subjects/curriculum areas and other relevant initiatives across the age and ability range they teach.</w:t>
      </w:r>
    </w:p>
    <w:p w14:paraId="446D5B11" w14:textId="77777777" w:rsidR="00876A30" w:rsidRPr="00726B14" w:rsidRDefault="00876A30" w:rsidP="00876A30">
      <w:pPr>
        <w:ind w:left="426" w:hanging="426"/>
        <w:jc w:val="both"/>
        <w:rPr>
          <w:rFonts w:ascii="Arial" w:hAnsi="Arial" w:cs="Arial"/>
          <w:sz w:val="22"/>
          <w:szCs w:val="22"/>
        </w:rPr>
      </w:pPr>
    </w:p>
    <w:p w14:paraId="324B8354"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lastRenderedPageBreak/>
        <w:t>Know how to use skills in literacy, numeracy and ICT to support teaching and wider professional activities.</w:t>
      </w:r>
    </w:p>
    <w:p w14:paraId="15FA0110" w14:textId="77777777" w:rsidR="00876A30" w:rsidRPr="00726B14" w:rsidRDefault="00876A30" w:rsidP="00876A30">
      <w:pPr>
        <w:ind w:left="426" w:hanging="426"/>
        <w:jc w:val="both"/>
        <w:rPr>
          <w:rFonts w:ascii="Arial" w:hAnsi="Arial" w:cs="Arial"/>
          <w:sz w:val="22"/>
          <w:szCs w:val="22"/>
        </w:rPr>
      </w:pPr>
    </w:p>
    <w:p w14:paraId="33078A98" w14:textId="77777777" w:rsidR="00876A30" w:rsidRPr="00726B14" w:rsidRDefault="00876A30" w:rsidP="00876A30">
      <w:pPr>
        <w:numPr>
          <w:ilvl w:val="0"/>
          <w:numId w:val="3"/>
        </w:numPr>
        <w:ind w:left="426" w:hanging="426"/>
        <w:contextualSpacing/>
        <w:jc w:val="both"/>
        <w:rPr>
          <w:rFonts w:ascii="Arial" w:hAnsi="Arial" w:cs="Arial"/>
          <w:sz w:val="22"/>
          <w:szCs w:val="22"/>
          <w:lang w:val="en-US"/>
        </w:rPr>
      </w:pPr>
      <w:r w:rsidRPr="00726B14">
        <w:rPr>
          <w:rFonts w:ascii="Arial" w:hAnsi="Arial" w:cs="Arial"/>
          <w:sz w:val="22"/>
          <w:szCs w:val="22"/>
          <w:lang w:val="en-US"/>
        </w:rPr>
        <w:t>Understand how children and young people develop and how the progress, rate of development and well-being of learners are affected by a range of developmental, social, religious, ethnic, cultural and linguistic influences.</w:t>
      </w:r>
    </w:p>
    <w:p w14:paraId="435CC382" w14:textId="77777777" w:rsidR="00876A30" w:rsidRPr="00726B14" w:rsidRDefault="00876A30" w:rsidP="00876A30">
      <w:pPr>
        <w:ind w:left="426" w:hanging="426"/>
        <w:jc w:val="both"/>
        <w:rPr>
          <w:rFonts w:ascii="Arial" w:hAnsi="Arial" w:cs="Arial"/>
          <w:sz w:val="22"/>
          <w:szCs w:val="22"/>
        </w:rPr>
      </w:pPr>
    </w:p>
    <w:p w14:paraId="58C52758" w14:textId="77777777" w:rsidR="00876A30" w:rsidRPr="00726B14" w:rsidRDefault="00876A30" w:rsidP="00876A30">
      <w:pPr>
        <w:numPr>
          <w:ilvl w:val="0"/>
          <w:numId w:val="3"/>
        </w:numPr>
        <w:ind w:left="426" w:hanging="426"/>
        <w:contextualSpacing/>
        <w:jc w:val="both"/>
        <w:rPr>
          <w:rFonts w:ascii="Arial" w:hAnsi="Arial" w:cs="Arial"/>
          <w:sz w:val="22"/>
          <w:szCs w:val="22"/>
          <w:lang w:val="en-US"/>
        </w:rPr>
      </w:pPr>
      <w:r w:rsidRPr="00726B14">
        <w:rPr>
          <w:rFonts w:ascii="Arial" w:hAnsi="Arial" w:cs="Arial"/>
          <w:sz w:val="22"/>
          <w:szCs w:val="22"/>
          <w:lang w:val="en-US"/>
        </w:rPr>
        <w:t>Know how to make effective personalised provision for those you teach and how to take practical account of diversity and promote equality and inclusion in your teaching.</w:t>
      </w:r>
    </w:p>
    <w:p w14:paraId="1E8341FF" w14:textId="77777777" w:rsidR="00876A30" w:rsidRPr="00726B14" w:rsidRDefault="00876A30" w:rsidP="00876A30">
      <w:pPr>
        <w:ind w:left="426" w:hanging="426"/>
        <w:jc w:val="both"/>
        <w:rPr>
          <w:rFonts w:ascii="Arial" w:hAnsi="Arial" w:cs="Arial"/>
          <w:sz w:val="22"/>
          <w:szCs w:val="22"/>
        </w:rPr>
      </w:pPr>
    </w:p>
    <w:p w14:paraId="2C87A41C" w14:textId="77777777" w:rsidR="00876A30" w:rsidRPr="00726B14" w:rsidRDefault="00876A30" w:rsidP="00876A30">
      <w:pPr>
        <w:numPr>
          <w:ilvl w:val="0"/>
          <w:numId w:val="3"/>
        </w:numPr>
        <w:ind w:left="426" w:hanging="426"/>
        <w:contextualSpacing/>
        <w:jc w:val="both"/>
        <w:rPr>
          <w:rFonts w:ascii="Arial" w:hAnsi="Arial" w:cs="Arial"/>
          <w:sz w:val="22"/>
          <w:szCs w:val="22"/>
          <w:lang w:val="en-US"/>
        </w:rPr>
      </w:pPr>
      <w:r w:rsidRPr="00726B14">
        <w:rPr>
          <w:rFonts w:ascii="Arial" w:hAnsi="Arial" w:cs="Arial"/>
          <w:sz w:val="22"/>
          <w:szCs w:val="22"/>
          <w:lang w:val="en-US"/>
        </w:rPr>
        <w:t>Know when to draw on the expertise of colleagues, such as those with responsibility for the safeguarding of children and young people and special educational needs and disabilities, and to refer to sources of information, advice and support from external agencies.</w:t>
      </w:r>
    </w:p>
    <w:p w14:paraId="6AAFA328" w14:textId="77777777" w:rsidR="00876A30" w:rsidRPr="00726B14" w:rsidRDefault="00876A30" w:rsidP="00876A30">
      <w:pPr>
        <w:ind w:left="426" w:hanging="426"/>
        <w:jc w:val="both"/>
        <w:rPr>
          <w:rFonts w:ascii="Arial" w:hAnsi="Arial" w:cs="Arial"/>
          <w:sz w:val="22"/>
          <w:szCs w:val="22"/>
        </w:rPr>
      </w:pPr>
    </w:p>
    <w:p w14:paraId="6F131F54" w14:textId="77777777" w:rsidR="00876A30" w:rsidRPr="00726B14" w:rsidRDefault="00876A30" w:rsidP="00876A30">
      <w:pPr>
        <w:ind w:left="426" w:hanging="426"/>
        <w:jc w:val="both"/>
        <w:rPr>
          <w:rFonts w:ascii="Arial" w:hAnsi="Arial" w:cs="Arial"/>
          <w:b/>
          <w:sz w:val="22"/>
          <w:szCs w:val="22"/>
        </w:rPr>
      </w:pPr>
      <w:r w:rsidRPr="00726B14">
        <w:rPr>
          <w:rFonts w:ascii="Arial" w:hAnsi="Arial" w:cs="Arial"/>
          <w:b/>
          <w:sz w:val="22"/>
          <w:szCs w:val="22"/>
        </w:rPr>
        <w:t>PERSONAL RESPONSIBILITIES</w:t>
      </w:r>
    </w:p>
    <w:p w14:paraId="4BA5C5A3" w14:textId="77777777" w:rsidR="00876A30" w:rsidRPr="00726B14" w:rsidRDefault="00876A30" w:rsidP="00876A30">
      <w:pPr>
        <w:ind w:left="426" w:hanging="426"/>
        <w:jc w:val="both"/>
        <w:rPr>
          <w:rFonts w:ascii="Arial" w:hAnsi="Arial" w:cs="Arial"/>
          <w:b/>
          <w:sz w:val="22"/>
          <w:szCs w:val="22"/>
        </w:rPr>
      </w:pPr>
    </w:p>
    <w:p w14:paraId="319BDC40" w14:textId="77777777" w:rsidR="00876A30" w:rsidRPr="00726B14"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Hold positive values and attitudes adopt high standards of behaviour in your professional role.</w:t>
      </w:r>
    </w:p>
    <w:p w14:paraId="435D5B84" w14:textId="77777777" w:rsidR="00876A30" w:rsidRPr="00726B14" w:rsidRDefault="00876A30" w:rsidP="00876A30">
      <w:pPr>
        <w:ind w:left="426" w:hanging="426"/>
        <w:jc w:val="both"/>
        <w:rPr>
          <w:rFonts w:ascii="Arial" w:hAnsi="Arial" w:cs="Arial"/>
          <w:sz w:val="22"/>
          <w:szCs w:val="22"/>
        </w:rPr>
      </w:pPr>
    </w:p>
    <w:p w14:paraId="6F8CAFBE" w14:textId="77777777" w:rsidR="00876A30" w:rsidRPr="00726B14"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Carry out the duties and responsibilities of the post, in accordance with the Academy’s Health and Safety Policy and relevant Health and Safety Guidance and Legislation.</w:t>
      </w:r>
    </w:p>
    <w:p w14:paraId="033EEF3C" w14:textId="77777777" w:rsidR="00876A30" w:rsidRPr="00726B14" w:rsidRDefault="00876A30" w:rsidP="00876A30">
      <w:pPr>
        <w:ind w:left="426" w:hanging="426"/>
        <w:jc w:val="both"/>
        <w:rPr>
          <w:rFonts w:ascii="Arial" w:hAnsi="Arial" w:cs="Arial"/>
          <w:sz w:val="22"/>
          <w:szCs w:val="22"/>
        </w:rPr>
      </w:pPr>
    </w:p>
    <w:p w14:paraId="206C70CB" w14:textId="77777777" w:rsidR="00876A30" w:rsidRPr="00726B14"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Take responsibility for safeguarding and promoting the welfare of children.</w:t>
      </w:r>
    </w:p>
    <w:p w14:paraId="7B2FE4BA" w14:textId="77777777" w:rsidR="00876A30" w:rsidRPr="00726B14" w:rsidRDefault="00876A30" w:rsidP="00876A30">
      <w:pPr>
        <w:ind w:left="426" w:hanging="426"/>
        <w:jc w:val="both"/>
        <w:rPr>
          <w:rFonts w:ascii="Arial" w:hAnsi="Arial" w:cs="Arial"/>
          <w:sz w:val="22"/>
          <w:szCs w:val="22"/>
        </w:rPr>
      </w:pPr>
    </w:p>
    <w:p w14:paraId="7766A143" w14:textId="77777777" w:rsidR="00876A30" w:rsidRPr="00726B14"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Use information technology systems as required to carry out the duties of the post in the most efficient and effective manner.</w:t>
      </w:r>
    </w:p>
    <w:p w14:paraId="3745848C" w14:textId="77777777" w:rsidR="00876A30" w:rsidRPr="00726B14" w:rsidRDefault="00876A30" w:rsidP="00876A30">
      <w:pPr>
        <w:ind w:left="426" w:hanging="426"/>
        <w:jc w:val="both"/>
        <w:rPr>
          <w:rFonts w:ascii="Arial" w:hAnsi="Arial" w:cs="Arial"/>
          <w:sz w:val="22"/>
          <w:szCs w:val="22"/>
        </w:rPr>
      </w:pPr>
    </w:p>
    <w:p w14:paraId="00FAB66C" w14:textId="77777777" w:rsidR="00876A30" w:rsidRPr="00726B14"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Undertake training and professional development as appropriate.</w:t>
      </w:r>
    </w:p>
    <w:p w14:paraId="2D34EC42" w14:textId="77777777" w:rsidR="00876A30" w:rsidRPr="00726B14" w:rsidRDefault="00876A30" w:rsidP="00876A30">
      <w:pPr>
        <w:ind w:left="426" w:hanging="426"/>
        <w:jc w:val="both"/>
        <w:rPr>
          <w:rFonts w:ascii="Arial" w:hAnsi="Arial" w:cs="Arial"/>
          <w:sz w:val="22"/>
          <w:szCs w:val="22"/>
        </w:rPr>
      </w:pPr>
    </w:p>
    <w:p w14:paraId="62585B18" w14:textId="77777777" w:rsidR="00876A30"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Undertake other duties appropriate to the post that may reasonably be required from time to time.</w:t>
      </w:r>
    </w:p>
    <w:p w14:paraId="72AB991F" w14:textId="77777777" w:rsidR="00876A30" w:rsidRDefault="00876A30" w:rsidP="00876A30">
      <w:pPr>
        <w:rPr>
          <w:rFonts w:ascii="Arial" w:eastAsia="Times New Roman" w:hAnsi="Arial" w:cs="Arial"/>
          <w:i/>
          <w:sz w:val="22"/>
          <w:szCs w:val="22"/>
        </w:rPr>
      </w:pPr>
    </w:p>
    <w:p w14:paraId="3C1E23E9" w14:textId="77777777" w:rsidR="00876A30" w:rsidRPr="00FD78DF" w:rsidRDefault="00876A30" w:rsidP="00876A30">
      <w:pPr>
        <w:rPr>
          <w:rFonts w:ascii="Arial" w:eastAsia="Times New Roman" w:hAnsi="Arial" w:cs="Arial"/>
          <w:i/>
          <w:sz w:val="22"/>
          <w:szCs w:val="22"/>
        </w:rPr>
      </w:pPr>
    </w:p>
    <w:p w14:paraId="6B547FFA" w14:textId="77777777" w:rsidR="00876A30" w:rsidRPr="000918DF" w:rsidRDefault="00876A30" w:rsidP="00876A30">
      <w:pPr>
        <w:jc w:val="both"/>
        <w:rPr>
          <w:rStyle w:val="Emphasis"/>
          <w:b/>
          <w:bCs/>
          <w:sz w:val="18"/>
          <w:szCs w:val="18"/>
          <w:shd w:val="clear" w:color="auto" w:fill="FFFFFF"/>
          <w:lang w:val="en-US"/>
        </w:rPr>
      </w:pPr>
      <w:r w:rsidRPr="000918DF">
        <w:rPr>
          <w:rStyle w:val="Emphasis"/>
          <w:rFonts w:ascii="Arial" w:hAnsi="Arial" w:cs="Arial"/>
          <w:sz w:val="18"/>
          <w:szCs w:val="18"/>
          <w:shd w:val="clear" w:color="auto" w:fill="FFFFFF"/>
        </w:rPr>
        <w:t>We are committed to safeguarding the welfare of children and expect all staff and volunteers to share this commitment. The successful candidate will be subject to full employment checks, including an enhanced DBS disclosure and barring service check. </w:t>
      </w:r>
      <w:r w:rsidRPr="000918DF">
        <w:rPr>
          <w:rStyle w:val="Emphasis"/>
          <w:rFonts w:ascii="Arial" w:hAnsi="Arial" w:cs="Arial"/>
          <w:sz w:val="18"/>
          <w:szCs w:val="18"/>
          <w:shd w:val="clear" w:color="auto" w:fill="FFFFFF"/>
          <w:lang w:val="en"/>
        </w:rPr>
        <w:t>We promote diversity and aim to establish a workforce that reflects the population of Leeds.</w:t>
      </w:r>
      <w:r w:rsidRPr="000918DF">
        <w:rPr>
          <w:rStyle w:val="Emphasis"/>
          <w:rFonts w:ascii="Arial" w:hAnsi="Arial" w:cs="Arial"/>
          <w:sz w:val="18"/>
          <w:szCs w:val="18"/>
          <w:shd w:val="clear" w:color="auto" w:fill="FFFFFF"/>
        </w:rPr>
        <w:t> </w:t>
      </w:r>
      <w:r w:rsidRPr="000918DF">
        <w:rPr>
          <w:rStyle w:val="Emphasis"/>
          <w:rFonts w:ascii="Arial" w:hAnsi="Arial" w:cs="Arial"/>
          <w:b/>
          <w:bCs/>
          <w:sz w:val="18"/>
          <w:szCs w:val="18"/>
          <w:shd w:val="clear" w:color="auto" w:fill="FFFFFF"/>
          <w:lang w:val="en-US"/>
        </w:rPr>
        <w:t>  </w:t>
      </w:r>
    </w:p>
    <w:p w14:paraId="23BE8DF6" w14:textId="77777777" w:rsidR="00876A30" w:rsidRPr="000918DF" w:rsidRDefault="00876A30" w:rsidP="00876A30">
      <w:pPr>
        <w:jc w:val="both"/>
        <w:rPr>
          <w:rStyle w:val="Emphasis"/>
          <w:rFonts w:ascii="Arial" w:hAnsi="Arial" w:cs="Arial"/>
          <w:b/>
          <w:bCs/>
          <w:sz w:val="18"/>
          <w:szCs w:val="18"/>
          <w:shd w:val="clear" w:color="auto" w:fill="FFFFFF"/>
          <w:lang w:val="en-US"/>
        </w:rPr>
      </w:pPr>
    </w:p>
    <w:p w14:paraId="6058DED2" w14:textId="77777777" w:rsidR="00876A30" w:rsidRPr="000918DF" w:rsidRDefault="00876A30" w:rsidP="00876A30">
      <w:pPr>
        <w:jc w:val="both"/>
        <w:rPr>
          <w:color w:val="4472C4" w:themeColor="accent5"/>
          <w:sz w:val="18"/>
          <w:szCs w:val="18"/>
        </w:rPr>
      </w:pPr>
      <w:r w:rsidRPr="000918DF">
        <w:rPr>
          <w:rFonts w:ascii="Arial" w:hAnsi="Arial" w:cs="Arial"/>
          <w:b/>
          <w:bCs/>
          <w:color w:val="4472C4" w:themeColor="accent5"/>
          <w:sz w:val="18"/>
          <w:szCs w:val="18"/>
          <w:lang w:eastAsia="en-GB"/>
        </w:rPr>
        <w:t xml:space="preserve">Employment is conditional on confirmation of the right to work in the UK – either as a UK or Irish citizen, under the EU Settlement scheme or having secured any other relevant work visa. If you do not have the right to work in the UK and the role does not meet eligibility for sponsorship, please consider carefully whether you meet the eligibility to apply for this position. </w:t>
      </w:r>
    </w:p>
    <w:p w14:paraId="4C6910EE" w14:textId="77777777" w:rsidR="00876A30" w:rsidRPr="000918DF" w:rsidRDefault="00876A30" w:rsidP="00876A30">
      <w:pPr>
        <w:pStyle w:val="NoSpacing"/>
        <w:jc w:val="both"/>
        <w:rPr>
          <w:rFonts w:ascii="Arial" w:hAnsi="Arial" w:cs="Arial"/>
          <w:sz w:val="18"/>
          <w:szCs w:val="18"/>
        </w:rPr>
      </w:pPr>
    </w:p>
    <w:p w14:paraId="75BB50DA" w14:textId="11C4080E" w:rsidR="00876A30" w:rsidRDefault="00876A30" w:rsidP="00876A30">
      <w:pPr>
        <w:pStyle w:val="NoSpacing"/>
        <w:jc w:val="both"/>
        <w:rPr>
          <w:rFonts w:ascii="Arial" w:hAnsi="Arial" w:cs="Arial"/>
          <w:sz w:val="24"/>
          <w:szCs w:val="24"/>
        </w:rPr>
      </w:pPr>
    </w:p>
    <w:p w14:paraId="2875A979" w14:textId="44F35D20" w:rsidR="00F95E3A" w:rsidRDefault="00F95E3A" w:rsidP="00876A30">
      <w:pPr>
        <w:pStyle w:val="NoSpacing"/>
        <w:jc w:val="both"/>
        <w:rPr>
          <w:rFonts w:ascii="Arial" w:hAnsi="Arial" w:cs="Arial"/>
          <w:sz w:val="24"/>
          <w:szCs w:val="24"/>
        </w:rPr>
      </w:pPr>
    </w:p>
    <w:p w14:paraId="47486A1E" w14:textId="401BE467" w:rsidR="00F95E3A" w:rsidRDefault="00F95E3A" w:rsidP="00876A30">
      <w:pPr>
        <w:pStyle w:val="NoSpacing"/>
        <w:jc w:val="both"/>
        <w:rPr>
          <w:rFonts w:ascii="Arial" w:hAnsi="Arial" w:cs="Arial"/>
          <w:sz w:val="24"/>
          <w:szCs w:val="24"/>
        </w:rPr>
      </w:pPr>
    </w:p>
    <w:p w14:paraId="091625A7" w14:textId="31AF302A" w:rsidR="00F95E3A" w:rsidRDefault="00F95E3A" w:rsidP="00876A30">
      <w:pPr>
        <w:pStyle w:val="NoSpacing"/>
        <w:jc w:val="both"/>
        <w:rPr>
          <w:rFonts w:ascii="Arial" w:hAnsi="Arial" w:cs="Arial"/>
          <w:sz w:val="24"/>
          <w:szCs w:val="24"/>
        </w:rPr>
      </w:pPr>
    </w:p>
    <w:p w14:paraId="28D79373" w14:textId="71407499" w:rsidR="00F95E3A" w:rsidRDefault="00F95E3A" w:rsidP="00876A30">
      <w:pPr>
        <w:pStyle w:val="NoSpacing"/>
        <w:jc w:val="both"/>
        <w:rPr>
          <w:rFonts w:ascii="Arial" w:hAnsi="Arial" w:cs="Arial"/>
          <w:sz w:val="24"/>
          <w:szCs w:val="24"/>
        </w:rPr>
      </w:pPr>
    </w:p>
    <w:p w14:paraId="50C5F8E8" w14:textId="55EAC8B4" w:rsidR="00F95E3A" w:rsidRDefault="00F95E3A" w:rsidP="00876A30">
      <w:pPr>
        <w:pStyle w:val="NoSpacing"/>
        <w:jc w:val="both"/>
        <w:rPr>
          <w:rFonts w:ascii="Arial" w:hAnsi="Arial" w:cs="Arial"/>
          <w:sz w:val="24"/>
          <w:szCs w:val="24"/>
        </w:rPr>
      </w:pPr>
    </w:p>
    <w:p w14:paraId="2B2274DD" w14:textId="63EA0319" w:rsidR="00F95E3A" w:rsidRDefault="00F95E3A" w:rsidP="00876A30">
      <w:pPr>
        <w:pStyle w:val="NoSpacing"/>
        <w:jc w:val="both"/>
        <w:rPr>
          <w:rFonts w:ascii="Arial" w:hAnsi="Arial" w:cs="Arial"/>
          <w:sz w:val="24"/>
          <w:szCs w:val="24"/>
        </w:rPr>
      </w:pPr>
    </w:p>
    <w:p w14:paraId="2385B47E" w14:textId="5B6A1A84" w:rsidR="00F95E3A" w:rsidRDefault="00F95E3A" w:rsidP="00876A30">
      <w:pPr>
        <w:pStyle w:val="NoSpacing"/>
        <w:jc w:val="both"/>
        <w:rPr>
          <w:rFonts w:ascii="Arial" w:hAnsi="Arial" w:cs="Arial"/>
          <w:sz w:val="24"/>
          <w:szCs w:val="24"/>
        </w:rPr>
      </w:pPr>
    </w:p>
    <w:p w14:paraId="10882481" w14:textId="51ED2794" w:rsidR="00F95E3A" w:rsidRDefault="00F95E3A" w:rsidP="00876A30">
      <w:pPr>
        <w:pStyle w:val="NoSpacing"/>
        <w:jc w:val="both"/>
        <w:rPr>
          <w:rFonts w:ascii="Arial" w:hAnsi="Arial" w:cs="Arial"/>
          <w:sz w:val="24"/>
          <w:szCs w:val="24"/>
        </w:rPr>
      </w:pPr>
    </w:p>
    <w:p w14:paraId="121433E2" w14:textId="2C1713C9" w:rsidR="00F95E3A" w:rsidRDefault="00F95E3A" w:rsidP="00876A30">
      <w:pPr>
        <w:pStyle w:val="NoSpacing"/>
        <w:jc w:val="both"/>
        <w:rPr>
          <w:rFonts w:ascii="Arial" w:hAnsi="Arial" w:cs="Arial"/>
          <w:sz w:val="24"/>
          <w:szCs w:val="24"/>
        </w:rPr>
      </w:pPr>
    </w:p>
    <w:p w14:paraId="0C5EBFB8" w14:textId="29EDA414" w:rsidR="00F95E3A" w:rsidRDefault="00F95E3A" w:rsidP="00876A30">
      <w:pPr>
        <w:pStyle w:val="NoSpacing"/>
        <w:jc w:val="both"/>
        <w:rPr>
          <w:rFonts w:ascii="Arial" w:hAnsi="Arial" w:cs="Arial"/>
          <w:sz w:val="24"/>
          <w:szCs w:val="24"/>
        </w:rPr>
      </w:pPr>
    </w:p>
    <w:p w14:paraId="1CBC4984" w14:textId="7E5D13E8" w:rsidR="00F95E3A" w:rsidRDefault="00F95E3A" w:rsidP="00876A30">
      <w:pPr>
        <w:pStyle w:val="NoSpacing"/>
        <w:jc w:val="both"/>
        <w:rPr>
          <w:rFonts w:ascii="Arial" w:hAnsi="Arial" w:cs="Arial"/>
          <w:sz w:val="24"/>
          <w:szCs w:val="24"/>
        </w:rPr>
      </w:pPr>
    </w:p>
    <w:p w14:paraId="53D1AC02" w14:textId="2DC0A4F7" w:rsidR="00F95E3A" w:rsidRDefault="00F95E3A" w:rsidP="00876A30">
      <w:pPr>
        <w:pStyle w:val="NoSpacing"/>
        <w:jc w:val="both"/>
        <w:rPr>
          <w:rFonts w:ascii="Arial" w:hAnsi="Arial" w:cs="Arial"/>
          <w:sz w:val="24"/>
          <w:szCs w:val="24"/>
        </w:rPr>
      </w:pPr>
    </w:p>
    <w:p w14:paraId="52856235" w14:textId="62157A39" w:rsidR="00F95E3A" w:rsidRDefault="00F95E3A" w:rsidP="00876A30">
      <w:pPr>
        <w:pStyle w:val="NoSpacing"/>
        <w:jc w:val="both"/>
        <w:rPr>
          <w:rFonts w:ascii="Arial" w:hAnsi="Arial" w:cs="Arial"/>
          <w:sz w:val="24"/>
          <w:szCs w:val="24"/>
        </w:rPr>
      </w:pPr>
    </w:p>
    <w:p w14:paraId="6CFEB6EB" w14:textId="02BC49E3" w:rsidR="00F95E3A" w:rsidRDefault="00F95E3A" w:rsidP="00876A30">
      <w:pPr>
        <w:pStyle w:val="NoSpacing"/>
        <w:jc w:val="both"/>
        <w:rPr>
          <w:rFonts w:ascii="Arial" w:hAnsi="Arial" w:cs="Arial"/>
          <w:sz w:val="24"/>
          <w:szCs w:val="24"/>
        </w:rPr>
      </w:pPr>
    </w:p>
    <w:p w14:paraId="0C6B4E54" w14:textId="0BA89D3A" w:rsidR="00F95E3A" w:rsidRDefault="00F95E3A" w:rsidP="00876A30">
      <w:pPr>
        <w:pStyle w:val="NoSpacing"/>
        <w:jc w:val="both"/>
        <w:rPr>
          <w:rFonts w:ascii="Arial" w:hAnsi="Arial" w:cs="Arial"/>
          <w:sz w:val="24"/>
          <w:szCs w:val="24"/>
        </w:rPr>
      </w:pPr>
    </w:p>
    <w:p w14:paraId="5EA460B9" w14:textId="631F7FA9" w:rsidR="00F95E3A" w:rsidRDefault="00F95E3A" w:rsidP="00876A30">
      <w:pPr>
        <w:pStyle w:val="NoSpacing"/>
        <w:jc w:val="both"/>
        <w:rPr>
          <w:rFonts w:ascii="Arial" w:hAnsi="Arial" w:cs="Arial"/>
          <w:sz w:val="24"/>
          <w:szCs w:val="24"/>
        </w:rPr>
      </w:pPr>
    </w:p>
    <w:p w14:paraId="7AF9FE9E" w14:textId="77777777" w:rsidR="00F95E3A" w:rsidRPr="00C31CD2" w:rsidRDefault="00F95E3A" w:rsidP="00F95E3A">
      <w:pPr>
        <w:pStyle w:val="Default"/>
        <w:jc w:val="center"/>
        <w:rPr>
          <w:rFonts w:ascii="Arial" w:hAnsi="Arial" w:cs="Arial"/>
          <w:b/>
          <w:sz w:val="22"/>
          <w:szCs w:val="22"/>
        </w:rPr>
      </w:pPr>
      <w:r w:rsidRPr="00C31CD2">
        <w:rPr>
          <w:rFonts w:ascii="Arial" w:hAnsi="Arial" w:cs="Arial"/>
          <w:b/>
          <w:sz w:val="22"/>
          <w:szCs w:val="22"/>
        </w:rPr>
        <w:t>Person Specification</w:t>
      </w:r>
    </w:p>
    <w:p w14:paraId="63A9E836" w14:textId="77777777" w:rsidR="00F95E3A" w:rsidRPr="00C31CD2" w:rsidRDefault="00F95E3A" w:rsidP="00F95E3A">
      <w:pPr>
        <w:pStyle w:val="Default"/>
        <w:rPr>
          <w:rFonts w:ascii="Arial" w:hAnsi="Arial" w:cs="Arial"/>
          <w:color w:val="auto"/>
          <w:sz w:val="22"/>
          <w:szCs w:val="22"/>
        </w:rPr>
      </w:pPr>
    </w:p>
    <w:tbl>
      <w:tblPr>
        <w:tblStyle w:val="TableGrid"/>
        <w:tblW w:w="10201" w:type="dxa"/>
        <w:tblLayout w:type="fixed"/>
        <w:tblLook w:val="04A0" w:firstRow="1" w:lastRow="0" w:firstColumn="1" w:lastColumn="0" w:noHBand="0" w:noVBand="1"/>
      </w:tblPr>
      <w:tblGrid>
        <w:gridCol w:w="1838"/>
        <w:gridCol w:w="3189"/>
        <w:gridCol w:w="3332"/>
        <w:gridCol w:w="1842"/>
      </w:tblGrid>
      <w:tr w:rsidR="00F95E3A" w:rsidRPr="00C31CD2" w14:paraId="272CB02B" w14:textId="77777777" w:rsidTr="00F47C5E">
        <w:trPr>
          <w:trHeight w:val="99"/>
        </w:trPr>
        <w:tc>
          <w:tcPr>
            <w:tcW w:w="1838" w:type="dxa"/>
            <w:tcBorders>
              <w:top w:val="single" w:sz="4" w:space="0" w:color="auto"/>
              <w:left w:val="single" w:sz="4" w:space="0" w:color="auto"/>
              <w:bottom w:val="single" w:sz="4" w:space="0" w:color="auto"/>
              <w:right w:val="single" w:sz="4" w:space="0" w:color="auto"/>
            </w:tcBorders>
            <w:hideMark/>
          </w:tcPr>
          <w:p w14:paraId="083E405A" w14:textId="77777777" w:rsidR="00F95E3A" w:rsidRPr="00C31CD2" w:rsidRDefault="00F95E3A" w:rsidP="00F47C5E">
            <w:pPr>
              <w:pStyle w:val="Default"/>
              <w:rPr>
                <w:rFonts w:ascii="Arial" w:hAnsi="Arial" w:cs="Arial"/>
                <w:sz w:val="22"/>
                <w:szCs w:val="22"/>
              </w:rPr>
            </w:pPr>
          </w:p>
        </w:tc>
        <w:tc>
          <w:tcPr>
            <w:tcW w:w="3189" w:type="dxa"/>
            <w:tcBorders>
              <w:top w:val="single" w:sz="4" w:space="0" w:color="auto"/>
              <w:left w:val="single" w:sz="4" w:space="0" w:color="auto"/>
              <w:bottom w:val="single" w:sz="4" w:space="0" w:color="auto"/>
              <w:right w:val="single" w:sz="4" w:space="0" w:color="auto"/>
            </w:tcBorders>
          </w:tcPr>
          <w:p w14:paraId="57378347" w14:textId="77777777" w:rsidR="00F95E3A" w:rsidRPr="00C31CD2" w:rsidRDefault="00F95E3A" w:rsidP="00F47C5E">
            <w:pPr>
              <w:pStyle w:val="Default"/>
              <w:jc w:val="center"/>
              <w:rPr>
                <w:rFonts w:ascii="Arial" w:hAnsi="Arial" w:cs="Arial"/>
                <w:sz w:val="22"/>
                <w:szCs w:val="22"/>
              </w:rPr>
            </w:pPr>
            <w:r w:rsidRPr="00C31CD2">
              <w:rPr>
                <w:rFonts w:ascii="Arial" w:hAnsi="Arial" w:cs="Arial"/>
                <w:b/>
                <w:bCs/>
                <w:sz w:val="22"/>
                <w:szCs w:val="22"/>
              </w:rPr>
              <w:t>Essential</w:t>
            </w:r>
          </w:p>
        </w:tc>
        <w:tc>
          <w:tcPr>
            <w:tcW w:w="3332" w:type="dxa"/>
            <w:tcBorders>
              <w:top w:val="single" w:sz="4" w:space="0" w:color="auto"/>
              <w:left w:val="single" w:sz="4" w:space="0" w:color="auto"/>
              <w:bottom w:val="single" w:sz="4" w:space="0" w:color="auto"/>
              <w:right w:val="single" w:sz="4" w:space="0" w:color="auto"/>
            </w:tcBorders>
            <w:hideMark/>
          </w:tcPr>
          <w:p w14:paraId="07B418AF" w14:textId="77777777" w:rsidR="00F95E3A" w:rsidRPr="00C31CD2" w:rsidRDefault="00F95E3A" w:rsidP="00F47C5E">
            <w:pPr>
              <w:pStyle w:val="Default"/>
              <w:jc w:val="center"/>
              <w:rPr>
                <w:rFonts w:ascii="Arial" w:hAnsi="Arial" w:cs="Arial"/>
                <w:sz w:val="22"/>
                <w:szCs w:val="22"/>
              </w:rPr>
            </w:pPr>
            <w:r w:rsidRPr="00C31CD2">
              <w:rPr>
                <w:rFonts w:ascii="Arial" w:hAnsi="Arial" w:cs="Arial"/>
                <w:b/>
                <w:bCs/>
                <w:sz w:val="22"/>
                <w:szCs w:val="22"/>
              </w:rPr>
              <w:t>Desirable</w:t>
            </w:r>
          </w:p>
        </w:tc>
        <w:tc>
          <w:tcPr>
            <w:tcW w:w="1842" w:type="dxa"/>
            <w:tcBorders>
              <w:top w:val="single" w:sz="4" w:space="0" w:color="auto"/>
              <w:left w:val="single" w:sz="4" w:space="0" w:color="auto"/>
              <w:bottom w:val="single" w:sz="4" w:space="0" w:color="auto"/>
              <w:right w:val="single" w:sz="4" w:space="0" w:color="auto"/>
            </w:tcBorders>
            <w:hideMark/>
          </w:tcPr>
          <w:p w14:paraId="2323958B" w14:textId="77777777" w:rsidR="00F95E3A" w:rsidRPr="00C31CD2" w:rsidRDefault="00F95E3A" w:rsidP="00F47C5E">
            <w:pPr>
              <w:pStyle w:val="Default"/>
              <w:jc w:val="center"/>
              <w:rPr>
                <w:rFonts w:ascii="Arial" w:hAnsi="Arial" w:cs="Arial"/>
                <w:sz w:val="22"/>
                <w:szCs w:val="22"/>
              </w:rPr>
            </w:pPr>
            <w:r w:rsidRPr="00C31CD2">
              <w:rPr>
                <w:rFonts w:ascii="Arial" w:hAnsi="Arial" w:cs="Arial"/>
                <w:b/>
                <w:bCs/>
                <w:sz w:val="22"/>
                <w:szCs w:val="22"/>
              </w:rPr>
              <w:t>Evidence</w:t>
            </w:r>
          </w:p>
        </w:tc>
      </w:tr>
      <w:tr w:rsidR="00F95E3A" w:rsidRPr="00C31CD2" w14:paraId="14A8C070" w14:textId="77777777" w:rsidTr="00F47C5E">
        <w:trPr>
          <w:trHeight w:val="105"/>
        </w:trPr>
        <w:tc>
          <w:tcPr>
            <w:tcW w:w="1838" w:type="dxa"/>
            <w:tcBorders>
              <w:top w:val="single" w:sz="4" w:space="0" w:color="auto"/>
              <w:left w:val="single" w:sz="4" w:space="0" w:color="auto"/>
              <w:bottom w:val="single" w:sz="4" w:space="0" w:color="auto"/>
              <w:right w:val="single" w:sz="4" w:space="0" w:color="auto"/>
            </w:tcBorders>
            <w:hideMark/>
          </w:tcPr>
          <w:p w14:paraId="786F1DB6" w14:textId="77777777" w:rsidR="00F95E3A" w:rsidRPr="00C31CD2" w:rsidRDefault="00F95E3A" w:rsidP="00F47C5E">
            <w:pPr>
              <w:pStyle w:val="Default"/>
              <w:rPr>
                <w:rFonts w:ascii="Arial" w:hAnsi="Arial" w:cs="Arial"/>
                <w:sz w:val="22"/>
                <w:szCs w:val="22"/>
              </w:rPr>
            </w:pPr>
            <w:r w:rsidRPr="00C31CD2">
              <w:rPr>
                <w:rFonts w:ascii="Arial" w:hAnsi="Arial" w:cs="Arial"/>
                <w:b/>
                <w:bCs/>
                <w:sz w:val="22"/>
                <w:szCs w:val="22"/>
              </w:rPr>
              <w:t xml:space="preserve">Qualifications </w:t>
            </w:r>
          </w:p>
        </w:tc>
        <w:tc>
          <w:tcPr>
            <w:tcW w:w="3189" w:type="dxa"/>
            <w:tcBorders>
              <w:top w:val="single" w:sz="4" w:space="0" w:color="auto"/>
              <w:left w:val="single" w:sz="4" w:space="0" w:color="auto"/>
              <w:bottom w:val="single" w:sz="4" w:space="0" w:color="auto"/>
              <w:right w:val="single" w:sz="4" w:space="0" w:color="auto"/>
            </w:tcBorders>
          </w:tcPr>
          <w:p w14:paraId="59D3C2E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Qualified Teacher Status</w:t>
            </w:r>
          </w:p>
        </w:tc>
        <w:tc>
          <w:tcPr>
            <w:tcW w:w="3332" w:type="dxa"/>
            <w:tcBorders>
              <w:top w:val="single" w:sz="4" w:space="0" w:color="auto"/>
              <w:left w:val="single" w:sz="4" w:space="0" w:color="auto"/>
              <w:bottom w:val="single" w:sz="4" w:space="0" w:color="auto"/>
              <w:right w:val="single" w:sz="4" w:space="0" w:color="auto"/>
            </w:tcBorders>
          </w:tcPr>
          <w:p w14:paraId="2BE8240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Further / Continued CPD </w:t>
            </w:r>
          </w:p>
        </w:tc>
        <w:tc>
          <w:tcPr>
            <w:tcW w:w="1842" w:type="dxa"/>
            <w:tcBorders>
              <w:top w:val="single" w:sz="4" w:space="0" w:color="auto"/>
              <w:left w:val="single" w:sz="4" w:space="0" w:color="auto"/>
              <w:bottom w:val="single" w:sz="4" w:space="0" w:color="auto"/>
              <w:right w:val="single" w:sz="4" w:space="0" w:color="auto"/>
            </w:tcBorders>
          </w:tcPr>
          <w:p w14:paraId="03BA1448"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Application Form </w:t>
            </w:r>
          </w:p>
        </w:tc>
      </w:tr>
      <w:tr w:rsidR="00F95E3A" w:rsidRPr="00C31CD2" w14:paraId="56EEA0B0" w14:textId="77777777" w:rsidTr="00F47C5E">
        <w:trPr>
          <w:trHeight w:val="482"/>
        </w:trPr>
        <w:tc>
          <w:tcPr>
            <w:tcW w:w="1838" w:type="dxa"/>
            <w:tcBorders>
              <w:top w:val="single" w:sz="4" w:space="0" w:color="auto"/>
              <w:left w:val="single" w:sz="4" w:space="0" w:color="auto"/>
              <w:bottom w:val="single" w:sz="4" w:space="0" w:color="auto"/>
              <w:right w:val="single" w:sz="4" w:space="0" w:color="auto"/>
            </w:tcBorders>
            <w:hideMark/>
          </w:tcPr>
          <w:p w14:paraId="28EB3798" w14:textId="77777777" w:rsidR="00F95E3A" w:rsidRPr="00C31CD2" w:rsidRDefault="00F95E3A" w:rsidP="00F47C5E">
            <w:pPr>
              <w:pStyle w:val="Default"/>
              <w:rPr>
                <w:rFonts w:ascii="Arial" w:hAnsi="Arial" w:cs="Arial"/>
                <w:sz w:val="22"/>
                <w:szCs w:val="22"/>
              </w:rPr>
            </w:pPr>
            <w:r w:rsidRPr="00C31CD2">
              <w:rPr>
                <w:rFonts w:ascii="Arial" w:hAnsi="Arial" w:cs="Arial"/>
                <w:b/>
                <w:bCs/>
                <w:sz w:val="22"/>
                <w:szCs w:val="22"/>
              </w:rPr>
              <w:t xml:space="preserve">Experience </w:t>
            </w:r>
          </w:p>
        </w:tc>
        <w:tc>
          <w:tcPr>
            <w:tcW w:w="3189" w:type="dxa"/>
            <w:tcBorders>
              <w:top w:val="single" w:sz="4" w:space="0" w:color="auto"/>
              <w:left w:val="single" w:sz="4" w:space="0" w:color="auto"/>
              <w:bottom w:val="single" w:sz="4" w:space="0" w:color="auto"/>
              <w:right w:val="single" w:sz="4" w:space="0" w:color="auto"/>
            </w:tcBorders>
          </w:tcPr>
          <w:p w14:paraId="62C090D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Proven ability as an excellent classroom teacher </w:t>
            </w:r>
          </w:p>
          <w:p w14:paraId="10809086"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Working effectively in a team </w:t>
            </w:r>
          </w:p>
          <w:p w14:paraId="2F351C0E" w14:textId="77777777" w:rsidR="00F95E3A" w:rsidRPr="00C31CD2" w:rsidRDefault="00F95E3A" w:rsidP="00F47C5E">
            <w:pPr>
              <w:pStyle w:val="Default"/>
              <w:rPr>
                <w:rFonts w:ascii="Arial" w:hAnsi="Arial" w:cs="Arial"/>
                <w:sz w:val="22"/>
                <w:szCs w:val="22"/>
              </w:rPr>
            </w:pPr>
          </w:p>
        </w:tc>
        <w:tc>
          <w:tcPr>
            <w:tcW w:w="3332" w:type="dxa"/>
            <w:tcBorders>
              <w:top w:val="single" w:sz="4" w:space="0" w:color="auto"/>
              <w:left w:val="single" w:sz="4" w:space="0" w:color="auto"/>
              <w:bottom w:val="single" w:sz="4" w:space="0" w:color="auto"/>
              <w:right w:val="single" w:sz="4" w:space="0" w:color="auto"/>
            </w:tcBorders>
          </w:tcPr>
          <w:p w14:paraId="2382017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Proven record of effective subject leadership Experience of teaching across the whole primary age range </w:t>
            </w:r>
          </w:p>
          <w:p w14:paraId="4D7F8E98"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Experience teaching children with complex communication needs and/or Autism. </w:t>
            </w:r>
          </w:p>
        </w:tc>
        <w:tc>
          <w:tcPr>
            <w:tcW w:w="1842" w:type="dxa"/>
            <w:tcBorders>
              <w:top w:val="single" w:sz="4" w:space="0" w:color="auto"/>
              <w:left w:val="single" w:sz="4" w:space="0" w:color="auto"/>
              <w:bottom w:val="single" w:sz="4" w:space="0" w:color="auto"/>
              <w:right w:val="single" w:sz="4" w:space="0" w:color="auto"/>
            </w:tcBorders>
          </w:tcPr>
          <w:p w14:paraId="318E3EED"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Letter of Application </w:t>
            </w:r>
          </w:p>
          <w:p w14:paraId="3910DE8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Interview </w:t>
            </w:r>
          </w:p>
          <w:p w14:paraId="5736492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References </w:t>
            </w:r>
          </w:p>
          <w:p w14:paraId="58A1EC2F" w14:textId="77777777" w:rsidR="00F95E3A" w:rsidRPr="00C31CD2" w:rsidRDefault="00F95E3A" w:rsidP="00F47C5E">
            <w:pPr>
              <w:pStyle w:val="Default"/>
              <w:rPr>
                <w:rFonts w:ascii="Arial" w:hAnsi="Arial" w:cs="Arial"/>
                <w:sz w:val="22"/>
                <w:szCs w:val="22"/>
              </w:rPr>
            </w:pPr>
          </w:p>
        </w:tc>
      </w:tr>
      <w:tr w:rsidR="00F95E3A" w:rsidRPr="00C31CD2" w14:paraId="336972C0" w14:textId="77777777" w:rsidTr="00F47C5E">
        <w:trPr>
          <w:trHeight w:val="501"/>
        </w:trPr>
        <w:tc>
          <w:tcPr>
            <w:tcW w:w="1838" w:type="dxa"/>
            <w:tcBorders>
              <w:top w:val="single" w:sz="4" w:space="0" w:color="auto"/>
              <w:left w:val="single" w:sz="4" w:space="0" w:color="auto"/>
              <w:bottom w:val="single" w:sz="4" w:space="0" w:color="auto"/>
              <w:right w:val="single" w:sz="4" w:space="0" w:color="auto"/>
            </w:tcBorders>
            <w:hideMark/>
          </w:tcPr>
          <w:p w14:paraId="1B976312" w14:textId="77777777" w:rsidR="00F95E3A" w:rsidRPr="00C31CD2" w:rsidRDefault="00F95E3A" w:rsidP="00F47C5E">
            <w:pPr>
              <w:pStyle w:val="Default"/>
              <w:rPr>
                <w:rFonts w:ascii="Arial" w:hAnsi="Arial" w:cs="Arial"/>
                <w:sz w:val="22"/>
                <w:szCs w:val="22"/>
              </w:rPr>
            </w:pPr>
            <w:r w:rsidRPr="00C31CD2">
              <w:rPr>
                <w:rFonts w:ascii="Arial" w:hAnsi="Arial" w:cs="Arial"/>
                <w:b/>
                <w:bCs/>
                <w:sz w:val="22"/>
                <w:szCs w:val="22"/>
              </w:rPr>
              <w:t xml:space="preserve">Knowledge, Understanding and Skills </w:t>
            </w:r>
          </w:p>
        </w:tc>
        <w:tc>
          <w:tcPr>
            <w:tcW w:w="3189" w:type="dxa"/>
            <w:tcBorders>
              <w:top w:val="single" w:sz="4" w:space="0" w:color="auto"/>
              <w:left w:val="single" w:sz="4" w:space="0" w:color="auto"/>
              <w:bottom w:val="single" w:sz="4" w:space="0" w:color="auto"/>
              <w:right w:val="single" w:sz="4" w:space="0" w:color="auto"/>
            </w:tcBorders>
          </w:tcPr>
          <w:p w14:paraId="19C068EE"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Knowledge and understanding of: </w:t>
            </w:r>
          </w:p>
          <w:p w14:paraId="05863F9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What constitutes quality and high standards in learning and teaching </w:t>
            </w:r>
          </w:p>
          <w:p w14:paraId="0A414DA2"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National Curriculum </w:t>
            </w:r>
          </w:p>
          <w:p w14:paraId="064BFCEC"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Inclusion and strategies for engaging all learners </w:t>
            </w:r>
          </w:p>
          <w:p w14:paraId="2C329EA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What constitutes appropriate and successful relationships with children </w:t>
            </w:r>
          </w:p>
          <w:p w14:paraId="2CFC8FD5"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Principles of Assessment for Learning and a commitment to effective assessment </w:t>
            </w:r>
          </w:p>
          <w:p w14:paraId="7026B63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Understanding of monitoring, recording and reporting of pupil progress </w:t>
            </w:r>
          </w:p>
          <w:p w14:paraId="1828718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A range of behaviour management strategies </w:t>
            </w:r>
          </w:p>
          <w:p w14:paraId="62975DDE"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Child protection and safeguarding issues </w:t>
            </w:r>
          </w:p>
          <w:p w14:paraId="63F8FF17"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Strategies for teaching EAL and New to English children </w:t>
            </w:r>
          </w:p>
          <w:p w14:paraId="625EEF58" w14:textId="77777777" w:rsidR="00F95E3A" w:rsidRPr="00C31CD2" w:rsidRDefault="00F95E3A" w:rsidP="00F47C5E">
            <w:pPr>
              <w:pStyle w:val="Default"/>
              <w:rPr>
                <w:rFonts w:ascii="Arial" w:hAnsi="Arial" w:cs="Arial"/>
                <w:sz w:val="22"/>
                <w:szCs w:val="22"/>
              </w:rPr>
            </w:pPr>
          </w:p>
          <w:p w14:paraId="6F10E29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Effective organisational skills </w:t>
            </w:r>
          </w:p>
          <w:p w14:paraId="75D118E9"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Ability to work well with parents and carers </w:t>
            </w:r>
          </w:p>
          <w:p w14:paraId="71B5980E"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Confident and competent user of ICT </w:t>
            </w:r>
          </w:p>
          <w:p w14:paraId="5E97433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Ability to plan for progression across the ability range, designing effective learning across a series of lessons </w:t>
            </w:r>
          </w:p>
        </w:tc>
        <w:tc>
          <w:tcPr>
            <w:tcW w:w="3332" w:type="dxa"/>
            <w:tcBorders>
              <w:top w:val="single" w:sz="4" w:space="0" w:color="auto"/>
              <w:left w:val="single" w:sz="4" w:space="0" w:color="auto"/>
              <w:bottom w:val="single" w:sz="4" w:space="0" w:color="auto"/>
              <w:right w:val="single" w:sz="4" w:space="0" w:color="auto"/>
            </w:tcBorders>
          </w:tcPr>
          <w:p w14:paraId="6BF9EDF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How the learning environment supports high standards </w:t>
            </w:r>
          </w:p>
          <w:p w14:paraId="6E2A1E66"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Cross curricular learning and teaching </w:t>
            </w:r>
          </w:p>
          <w:p w14:paraId="60DD25F7"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The preparation and administration of summative assessments for pupils with complex communication needs/Autism </w:t>
            </w:r>
          </w:p>
          <w:p w14:paraId="1F0658C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Effective use of ICT to motivate and inspire learners </w:t>
            </w:r>
          </w:p>
          <w:p w14:paraId="5187F71F"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Commitment to the use of new technologies to enhance learning </w:t>
            </w:r>
          </w:p>
          <w:p w14:paraId="682048A2" w14:textId="77777777" w:rsidR="00F95E3A" w:rsidRPr="00C31CD2" w:rsidRDefault="00F95E3A" w:rsidP="00F47C5E">
            <w:pPr>
              <w:pStyle w:val="Default"/>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14:paraId="398F7007"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Letter of Application </w:t>
            </w:r>
          </w:p>
          <w:p w14:paraId="4EC99C1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Lesson Observation </w:t>
            </w:r>
          </w:p>
          <w:p w14:paraId="27757572"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Interview </w:t>
            </w:r>
          </w:p>
          <w:p w14:paraId="60276982"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References </w:t>
            </w:r>
          </w:p>
          <w:p w14:paraId="63078AEC" w14:textId="77777777" w:rsidR="00F95E3A" w:rsidRPr="00C31CD2" w:rsidRDefault="00F95E3A" w:rsidP="00F47C5E">
            <w:pPr>
              <w:pStyle w:val="Default"/>
              <w:rPr>
                <w:rFonts w:ascii="Arial" w:hAnsi="Arial" w:cs="Arial"/>
                <w:sz w:val="22"/>
                <w:szCs w:val="22"/>
              </w:rPr>
            </w:pPr>
          </w:p>
        </w:tc>
      </w:tr>
      <w:tr w:rsidR="00F95E3A" w:rsidRPr="00C31CD2" w14:paraId="4274FDFF" w14:textId="77777777" w:rsidTr="00F47C5E">
        <w:trPr>
          <w:trHeight w:val="1225"/>
        </w:trPr>
        <w:tc>
          <w:tcPr>
            <w:tcW w:w="1838" w:type="dxa"/>
            <w:tcBorders>
              <w:top w:val="single" w:sz="4" w:space="0" w:color="auto"/>
              <w:left w:val="single" w:sz="4" w:space="0" w:color="auto"/>
              <w:bottom w:val="single" w:sz="4" w:space="0" w:color="auto"/>
              <w:right w:val="single" w:sz="4" w:space="0" w:color="auto"/>
            </w:tcBorders>
            <w:hideMark/>
          </w:tcPr>
          <w:p w14:paraId="6F64029E" w14:textId="77777777" w:rsidR="00F95E3A" w:rsidRPr="00C31CD2" w:rsidRDefault="00F95E3A" w:rsidP="00F47C5E">
            <w:pPr>
              <w:pStyle w:val="Default"/>
              <w:rPr>
                <w:rFonts w:ascii="Arial" w:hAnsi="Arial" w:cs="Arial"/>
                <w:sz w:val="22"/>
                <w:szCs w:val="22"/>
              </w:rPr>
            </w:pPr>
            <w:r w:rsidRPr="00C31CD2">
              <w:rPr>
                <w:rFonts w:ascii="Arial" w:hAnsi="Arial" w:cs="Arial"/>
                <w:b/>
                <w:bCs/>
                <w:sz w:val="22"/>
                <w:szCs w:val="22"/>
              </w:rPr>
              <w:lastRenderedPageBreak/>
              <w:t xml:space="preserve">Professional Values </w:t>
            </w:r>
          </w:p>
        </w:tc>
        <w:tc>
          <w:tcPr>
            <w:tcW w:w="3189" w:type="dxa"/>
            <w:tcBorders>
              <w:top w:val="single" w:sz="4" w:space="0" w:color="auto"/>
              <w:left w:val="single" w:sz="4" w:space="0" w:color="auto"/>
              <w:bottom w:val="single" w:sz="4" w:space="0" w:color="auto"/>
              <w:right w:val="single" w:sz="4" w:space="0" w:color="auto"/>
            </w:tcBorders>
          </w:tcPr>
          <w:p w14:paraId="6AC5638D"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High expectations </w:t>
            </w:r>
          </w:p>
          <w:p w14:paraId="318917AD"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Learning should be fun </w:t>
            </w:r>
          </w:p>
          <w:p w14:paraId="735E20A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Commitment to practical learning </w:t>
            </w:r>
          </w:p>
          <w:p w14:paraId="7D16F06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Willingness to use a variety of teaching strategies to engage all learners </w:t>
            </w:r>
          </w:p>
          <w:p w14:paraId="74122597"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Commitment to the personal development and well-being of children </w:t>
            </w:r>
          </w:p>
        </w:tc>
        <w:tc>
          <w:tcPr>
            <w:tcW w:w="3332" w:type="dxa"/>
            <w:tcBorders>
              <w:top w:val="single" w:sz="4" w:space="0" w:color="auto"/>
              <w:left w:val="single" w:sz="4" w:space="0" w:color="auto"/>
              <w:bottom w:val="single" w:sz="4" w:space="0" w:color="auto"/>
              <w:right w:val="single" w:sz="4" w:space="0" w:color="auto"/>
            </w:tcBorders>
          </w:tcPr>
          <w:p w14:paraId="77390145"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Support for an enriched curriculum through out of hours learning and educational visits </w:t>
            </w:r>
          </w:p>
          <w:p w14:paraId="60F2B82A" w14:textId="77777777" w:rsidR="00F95E3A" w:rsidRPr="00C31CD2" w:rsidRDefault="00F95E3A" w:rsidP="00F47C5E">
            <w:pPr>
              <w:pStyle w:val="Default"/>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14:paraId="5A900616"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Letter of Application </w:t>
            </w:r>
          </w:p>
          <w:p w14:paraId="62466A3C"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Lesson Observation </w:t>
            </w:r>
          </w:p>
          <w:p w14:paraId="42665D62"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Interview </w:t>
            </w:r>
          </w:p>
          <w:p w14:paraId="6C194D6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References </w:t>
            </w:r>
          </w:p>
          <w:p w14:paraId="21BBF364" w14:textId="77777777" w:rsidR="00F95E3A" w:rsidRPr="00C31CD2" w:rsidRDefault="00F95E3A" w:rsidP="00F47C5E">
            <w:pPr>
              <w:pStyle w:val="Default"/>
              <w:rPr>
                <w:rFonts w:ascii="Arial" w:hAnsi="Arial" w:cs="Arial"/>
                <w:sz w:val="22"/>
                <w:szCs w:val="22"/>
              </w:rPr>
            </w:pPr>
          </w:p>
        </w:tc>
      </w:tr>
      <w:tr w:rsidR="00F95E3A" w:rsidRPr="00C31CD2" w14:paraId="6F93988B" w14:textId="77777777" w:rsidTr="00F47C5E">
        <w:trPr>
          <w:trHeight w:val="969"/>
        </w:trPr>
        <w:tc>
          <w:tcPr>
            <w:tcW w:w="1838" w:type="dxa"/>
            <w:tcBorders>
              <w:top w:val="single" w:sz="4" w:space="0" w:color="auto"/>
              <w:left w:val="single" w:sz="4" w:space="0" w:color="auto"/>
              <w:bottom w:val="single" w:sz="4" w:space="0" w:color="auto"/>
              <w:right w:val="single" w:sz="4" w:space="0" w:color="auto"/>
            </w:tcBorders>
            <w:hideMark/>
          </w:tcPr>
          <w:p w14:paraId="1D410218" w14:textId="77777777" w:rsidR="00F95E3A" w:rsidRPr="00C31CD2" w:rsidRDefault="00F95E3A" w:rsidP="00F47C5E">
            <w:pPr>
              <w:pStyle w:val="Default"/>
              <w:rPr>
                <w:rFonts w:ascii="Arial" w:hAnsi="Arial" w:cs="Arial"/>
                <w:sz w:val="22"/>
                <w:szCs w:val="22"/>
              </w:rPr>
            </w:pPr>
            <w:r w:rsidRPr="00C31CD2">
              <w:rPr>
                <w:rFonts w:ascii="Arial" w:hAnsi="Arial" w:cs="Arial"/>
                <w:b/>
                <w:bCs/>
                <w:sz w:val="22"/>
                <w:szCs w:val="22"/>
              </w:rPr>
              <w:t xml:space="preserve">Personal Qualities </w:t>
            </w:r>
          </w:p>
        </w:tc>
        <w:tc>
          <w:tcPr>
            <w:tcW w:w="3189" w:type="dxa"/>
            <w:tcBorders>
              <w:top w:val="single" w:sz="4" w:space="0" w:color="auto"/>
              <w:left w:val="single" w:sz="4" w:space="0" w:color="auto"/>
              <w:bottom w:val="single" w:sz="4" w:space="0" w:color="auto"/>
              <w:right w:val="single" w:sz="4" w:space="0" w:color="auto"/>
            </w:tcBorders>
          </w:tcPr>
          <w:p w14:paraId="61FA201E"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Passionate about learning and teaching </w:t>
            </w:r>
          </w:p>
          <w:p w14:paraId="53AF1117"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Displays warmth, care and sensitivity in dealing with children </w:t>
            </w:r>
          </w:p>
          <w:p w14:paraId="7E2F724C"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Open minded, self-evaluative and adaptable to changing circumstances and new ideas </w:t>
            </w:r>
          </w:p>
        </w:tc>
        <w:tc>
          <w:tcPr>
            <w:tcW w:w="3332" w:type="dxa"/>
            <w:tcBorders>
              <w:top w:val="single" w:sz="4" w:space="0" w:color="auto"/>
              <w:left w:val="single" w:sz="4" w:space="0" w:color="auto"/>
              <w:bottom w:val="single" w:sz="4" w:space="0" w:color="auto"/>
              <w:right w:val="single" w:sz="4" w:space="0" w:color="auto"/>
            </w:tcBorders>
          </w:tcPr>
          <w:p w14:paraId="7D40D0B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Brings personal interest and enthusiasms to the academy community </w:t>
            </w:r>
          </w:p>
          <w:p w14:paraId="3A949157" w14:textId="77777777" w:rsidR="00F95E3A" w:rsidRPr="00C31CD2" w:rsidRDefault="00F95E3A" w:rsidP="00F47C5E">
            <w:pPr>
              <w:pStyle w:val="Default"/>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14:paraId="709896BC"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Letter of Application </w:t>
            </w:r>
          </w:p>
          <w:p w14:paraId="28DBAC39"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Interview </w:t>
            </w:r>
          </w:p>
          <w:p w14:paraId="0E6ADF5A"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References </w:t>
            </w:r>
          </w:p>
          <w:p w14:paraId="35072E9A" w14:textId="77777777" w:rsidR="00F95E3A" w:rsidRPr="00C31CD2" w:rsidRDefault="00F95E3A" w:rsidP="00F47C5E">
            <w:pPr>
              <w:pStyle w:val="Default"/>
              <w:rPr>
                <w:rFonts w:ascii="Arial" w:hAnsi="Arial" w:cs="Arial"/>
                <w:sz w:val="22"/>
                <w:szCs w:val="22"/>
              </w:rPr>
            </w:pPr>
          </w:p>
        </w:tc>
      </w:tr>
    </w:tbl>
    <w:p w14:paraId="0C4FFB18" w14:textId="77777777" w:rsidR="00F95E3A" w:rsidRDefault="00F95E3A" w:rsidP="00F95E3A">
      <w:pPr>
        <w:rPr>
          <w:rStyle w:val="Emphasis"/>
          <w:rFonts w:ascii="Roboto" w:hAnsi="Roboto"/>
          <w:color w:val="3D3D3D"/>
          <w:sz w:val="21"/>
          <w:szCs w:val="21"/>
          <w:shd w:val="clear" w:color="auto" w:fill="FFFFFF"/>
        </w:rPr>
      </w:pPr>
    </w:p>
    <w:p w14:paraId="73607F17" w14:textId="77777777" w:rsidR="00F95E3A" w:rsidRPr="004013C8" w:rsidRDefault="00F95E3A" w:rsidP="00F95E3A">
      <w:pPr>
        <w:rPr>
          <w:rStyle w:val="Emphasis"/>
          <w:rFonts w:ascii="Arial" w:hAnsi="Arial" w:cs="Arial"/>
          <w:b/>
          <w:bCs/>
          <w:color w:val="3D3D3D"/>
          <w:sz w:val="18"/>
          <w:szCs w:val="18"/>
          <w:shd w:val="clear" w:color="auto" w:fill="FFFFFF"/>
          <w:lang w:val="en-US"/>
        </w:rPr>
      </w:pPr>
      <w:r w:rsidRPr="004013C8">
        <w:rPr>
          <w:rStyle w:val="Emphasis"/>
          <w:rFonts w:ascii="Arial" w:hAnsi="Arial" w:cs="Arial"/>
          <w:color w:val="3D3D3D"/>
          <w:sz w:val="18"/>
          <w:szCs w:val="18"/>
          <w:shd w:val="clear" w:color="auto" w:fill="FFFFFF"/>
        </w:rPr>
        <w:t>We are committed to safeguarding the welfare of children and expect all staff and volunteers to share this commitment. The successful candidate will be subject to full employment checks, including an enhanced DBS disclosure and barring service check. </w:t>
      </w:r>
      <w:r w:rsidRPr="004013C8">
        <w:rPr>
          <w:rStyle w:val="Emphasis"/>
          <w:rFonts w:ascii="Arial" w:hAnsi="Arial" w:cs="Arial"/>
          <w:color w:val="3D3D3D"/>
          <w:sz w:val="18"/>
          <w:szCs w:val="18"/>
          <w:shd w:val="clear" w:color="auto" w:fill="FFFFFF"/>
          <w:lang w:val="en"/>
        </w:rPr>
        <w:t>We promote diversity and aim to establish a workforce that reflects the population of Leeds.</w:t>
      </w:r>
      <w:r w:rsidRPr="004013C8">
        <w:rPr>
          <w:rStyle w:val="Emphasis"/>
          <w:rFonts w:ascii="Arial" w:hAnsi="Arial" w:cs="Arial"/>
          <w:color w:val="3D3D3D"/>
          <w:sz w:val="18"/>
          <w:szCs w:val="18"/>
          <w:shd w:val="clear" w:color="auto" w:fill="FFFFFF"/>
        </w:rPr>
        <w:t> </w:t>
      </w:r>
      <w:r w:rsidRPr="004013C8">
        <w:rPr>
          <w:rStyle w:val="Emphasis"/>
          <w:rFonts w:ascii="Arial" w:hAnsi="Arial" w:cs="Arial"/>
          <w:b/>
          <w:bCs/>
          <w:color w:val="3D3D3D"/>
          <w:sz w:val="18"/>
          <w:szCs w:val="18"/>
          <w:shd w:val="clear" w:color="auto" w:fill="FFFFFF"/>
          <w:lang w:val="en-US"/>
        </w:rPr>
        <w:t>  </w:t>
      </w:r>
    </w:p>
    <w:p w14:paraId="57F8781C" w14:textId="77777777" w:rsidR="00F95E3A" w:rsidRPr="004013C8" w:rsidRDefault="00F95E3A" w:rsidP="00F95E3A">
      <w:pPr>
        <w:rPr>
          <w:rFonts w:ascii="Arial" w:hAnsi="Arial" w:cs="Arial"/>
          <w:sz w:val="18"/>
          <w:szCs w:val="18"/>
        </w:rPr>
      </w:pPr>
    </w:p>
    <w:p w14:paraId="7224B398" w14:textId="77777777" w:rsidR="00F95E3A" w:rsidRPr="004013C8" w:rsidRDefault="00F95E3A" w:rsidP="00F95E3A">
      <w:pPr>
        <w:rPr>
          <w:rFonts w:ascii="Arial" w:hAnsi="Arial" w:cs="Arial"/>
          <w:b/>
          <w:bCs/>
          <w:color w:val="2F5597"/>
          <w:sz w:val="18"/>
          <w:szCs w:val="18"/>
        </w:rPr>
      </w:pPr>
      <w:r w:rsidRPr="004013C8">
        <w:rPr>
          <w:rFonts w:ascii="Arial" w:hAnsi="Arial" w:cs="Arial"/>
          <w:b/>
          <w:bCs/>
          <w:color w:val="2F5597"/>
          <w:sz w:val="18"/>
          <w:szCs w:val="18"/>
        </w:rPr>
        <w:t xml:space="preserve">Employment is conditional on confirmation of the right to work in the UK – either as a UK or Irish citizen, under the EU Settlement scheme or having secured any other relevant work visa. If you do not have the right to work in the UK and the role does not meet eligibility for sponsorship, please consider carefully whether you meet the eligibility to apply for this position. </w:t>
      </w:r>
    </w:p>
    <w:p w14:paraId="4A716344" w14:textId="77777777" w:rsidR="00F95E3A" w:rsidRDefault="00F95E3A" w:rsidP="00876A30">
      <w:pPr>
        <w:pStyle w:val="NoSpacing"/>
        <w:jc w:val="both"/>
        <w:rPr>
          <w:rFonts w:ascii="Arial" w:hAnsi="Arial" w:cs="Arial"/>
          <w:sz w:val="24"/>
          <w:szCs w:val="24"/>
        </w:rPr>
      </w:pPr>
    </w:p>
    <w:p w14:paraId="2E19A598" w14:textId="77777777" w:rsidR="00876A30" w:rsidRDefault="00876A30" w:rsidP="00876A30">
      <w:pPr>
        <w:pStyle w:val="NoSpacing"/>
        <w:jc w:val="both"/>
        <w:rPr>
          <w:rFonts w:ascii="Arial" w:hAnsi="Arial" w:cs="Arial"/>
          <w:sz w:val="24"/>
          <w:szCs w:val="24"/>
        </w:rPr>
      </w:pPr>
    </w:p>
    <w:p w14:paraId="28F28F5D" w14:textId="77777777" w:rsidR="00876A30" w:rsidRDefault="00876A30" w:rsidP="00876A30">
      <w:pPr>
        <w:pStyle w:val="NoSpacing"/>
        <w:jc w:val="both"/>
        <w:rPr>
          <w:rFonts w:ascii="Arial" w:hAnsi="Arial" w:cs="Arial"/>
          <w:sz w:val="24"/>
          <w:szCs w:val="24"/>
        </w:rPr>
      </w:pPr>
    </w:p>
    <w:p w14:paraId="40C80D35" w14:textId="55AF92B4" w:rsidR="007E269D" w:rsidRDefault="007E269D" w:rsidP="00070461">
      <w:pPr>
        <w:jc w:val="both"/>
        <w:rPr>
          <w:rFonts w:ascii="Arial" w:hAnsi="Arial" w:cs="Arial"/>
        </w:rPr>
      </w:pPr>
    </w:p>
    <w:sectPr w:rsidR="007E269D" w:rsidSect="003F6205">
      <w:headerReference w:type="default" r:id="rId11"/>
      <w:footerReference w:type="default" r:id="rId12"/>
      <w:headerReference w:type="first" r:id="rId13"/>
      <w:footerReference w:type="first" r:id="rId14"/>
      <w:pgSz w:w="11906" w:h="16838"/>
      <w:pgMar w:top="851" w:right="851" w:bottom="851" w:left="851" w:header="42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4A4D5" w14:textId="77777777" w:rsidR="00326AFA" w:rsidRDefault="00326AFA" w:rsidP="00F40832">
      <w:r>
        <w:separator/>
      </w:r>
    </w:p>
  </w:endnote>
  <w:endnote w:type="continuationSeparator" w:id="0">
    <w:p w14:paraId="689E7139" w14:textId="77777777" w:rsidR="00326AFA" w:rsidRDefault="00326AFA"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Gotham Book">
    <w:altName w:val="Calibri"/>
    <w:panose1 w:val="00000000000000000000"/>
    <w:charset w:val="00"/>
    <w:family w:val="auto"/>
    <w:notTrueType/>
    <w:pitch w:val="variable"/>
    <w:sig w:usb0="A00002FF" w:usb1="4000005B" w:usb2="00000000" w:usb3="00000000" w:csb0="0000009F" w:csb1="00000000"/>
  </w:font>
  <w:font w:name="Gotham Bold">
    <w:altName w:val="Gotham"/>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D6D7" w14:textId="1112203D" w:rsidR="00B21DD8" w:rsidRDefault="00B21DD8" w:rsidP="007C6248">
    <w:pPr>
      <w:pStyle w:val="Footer"/>
      <w:tabs>
        <w:tab w:val="clear" w:pos="4513"/>
        <w:tab w:val="clear" w:pos="9026"/>
        <w:tab w:val="right" w:pos="10204"/>
      </w:tabs>
      <w:jc w:val="center"/>
      <w:rPr>
        <w:rFonts w:ascii="Arial" w:hAnsi="Arial" w:cs="Arial"/>
        <w:noProof/>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sidR="00173E11">
      <w:rPr>
        <w:rFonts w:ascii="Arial" w:hAnsi="Arial" w:cs="Arial"/>
        <w:noProof/>
        <w:color w:val="808080" w:themeColor="background1" w:themeShade="80"/>
        <w:sz w:val="16"/>
        <w:szCs w:val="16"/>
        <w:shd w:val="clear" w:color="auto" w:fill="FFFFFF"/>
      </w:rPr>
      <w:t>2</w:t>
    </w:r>
    <w:r w:rsidRPr="00806A63">
      <w:rPr>
        <w:rFonts w:ascii="Arial" w:hAnsi="Arial" w:cs="Arial"/>
        <w:noProof/>
        <w:color w:val="808080" w:themeColor="background1" w:themeShade="80"/>
        <w:sz w:val="16"/>
        <w:szCs w:val="16"/>
        <w:shd w:val="clear" w:color="auto" w:fill="FFFFFF"/>
      </w:rPr>
      <w:fldChar w:fldCharType="end"/>
    </w:r>
  </w:p>
  <w:p w14:paraId="7F6B84E5" w14:textId="7ABB69EB" w:rsidR="00192A08" w:rsidRDefault="00192A08" w:rsidP="007C6248">
    <w:pPr>
      <w:pStyle w:val="Footer"/>
      <w:tabs>
        <w:tab w:val="clear" w:pos="4513"/>
        <w:tab w:val="clear" w:pos="9026"/>
        <w:tab w:val="right" w:pos="10204"/>
      </w:tabs>
      <w:jc w:val="center"/>
      <w:rPr>
        <w:rFonts w:ascii="Gotham Book" w:hAnsi="Gotham Book" w:cs="Arial"/>
        <w:b/>
        <w:bCs/>
        <w:color w:val="808080" w:themeColor="background1" w:themeShade="80"/>
      </w:rPr>
    </w:pPr>
    <w:r w:rsidRPr="007219A4">
      <w:rPr>
        <w:rFonts w:ascii="Gotham Book" w:hAnsi="Gotham Book" w:cs="Arial"/>
        <w:b/>
        <w:bCs/>
        <w:color w:val="808080" w:themeColor="background1" w:themeShade="80"/>
      </w:rPr>
      <w:t>The GORSE Academies Trust</w:t>
    </w:r>
  </w:p>
  <w:p w14:paraId="02DB5F93" w14:textId="4D626760" w:rsidR="00AF07AD" w:rsidRDefault="00AF07AD" w:rsidP="007C6248">
    <w:pPr>
      <w:pStyle w:val="Footer"/>
      <w:tabs>
        <w:tab w:val="clear" w:pos="4513"/>
        <w:tab w:val="clear" w:pos="9026"/>
        <w:tab w:val="right" w:pos="10204"/>
      </w:tabs>
      <w:jc w:val="center"/>
      <w:rPr>
        <w:rFonts w:ascii="Gotham Book" w:hAnsi="Gotham Book" w:cs="Arial"/>
        <w:color w:val="808080" w:themeColor="background1" w:themeShade="80"/>
        <w:sz w:val="18"/>
        <w:szCs w:val="18"/>
      </w:rPr>
    </w:pPr>
    <w:r w:rsidRPr="007219A4">
      <w:rPr>
        <w:rFonts w:ascii="Gotham Book" w:hAnsi="Gotham Book" w:cs="Arial"/>
        <w:color w:val="808080" w:themeColor="background1" w:themeShade="80"/>
        <w:sz w:val="18"/>
        <w:szCs w:val="18"/>
      </w:rPr>
      <w:t>c/o John Smeaton Academy, Smeaton Approach, Barwick Road, Leeds, LS15 8TA</w:t>
    </w:r>
  </w:p>
  <w:p w14:paraId="6824EB79" w14:textId="72596657" w:rsidR="00AF07AD" w:rsidRPr="00806A63" w:rsidRDefault="00AF07AD" w:rsidP="00AF07AD">
    <w:pPr>
      <w:pStyle w:val="Header"/>
      <w:tabs>
        <w:tab w:val="clear" w:pos="4513"/>
        <w:tab w:val="clear" w:pos="9026"/>
        <w:tab w:val="right" w:pos="10204"/>
      </w:tabs>
      <w:jc w:val="center"/>
      <w:rPr>
        <w:rFonts w:ascii="Arial" w:hAnsi="Arial" w:cs="Arial"/>
        <w:color w:val="808080" w:themeColor="background1" w:themeShade="80"/>
        <w:sz w:val="16"/>
        <w:szCs w:val="16"/>
        <w:shd w:val="clear" w:color="auto" w:fill="FFFFFF"/>
      </w:rPr>
    </w:pPr>
    <w:r w:rsidRPr="00AF07AD">
      <w:rPr>
        <w:rFonts w:ascii="Gotham Book" w:hAnsi="Gotham Book" w:cs="Arial"/>
        <w:b/>
        <w:color w:val="808080" w:themeColor="background1" w:themeShade="80"/>
        <w:sz w:val="18"/>
        <w:szCs w:val="18"/>
      </w:rPr>
      <w:t>T</w:t>
    </w:r>
    <w:r w:rsidRPr="00AF07AD">
      <w:rPr>
        <w:rFonts w:ascii="Gotham Book" w:hAnsi="Gotham Book" w:cs="Arial"/>
        <w:color w:val="808080" w:themeColor="background1" w:themeShade="80"/>
        <w:sz w:val="18"/>
        <w:szCs w:val="18"/>
      </w:rPr>
      <w:t xml:space="preserve"> 0113 487 8888  |  </w:t>
    </w:r>
    <w:r w:rsidRPr="00AF07AD">
      <w:rPr>
        <w:rFonts w:ascii="Gotham Book" w:hAnsi="Gotham Book" w:cs="Arial"/>
        <w:b/>
        <w:color w:val="808080" w:themeColor="background1" w:themeShade="80"/>
        <w:sz w:val="18"/>
        <w:szCs w:val="18"/>
      </w:rPr>
      <w:t>E</w:t>
    </w:r>
    <w:r w:rsidRPr="00AF07AD">
      <w:rPr>
        <w:rFonts w:ascii="Gotham Book" w:hAnsi="Gotham Book" w:cs="Arial"/>
        <w:color w:val="808080" w:themeColor="background1" w:themeShade="80"/>
        <w:sz w:val="18"/>
        <w:szCs w:val="18"/>
      </w:rPr>
      <w:t xml:space="preserve">: info@tgat.org.uk  |  </w:t>
    </w:r>
    <w:r w:rsidRPr="00AF07AD">
      <w:rPr>
        <w:rFonts w:ascii="Gotham Book" w:hAnsi="Gotham Book" w:cs="Arial"/>
        <w:b/>
        <w:color w:val="808080" w:themeColor="background1" w:themeShade="80"/>
        <w:sz w:val="18"/>
        <w:szCs w:val="18"/>
      </w:rPr>
      <w:t>W</w:t>
    </w:r>
    <w:r w:rsidRPr="00AF07AD">
      <w:rPr>
        <w:rFonts w:ascii="Gotham Book" w:hAnsi="Gotham Book" w:cs="Arial"/>
        <w:color w:val="808080" w:themeColor="background1" w:themeShade="80"/>
        <w:sz w:val="18"/>
        <w:szCs w:val="18"/>
      </w:rPr>
      <w:t xml:space="preserve"> www.tgat.org.uk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258E" w14:textId="696188FF"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29E22555" w14:textId="77777777" w:rsidR="000176CF" w:rsidRPr="000176CF" w:rsidRDefault="000176CF" w:rsidP="000176CF">
    <w:pPr>
      <w:pStyle w:val="Header"/>
      <w:tabs>
        <w:tab w:val="clear" w:pos="4513"/>
        <w:tab w:val="clear" w:pos="9026"/>
        <w:tab w:val="right" w:pos="10204"/>
      </w:tabs>
      <w:rPr>
        <w:rFonts w:ascii="Gotham Book" w:hAnsi="Gotham Book" w:cs="Arial"/>
        <w:b/>
        <w:bCs/>
        <w:color w:val="808080" w:themeColor="background1" w:themeShade="80"/>
        <w:sz w:val="14"/>
        <w:szCs w:val="14"/>
      </w:rPr>
    </w:pPr>
  </w:p>
  <w:p w14:paraId="02ADBA22" w14:textId="6AD93564" w:rsidR="000176CF" w:rsidRPr="00C246F6" w:rsidRDefault="000176CF" w:rsidP="000176CF">
    <w:pPr>
      <w:pStyle w:val="Header"/>
      <w:tabs>
        <w:tab w:val="clear" w:pos="4513"/>
        <w:tab w:val="clear" w:pos="9026"/>
        <w:tab w:val="right" w:pos="10204"/>
      </w:tabs>
      <w:rPr>
        <w:rFonts w:ascii="Arial" w:hAnsi="Arial" w:cs="Arial"/>
        <w:b/>
        <w:sz w:val="16"/>
        <w:szCs w:val="20"/>
      </w:rPr>
    </w:pPr>
    <w:r>
      <w:rPr>
        <w:rFonts w:ascii="Gotham Bold" w:hAnsi="Gotham Bold" w:cs="Arial"/>
        <w:noProof/>
        <w:sz w:val="14"/>
        <w:szCs w:val="20"/>
      </w:rPr>
      <mc:AlternateContent>
        <mc:Choice Requires="wps">
          <w:drawing>
            <wp:anchor distT="0" distB="0" distL="114300" distR="114300" simplePos="0" relativeHeight="251662336" behindDoc="0" locked="0" layoutInCell="1" allowOverlap="1" wp14:anchorId="5CC4ADE7" wp14:editId="2CFFD653">
              <wp:simplePos x="0" y="0"/>
              <wp:positionH relativeFrom="column">
                <wp:posOffset>5523916</wp:posOffset>
              </wp:positionH>
              <wp:positionV relativeFrom="paragraph">
                <wp:posOffset>26518</wp:posOffset>
              </wp:positionV>
              <wp:extent cx="1021207" cy="738835"/>
              <wp:effectExtent l="0" t="0" r="7620" b="4445"/>
              <wp:wrapNone/>
              <wp:docPr id="3" name="Text Box 3"/>
              <wp:cNvGraphicFramePr/>
              <a:graphic xmlns:a="http://schemas.openxmlformats.org/drawingml/2006/main">
                <a:graphicData uri="http://schemas.microsoft.com/office/word/2010/wordprocessingShape">
                  <wps:wsp>
                    <wps:cNvSpPr txBox="1"/>
                    <wps:spPr>
                      <a:xfrm>
                        <a:off x="0" y="0"/>
                        <a:ext cx="1021207" cy="738835"/>
                      </a:xfrm>
                      <a:prstGeom prst="rect">
                        <a:avLst/>
                      </a:prstGeom>
                      <a:solidFill>
                        <a:sysClr val="window" lastClr="FFFFFF"/>
                      </a:solidFill>
                      <a:ln w="6350">
                        <a:noFill/>
                      </a:ln>
                    </wps:spPr>
                    <wps:txbx>
                      <w:txbxContent>
                        <w:p w14:paraId="00419290" w14:textId="77777777" w:rsidR="000176CF" w:rsidRPr="00507E09" w:rsidRDefault="000176CF" w:rsidP="000176CF">
                          <w:pPr>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FF1BD0" w:rsidP="000176CF">
                          <w:pPr>
                            <w:jc w:val="right"/>
                            <w:rPr>
                              <w:rFonts w:ascii="Gotham Book" w:hAnsi="Gotham Book" w:cs="Arial"/>
                              <w:sz w:val="18"/>
                              <w:szCs w:val="18"/>
                            </w:rPr>
                          </w:pPr>
                          <w:hyperlink r:id="rId1"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jc w:val="right"/>
                            <w:rPr>
                              <w:bCs/>
                            </w:rPr>
                          </w:pPr>
                          <w:r w:rsidRPr="00507E09">
                            <w:rPr>
                              <w:rFonts w:ascii="Gotham Book" w:hAnsi="Gotham Book" w:cs="Arial"/>
                              <w:bCs/>
                              <w:color w:val="000000" w:themeColor="text1"/>
                              <w:sz w:val="18"/>
                              <w:szCs w:val="18"/>
                            </w:rPr>
                            <w:t>www.tgat.org.uk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4ADE7" id="_x0000_t202" coordsize="21600,21600" o:spt="202" path="m,l,21600r21600,l21600,xe">
              <v:stroke joinstyle="miter"/>
              <v:path gradientshapeok="t" o:connecttype="rect"/>
            </v:shapetype>
            <v:shape id="Text Box 3" o:spid="_x0000_s1026" type="#_x0000_t202" style="position:absolute;margin-left:434.95pt;margin-top:2.1pt;width:80.4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7NQIAAGUEAAAOAAAAZHJzL2Uyb0RvYy54bWysVEtv2zAMvg/YfxB0X+y82syIU2QpMgwI&#10;2gLp0LMiS7EBWdQkJXb260fJzmPdTsNyUEiR4uP7SM8f2lqRo7CuAp3T4SClRGgORaX3Of3+uv40&#10;o8R5pgumQIucnoSjD4uPH+aNycQISlCFsASDaJc1Jqel9yZLEsdLUTM3ACM0GiXYmnlU7T4pLGsw&#10;eq2SUZreJQ3Ywljgwjm8feyMdBHjSym4f5bSCU9UTrE2H08bz104k8WcZXvLTFnxvgz2D1XUrNKY&#10;9BLqkXlGDrb6I1RdcQsOpB9wqBOQsuIi9oDdDNN33WxLZkTsBcFx5gKT+39h+dNxa14s8e0XaJHA&#10;AEhjXObwMvTTSluHf6yUoB0hPF1gE60nPDxKR8NRek8JR9v9eDYbT0OY5PraWOe/CqhJEHJqkZaI&#10;FjtunO9czy4hmQNVFetKqaic3EpZcmTIIBJfQEOJYs7jZU7X8ddn++2Z0qTJ6d14msZMGkK8LpXS&#10;WNy1ySD5dtf2ne+gOCEgFrpZcYavK6x6gylfmMXhQAxw4P0zHlIBJoFeoqQE+/Nv98EfOUMrJQ0O&#10;W07djwOzAjv5ppHNz8PJJExnVCbT+xEq9tayu7XoQ70CRGOIq2V4FIO/V2dRWqjfcC+WISuamOaY&#10;O6f+LK58twK4V1wsl9EJ59Ewv9Fbw0PoAH3g5LV9Y9b0xHmk/AnOY8myd/x1vuGlhuXBg6wiuQHg&#10;DtUed5zlOB793oVludWj1/XrsPgFAAD//wMAUEsDBBQABgAIAAAAIQA9Dy874gAAAAoBAAAPAAAA&#10;ZHJzL2Rvd25yZXYueG1sTI/BTsMwEETvSPyDtUjcqE1AoQ1xKoRAUKlRISBxdeMlCcTryHab0K/H&#10;PcFtVjOaeZsvJ9OzPTrfWZJwORPAkGqrO2okvL89XsyB+aBIq94SSvhBD8vi9CRXmbYjveK+Cg2L&#10;JeQzJaENYcg493WLRvmZHZCi92mdUSGeruHaqTGWm54nQqTcqI7iQqsGvG+x/q52RsLHWD25zWr1&#10;9TI8l4fNoSrX+FBKeX423d0CCziFvzAc8SM6FJFpa3ekPeslzNPFIkYlXCfAjr64EjfAtlElIgVe&#10;5Pz/C8UvAAAA//8DAFBLAQItABQABgAIAAAAIQC2gziS/gAAAOEBAAATAAAAAAAAAAAAAAAAAAAA&#10;AABbQ29udGVudF9UeXBlc10ueG1sUEsBAi0AFAAGAAgAAAAhADj9If/WAAAAlAEAAAsAAAAAAAAA&#10;AAAAAAAALwEAAF9yZWxzLy5yZWxzUEsBAi0AFAAGAAgAAAAhAGxBb7s1AgAAZQQAAA4AAAAAAAAA&#10;AAAAAAAALgIAAGRycy9lMm9Eb2MueG1sUEsBAi0AFAAGAAgAAAAhAD0PLzviAAAACgEAAA8AAAAA&#10;AAAAAAAAAAAAjwQAAGRycy9kb3ducmV2LnhtbFBLBQYAAAAABAAEAPMAAACeBQAAAAA=&#10;" fillcolor="window" stroked="f" strokeweight=".5pt">
              <v:textbox>
                <w:txbxContent>
                  <w:p w14:paraId="00419290" w14:textId="77777777" w:rsidR="000176CF" w:rsidRPr="00507E09" w:rsidRDefault="000176CF" w:rsidP="000176CF">
                    <w:pPr>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FF1BD0" w:rsidP="000176CF">
                    <w:pPr>
                      <w:jc w:val="right"/>
                      <w:rPr>
                        <w:rFonts w:ascii="Gotham Book" w:hAnsi="Gotham Book" w:cs="Arial"/>
                        <w:sz w:val="18"/>
                        <w:szCs w:val="18"/>
                      </w:rPr>
                    </w:pPr>
                    <w:hyperlink r:id="rId2"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jc w:val="right"/>
                      <w:rPr>
                        <w:bCs/>
                      </w:rPr>
                    </w:pPr>
                    <w:r w:rsidRPr="00507E09">
                      <w:rPr>
                        <w:rFonts w:ascii="Gotham Book" w:hAnsi="Gotham Book" w:cs="Arial"/>
                        <w:bCs/>
                        <w:color w:val="000000" w:themeColor="text1"/>
                        <w:sz w:val="18"/>
                        <w:szCs w:val="18"/>
                      </w:rPr>
                      <w:t>www.tgat.org.uk</w:t>
                    </w:r>
                  </w:p>
                </w:txbxContent>
              </v:textbox>
            </v:shape>
          </w:pict>
        </mc:Fallback>
      </mc:AlternateContent>
    </w:r>
    <w:r w:rsidRPr="007219A4">
      <w:rPr>
        <w:rFonts w:ascii="Gotham Book" w:hAnsi="Gotham Book" w:cs="Arial"/>
        <w:b/>
        <w:bCs/>
        <w:color w:val="808080" w:themeColor="background1" w:themeShade="80"/>
      </w:rPr>
      <w:t>The GORSE Academies Trust</w:t>
    </w:r>
    <w:r w:rsidRPr="00B26933">
      <w:rPr>
        <w:rFonts w:ascii="Gotham Book" w:hAnsi="Gotham Book" w:cs="Arial"/>
        <w:color w:val="808080" w:themeColor="background1" w:themeShade="80"/>
        <w:sz w:val="14"/>
      </w:rPr>
      <w:t xml:space="preserve">, </w:t>
    </w:r>
    <w:r w:rsidRPr="007219A4">
      <w:rPr>
        <w:rFonts w:ascii="Gotham Book" w:hAnsi="Gotham Book" w:cs="Arial"/>
        <w:color w:val="808080" w:themeColor="background1" w:themeShade="80"/>
        <w:sz w:val="18"/>
        <w:szCs w:val="18"/>
      </w:rPr>
      <w:t>c/o John Smeaton Academy, Smeaton Approach, Barwick Road, Leeds, LS15 8TA</w:t>
    </w:r>
    <w:r>
      <w:rPr>
        <w:rFonts w:ascii="Arial" w:hAnsi="Arial" w:cs="Arial"/>
        <w:sz w:val="16"/>
        <w:szCs w:val="20"/>
      </w:rPr>
      <w:tab/>
    </w:r>
  </w:p>
  <w:p w14:paraId="5DCA5FA0"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8"/>
        <w:szCs w:val="18"/>
      </w:rPr>
    </w:pPr>
    <w:bookmarkStart w:id="0" w:name="_Hlk113268983"/>
    <w:r w:rsidRPr="007219A4">
      <w:rPr>
        <w:rFonts w:ascii="Gotham Book" w:hAnsi="Gotham Book" w:cs="Gotham Book"/>
        <w:b/>
        <w:bCs/>
        <w:color w:val="808080" w:themeColor="background1" w:themeShade="80"/>
      </w:rPr>
      <w:t>Chief Executive Officer:</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Sir John Townsley BA (Hons) NPQH</w:t>
    </w:r>
    <w:bookmarkEnd w:id="0"/>
  </w:p>
  <w:p w14:paraId="37C35C96"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4"/>
        <w:szCs w:val="14"/>
      </w:rPr>
    </w:pPr>
    <w:r>
      <w:rPr>
        <w:rFonts w:ascii="Gotham Book" w:hAnsi="Gotham Book" w:cs="Gotham Book"/>
        <w:b/>
        <w:bCs/>
        <w:color w:val="808080" w:themeColor="background1" w:themeShade="80"/>
      </w:rPr>
      <w:t>Deputy Chief</w:t>
    </w:r>
    <w:r w:rsidRPr="007219A4">
      <w:rPr>
        <w:rFonts w:ascii="Gotham Book" w:hAnsi="Gotham Book" w:cs="Gotham Book"/>
        <w:b/>
        <w:bCs/>
        <w:color w:val="808080" w:themeColor="background1" w:themeShade="80"/>
      </w:rPr>
      <w:t xml:space="preserve"> Executive Officer:</w:t>
    </w:r>
    <w:r w:rsidRPr="00B26933">
      <w:rPr>
        <w:rFonts w:ascii="Gotham Book" w:hAnsi="Gotham Book" w:cs="Gotham Book"/>
        <w:color w:val="808080" w:themeColor="background1" w:themeShade="80"/>
        <w:sz w:val="14"/>
        <w:szCs w:val="14"/>
      </w:rPr>
      <w:t xml:space="preserve"> </w:t>
    </w:r>
    <w:r>
      <w:rPr>
        <w:rFonts w:ascii="Gotham Book" w:hAnsi="Gotham Book" w:cs="Gotham Book"/>
        <w:color w:val="808080" w:themeColor="background1" w:themeShade="80"/>
        <w:sz w:val="18"/>
        <w:szCs w:val="18"/>
      </w:rPr>
      <w:t>Mrs L Griffiths BSC</w:t>
    </w:r>
    <w:r w:rsidRPr="007219A4">
      <w:rPr>
        <w:rFonts w:ascii="Gotham Book" w:hAnsi="Gotham Book" w:cs="Gotham Book"/>
        <w:color w:val="808080" w:themeColor="background1" w:themeShade="80"/>
        <w:sz w:val="18"/>
        <w:szCs w:val="18"/>
      </w:rPr>
      <w:t xml:space="preserve"> (Hons) NPQH</w:t>
    </w:r>
    <w:r w:rsidRPr="00B26933">
      <w:rPr>
        <w:rFonts w:ascii="Gotham Book" w:hAnsi="Gotham Book" w:cs="Gotham Book"/>
        <w:color w:val="808080" w:themeColor="background1" w:themeShade="80"/>
        <w:sz w:val="14"/>
        <w:szCs w:val="14"/>
      </w:rPr>
      <w:t xml:space="preserve"> </w:t>
    </w:r>
  </w:p>
  <w:p w14:paraId="34D85D20" w14:textId="4130E565" w:rsidR="006B6271" w:rsidRPr="006B6271" w:rsidRDefault="000176CF" w:rsidP="000176CF">
    <w:pPr>
      <w:pStyle w:val="BasicParagraph"/>
      <w:suppressAutoHyphens/>
      <w:spacing w:after="113" w:line="240" w:lineRule="auto"/>
      <w:jc w:val="both"/>
      <w:rPr>
        <w:rFonts w:ascii="Arial" w:hAnsi="Arial" w:cs="Gotham Book"/>
        <w:color w:val="808080" w:themeColor="background1" w:themeShade="80"/>
        <w:sz w:val="16"/>
        <w:szCs w:val="14"/>
      </w:rPr>
    </w:pPr>
    <w:r w:rsidRPr="007219A4">
      <w:rPr>
        <w:rFonts w:ascii="Gotham Book" w:hAnsi="Gotham Book" w:cs="Gotham Book"/>
        <w:b/>
        <w:bCs/>
        <w:color w:val="808080" w:themeColor="background1" w:themeShade="80"/>
        <w:sz w:val="22"/>
        <w:szCs w:val="22"/>
      </w:rPr>
      <w:t>Chair of the Board:</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Mrs A McAvan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A3D0F" w14:textId="77777777" w:rsidR="00326AFA" w:rsidRDefault="00326AFA" w:rsidP="00F40832">
      <w:r>
        <w:separator/>
      </w:r>
    </w:p>
  </w:footnote>
  <w:footnote w:type="continuationSeparator" w:id="0">
    <w:p w14:paraId="67D059C2" w14:textId="77777777" w:rsidR="00326AFA" w:rsidRDefault="00326AFA"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E4FD0" w14:textId="77777777" w:rsidR="003F6205" w:rsidRDefault="003F6205">
    <w:pPr>
      <w:pStyle w:val="Header"/>
      <w:rPr>
        <w:rFonts w:ascii="Arial" w:hAnsi="Arial" w:cs="Arial"/>
        <w:sz w:val="16"/>
        <w:szCs w:val="16"/>
      </w:rPr>
    </w:pPr>
  </w:p>
  <w:p w14:paraId="44B03E71" w14:textId="33CA7EC6" w:rsidR="00192A08" w:rsidRDefault="00192A08">
    <w:pPr>
      <w:pStyle w:val="Header"/>
      <w:rPr>
        <w:rFonts w:ascii="Arial" w:hAnsi="Arial" w:cs="Arial"/>
        <w:sz w:val="16"/>
        <w:szCs w:val="16"/>
      </w:rPr>
    </w:pPr>
    <w:r w:rsidRPr="00564870">
      <w:rPr>
        <w:rFonts w:ascii="Arial" w:hAnsi="Arial" w:cs="Arial"/>
        <w:noProof/>
        <w:sz w:val="16"/>
        <w:szCs w:val="20"/>
        <w:lang w:eastAsia="en-GB"/>
      </w:rPr>
      <w:drawing>
        <wp:anchor distT="0" distB="0" distL="114300" distR="114300" simplePos="0" relativeHeight="251664384" behindDoc="1" locked="0" layoutInCell="1" allowOverlap="1" wp14:anchorId="5E640E4F" wp14:editId="34DD78DD">
          <wp:simplePos x="0" y="0"/>
          <wp:positionH relativeFrom="margin">
            <wp:posOffset>-146846</wp:posOffset>
          </wp:positionH>
          <wp:positionV relativeFrom="paragraph">
            <wp:posOffset>-111760</wp:posOffset>
          </wp:positionV>
          <wp:extent cx="1760561" cy="590913"/>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3986" t="26777" r="63259" b="24409"/>
                  <a:stretch/>
                </pic:blipFill>
                <pic:spPr bwMode="auto">
                  <a:xfrm>
                    <a:off x="0" y="0"/>
                    <a:ext cx="1760561" cy="590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2A57BB" w14:textId="77777777" w:rsidR="00192A08" w:rsidRDefault="00192A08">
    <w:pPr>
      <w:pStyle w:val="Header"/>
      <w:rPr>
        <w:rFonts w:ascii="Arial" w:hAnsi="Arial" w:cs="Arial"/>
        <w:sz w:val="16"/>
        <w:szCs w:val="16"/>
      </w:rPr>
    </w:pPr>
  </w:p>
  <w:p w14:paraId="17E89CAD" w14:textId="281D14E7" w:rsidR="003300B2" w:rsidRDefault="003300B2">
    <w:pPr>
      <w:pStyle w:val="Header"/>
      <w:rPr>
        <w:rFonts w:ascii="Arial" w:hAnsi="Arial" w:cs="Arial"/>
        <w:sz w:val="16"/>
        <w:szCs w:val="16"/>
      </w:rPr>
    </w:pPr>
  </w:p>
  <w:p w14:paraId="7EB7A979" w14:textId="77777777" w:rsidR="00282340" w:rsidRPr="00D70B62" w:rsidRDefault="00282340">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C007" w14:textId="508B42C4" w:rsidR="00B4108E" w:rsidRPr="0083529E" w:rsidRDefault="00B4108E" w:rsidP="00B4108E">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58240" behindDoc="1" locked="0" layoutInCell="1" allowOverlap="1" wp14:anchorId="52844E9E" wp14:editId="16B2A10D">
          <wp:simplePos x="0" y="0"/>
          <wp:positionH relativeFrom="margin">
            <wp:posOffset>-245110</wp:posOffset>
          </wp:positionH>
          <wp:positionV relativeFrom="paragraph">
            <wp:posOffset>-260985</wp:posOffset>
          </wp:positionV>
          <wp:extent cx="6953250" cy="2238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16683" cy="22909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6AB2E" w14:textId="2CB48833" w:rsidR="00B4108E" w:rsidRDefault="00B4108E" w:rsidP="00B4108E">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p>
  <w:p w14:paraId="56C1C712" w14:textId="16ACABA0"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2FEE2B1" w14:textId="76D8F924"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74B8261" w14:textId="6911CC4B"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56D5BA86" w14:textId="26679AF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061871C" w14:textId="1BE3C1ED" w:rsidR="00B4108E" w:rsidRPr="00C246F6"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r w:rsidRPr="0083529E">
      <w:rPr>
        <w:rFonts w:ascii="Arial" w:hAnsi="Arial" w:cs="Arial"/>
        <w:sz w:val="16"/>
        <w:szCs w:val="20"/>
      </w:rPr>
      <w:t xml:space="preserve"> </w:t>
    </w:r>
  </w:p>
  <w:p w14:paraId="1889349C" w14:textId="2451BFC4" w:rsidR="00B4108E" w:rsidRPr="00C246F6" w:rsidRDefault="00B4108E" w:rsidP="00B4108E">
    <w:pPr>
      <w:pStyle w:val="Header"/>
      <w:tabs>
        <w:tab w:val="clear" w:pos="4513"/>
        <w:tab w:val="clear" w:pos="9026"/>
        <w:tab w:val="right" w:pos="10204"/>
      </w:tabs>
      <w:rPr>
        <w:rFonts w:ascii="Arial" w:hAnsi="Arial" w:cs="Arial"/>
        <w:b/>
        <w:sz w:val="16"/>
        <w:szCs w:val="20"/>
      </w:rPr>
    </w:pPr>
    <w:r>
      <w:rPr>
        <w:rFonts w:ascii="Arial" w:hAnsi="Arial" w:cs="Arial"/>
        <w:sz w:val="16"/>
        <w:szCs w:val="20"/>
      </w:rPr>
      <w:tab/>
    </w:r>
  </w:p>
  <w:p w14:paraId="62B40CAD" w14:textId="5EBE0E6B" w:rsidR="00B4108E" w:rsidRPr="00451F32"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1D0DC6C1" w14:textId="77777777" w:rsidR="00B4108E" w:rsidRPr="0083529E" w:rsidRDefault="00B4108E" w:rsidP="00B4108E">
    <w:pPr>
      <w:pStyle w:val="Header"/>
      <w:tabs>
        <w:tab w:val="clear" w:pos="4513"/>
        <w:tab w:val="clear" w:pos="9026"/>
        <w:tab w:val="right" w:pos="10204"/>
      </w:tabs>
      <w:rPr>
        <w:rFonts w:ascii="Arial" w:hAnsi="Arial" w:cs="Arial"/>
        <w:sz w:val="16"/>
        <w:szCs w:val="20"/>
      </w:rPr>
    </w:pPr>
  </w:p>
  <w:p w14:paraId="2FD3B337" w14:textId="0A433D17" w:rsidR="006B3BBF" w:rsidRPr="0083529E" w:rsidRDefault="006B3BBF" w:rsidP="00E148BF">
    <w:pPr>
      <w:pStyle w:val="Heade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83E76"/>
    <w:multiLevelType w:val="hybridMultilevel"/>
    <w:tmpl w:val="DD2A56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A7037"/>
    <w:multiLevelType w:val="hybridMultilevel"/>
    <w:tmpl w:val="0BEA6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9C12C0"/>
    <w:multiLevelType w:val="hybridMultilevel"/>
    <w:tmpl w:val="FD6C9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C6314F3"/>
    <w:multiLevelType w:val="hybridMultilevel"/>
    <w:tmpl w:val="D6565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D770E20"/>
    <w:multiLevelType w:val="hybridMultilevel"/>
    <w:tmpl w:val="3AD68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552DD6"/>
    <w:multiLevelType w:val="hybridMultilevel"/>
    <w:tmpl w:val="60A05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F454144"/>
    <w:multiLevelType w:val="hybridMultilevel"/>
    <w:tmpl w:val="72F4824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16cid:durableId="16249683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7115162">
    <w:abstractNumId w:val="1"/>
  </w:num>
  <w:num w:numId="3" w16cid:durableId="828331117">
    <w:abstractNumId w:val="7"/>
  </w:num>
  <w:num w:numId="4" w16cid:durableId="1195264431">
    <w:abstractNumId w:val="6"/>
  </w:num>
  <w:num w:numId="5" w16cid:durableId="501513563">
    <w:abstractNumId w:val="8"/>
  </w:num>
  <w:num w:numId="6" w16cid:durableId="1168249717">
    <w:abstractNumId w:val="4"/>
  </w:num>
  <w:num w:numId="7" w16cid:durableId="1990668179">
    <w:abstractNumId w:val="3"/>
  </w:num>
  <w:num w:numId="8" w16cid:durableId="2124840321">
    <w:abstractNumId w:val="0"/>
  </w:num>
  <w:num w:numId="9" w16cid:durableId="1015185323">
    <w:abstractNumId w:val="5"/>
  </w:num>
  <w:num w:numId="10" w16cid:durableId="1365256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2DFC"/>
    <w:rsid w:val="000176CF"/>
    <w:rsid w:val="00032739"/>
    <w:rsid w:val="00036BD6"/>
    <w:rsid w:val="00055CE6"/>
    <w:rsid w:val="00070461"/>
    <w:rsid w:val="000F115D"/>
    <w:rsid w:val="001169C4"/>
    <w:rsid w:val="0012725E"/>
    <w:rsid w:val="00164127"/>
    <w:rsid w:val="00173E11"/>
    <w:rsid w:val="00192A08"/>
    <w:rsid w:val="001B2836"/>
    <w:rsid w:val="002314B9"/>
    <w:rsid w:val="00243C82"/>
    <w:rsid w:val="002801B6"/>
    <w:rsid w:val="00282340"/>
    <w:rsid w:val="002A5E20"/>
    <w:rsid w:val="002B65F3"/>
    <w:rsid w:val="002C16FB"/>
    <w:rsid w:val="00303C41"/>
    <w:rsid w:val="00326AFA"/>
    <w:rsid w:val="003300B2"/>
    <w:rsid w:val="003357D2"/>
    <w:rsid w:val="003516C7"/>
    <w:rsid w:val="00351FF9"/>
    <w:rsid w:val="003921F4"/>
    <w:rsid w:val="003F6205"/>
    <w:rsid w:val="003F7179"/>
    <w:rsid w:val="00434BB6"/>
    <w:rsid w:val="00451F32"/>
    <w:rsid w:val="004B7F71"/>
    <w:rsid w:val="004E2C25"/>
    <w:rsid w:val="00507E09"/>
    <w:rsid w:val="00564870"/>
    <w:rsid w:val="00564872"/>
    <w:rsid w:val="00577DFC"/>
    <w:rsid w:val="005B1E40"/>
    <w:rsid w:val="005D112E"/>
    <w:rsid w:val="005D182F"/>
    <w:rsid w:val="005D1D3B"/>
    <w:rsid w:val="005D6582"/>
    <w:rsid w:val="005D7F25"/>
    <w:rsid w:val="00600E8F"/>
    <w:rsid w:val="006054C5"/>
    <w:rsid w:val="0064276C"/>
    <w:rsid w:val="00644208"/>
    <w:rsid w:val="006466CB"/>
    <w:rsid w:val="006B3BBF"/>
    <w:rsid w:val="006B6271"/>
    <w:rsid w:val="006E063D"/>
    <w:rsid w:val="006E0D4A"/>
    <w:rsid w:val="006F3602"/>
    <w:rsid w:val="00706CE8"/>
    <w:rsid w:val="007201F2"/>
    <w:rsid w:val="00767019"/>
    <w:rsid w:val="00787E68"/>
    <w:rsid w:val="007A6D8C"/>
    <w:rsid w:val="007B3813"/>
    <w:rsid w:val="007C6248"/>
    <w:rsid w:val="007E269D"/>
    <w:rsid w:val="007E48E8"/>
    <w:rsid w:val="007F07F6"/>
    <w:rsid w:val="00800299"/>
    <w:rsid w:val="00806A63"/>
    <w:rsid w:val="0083529E"/>
    <w:rsid w:val="0084240C"/>
    <w:rsid w:val="00863378"/>
    <w:rsid w:val="00876A30"/>
    <w:rsid w:val="0088620D"/>
    <w:rsid w:val="008B6FD4"/>
    <w:rsid w:val="008D5947"/>
    <w:rsid w:val="008F5259"/>
    <w:rsid w:val="00900D7F"/>
    <w:rsid w:val="009017DE"/>
    <w:rsid w:val="00947BF7"/>
    <w:rsid w:val="00971BDA"/>
    <w:rsid w:val="00986F05"/>
    <w:rsid w:val="009C069D"/>
    <w:rsid w:val="009C149D"/>
    <w:rsid w:val="009D60A7"/>
    <w:rsid w:val="009E2B2C"/>
    <w:rsid w:val="00A010A1"/>
    <w:rsid w:val="00A12538"/>
    <w:rsid w:val="00A64776"/>
    <w:rsid w:val="00A8123C"/>
    <w:rsid w:val="00A82CBB"/>
    <w:rsid w:val="00AF07AD"/>
    <w:rsid w:val="00B17A95"/>
    <w:rsid w:val="00B21DD8"/>
    <w:rsid w:val="00B26933"/>
    <w:rsid w:val="00B4108E"/>
    <w:rsid w:val="00B465C3"/>
    <w:rsid w:val="00B74495"/>
    <w:rsid w:val="00BA6E27"/>
    <w:rsid w:val="00BB3A04"/>
    <w:rsid w:val="00BC1A97"/>
    <w:rsid w:val="00BD6662"/>
    <w:rsid w:val="00C246F6"/>
    <w:rsid w:val="00CD4406"/>
    <w:rsid w:val="00D40E94"/>
    <w:rsid w:val="00D54734"/>
    <w:rsid w:val="00D626BF"/>
    <w:rsid w:val="00D70B62"/>
    <w:rsid w:val="00DD13DF"/>
    <w:rsid w:val="00DD680A"/>
    <w:rsid w:val="00E148BF"/>
    <w:rsid w:val="00E85B55"/>
    <w:rsid w:val="00EE46C9"/>
    <w:rsid w:val="00F034C9"/>
    <w:rsid w:val="00F2634D"/>
    <w:rsid w:val="00F40832"/>
    <w:rsid w:val="00F8178B"/>
    <w:rsid w:val="00F920B4"/>
    <w:rsid w:val="00F95E3A"/>
    <w:rsid w:val="00FB1F5D"/>
    <w:rsid w:val="00FF1BD0"/>
    <w:rsid w:val="00FF2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E6819"/>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34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rPr>
      <w:sz w:val="22"/>
      <w:szCs w:val="22"/>
    </w:r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pPr>
    <w:rPr>
      <w:sz w:val="22"/>
      <w:szCs w:val="22"/>
    </w:r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unhideWhenUsed/>
    <w:rsid w:val="00C246F6"/>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69C4"/>
    <w:pPr>
      <w:ind w:left="720"/>
      <w:contextualSpacing/>
    </w:pPr>
    <w:rPr>
      <w:rFonts w:ascii="Calibri" w:hAnsi="Calibri" w:cs="Calibri"/>
      <w:sz w:val="22"/>
      <w:szCs w:val="22"/>
    </w:rPr>
  </w:style>
  <w:style w:type="paragraph" w:customStyle="1" w:styleId="BasicParagraph">
    <w:name w:val="[Basic Paragraph]"/>
    <w:basedOn w:val="Normal"/>
    <w:uiPriority w:val="99"/>
    <w:rsid w:val="006B6271"/>
    <w:pPr>
      <w:autoSpaceDE w:val="0"/>
      <w:autoSpaceDN w:val="0"/>
      <w:adjustRightInd w:val="0"/>
      <w:spacing w:line="288" w:lineRule="auto"/>
      <w:textAlignment w:val="center"/>
    </w:pPr>
    <w:rPr>
      <w:rFonts w:ascii="Minion Pro" w:hAnsi="Minion Pro" w:cs="Minion Pro"/>
      <w:color w:val="000000"/>
    </w:rPr>
  </w:style>
  <w:style w:type="character" w:styleId="UnresolvedMention">
    <w:name w:val="Unresolved Mention"/>
    <w:basedOn w:val="DefaultParagraphFont"/>
    <w:uiPriority w:val="99"/>
    <w:semiHidden/>
    <w:unhideWhenUsed/>
    <w:rsid w:val="003357D2"/>
    <w:rPr>
      <w:color w:val="605E5C"/>
      <w:shd w:val="clear" w:color="auto" w:fill="E1DFDD"/>
    </w:rPr>
  </w:style>
  <w:style w:type="table" w:customStyle="1" w:styleId="TableGrid1">
    <w:name w:val="Table Grid1"/>
    <w:basedOn w:val="TableNormal"/>
    <w:next w:val="TableGrid"/>
    <w:uiPriority w:val="59"/>
    <w:rsid w:val="00876A30"/>
    <w:pPr>
      <w:spacing w:after="0" w:line="240" w:lineRule="auto"/>
    </w:pPr>
    <w:rPr>
      <w:rFonts w:ascii="Times" w:eastAsia="Times"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76A30"/>
    <w:rPr>
      <w:i/>
      <w:iCs/>
    </w:rPr>
  </w:style>
  <w:style w:type="paragraph" w:customStyle="1" w:styleId="Default">
    <w:name w:val="Default"/>
    <w:rsid w:val="00F95E3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5141">
      <w:bodyDiv w:val="1"/>
      <w:marLeft w:val="0"/>
      <w:marRight w:val="0"/>
      <w:marTop w:val="0"/>
      <w:marBottom w:val="0"/>
      <w:divBdr>
        <w:top w:val="none" w:sz="0" w:space="0" w:color="auto"/>
        <w:left w:val="none" w:sz="0" w:space="0" w:color="auto"/>
        <w:bottom w:val="none" w:sz="0" w:space="0" w:color="auto"/>
        <w:right w:val="none" w:sz="0" w:space="0" w:color="auto"/>
      </w:divBdr>
    </w:div>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info@tgat.org.uk" TargetMode="External"/><Relationship Id="rId1" Type="http://schemas.openxmlformats.org/officeDocument/2006/relationships/hyperlink" Target="mailto:info@tga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5dc13db-9f56-4dab-9c98-2e8cc2fc2844">
      <UserInfo>
        <DisplayName/>
        <AccountId xsi:nil="true"/>
        <AccountType/>
      </UserInfo>
    </SharedWithUsers>
    <_dlc_DocId xmlns="a5dc13db-9f56-4dab-9c98-2e8cc2fc2844">C6E4ZZEEKE4V-1370470193-31092</_dlc_DocId>
    <_dlc_DocIdUrl xmlns="a5dc13db-9f56-4dab-9c98-2e8cc2fc2844">
      <Url>https://thegorseacademiestrust.sharepoint.com/sites/HumanResources/_layouts/15/DocIdRedir.aspx?ID=C6E4ZZEEKE4V-1370470193-31092</Url>
      <Description>C6E4ZZEEKE4V-1370470193-31092</Description>
    </_dlc_DocIdUrl>
    <lcf76f155ced4ddcb4097134ff3c332f xmlns="5e874e4b-bd92-45cb-828c-83c88fe0872e">
      <Terms xmlns="http://schemas.microsoft.com/office/infopath/2007/PartnerControls"/>
    </lcf76f155ced4ddcb4097134ff3c332f>
    <TaxCatchAll xmlns="a5dc13db-9f56-4dab-9c98-2e8cc2fc284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C0605873F1244496977561BC9D1E96" ma:contentTypeVersion="13" ma:contentTypeDescription="Create a new document." ma:contentTypeScope="" ma:versionID="b349cbfaccfc2cb0ad77840830d7620a">
  <xsd:schema xmlns:xsd="http://www.w3.org/2001/XMLSchema" xmlns:xs="http://www.w3.org/2001/XMLSchema" xmlns:p="http://schemas.microsoft.com/office/2006/metadata/properties" xmlns:ns2="a5dc13db-9f56-4dab-9c98-2e8cc2fc2844" xmlns:ns3="5e874e4b-bd92-45cb-828c-83c88fe0872e" targetNamespace="http://schemas.microsoft.com/office/2006/metadata/properties" ma:root="true" ma:fieldsID="7671667a2c9a371420fa69434d826d48" ns2:_="" ns3:_="">
    <xsd:import namespace="a5dc13db-9f56-4dab-9c98-2e8cc2fc2844"/>
    <xsd:import namespace="5e874e4b-bd92-45cb-828c-83c88fe0872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c13db-9f56-4dab-9c98-2e8cc2fc28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34c77e-18de-483e-af01-bd7a5db21aac}" ma:internalName="TaxCatchAll" ma:showField="CatchAllData" ma:web="a5dc13db-9f56-4dab-9c98-2e8cc2fc2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874e4b-bd92-45cb-828c-83c88fe087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6acd49-55f5-4c13-83e7-a447526ae58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4E3618-89AA-4B31-84B6-6FAA129CDF07}">
  <ds:schemaRefs>
    <ds:schemaRef ds:uri="http://schemas.microsoft.com/sharepoint/events"/>
  </ds:schemaRefs>
</ds:datastoreItem>
</file>

<file path=customXml/itemProps2.xml><?xml version="1.0" encoding="utf-8"?>
<ds:datastoreItem xmlns:ds="http://schemas.openxmlformats.org/officeDocument/2006/customXml" ds:itemID="{897DDE56-6177-4C7C-B61C-9F25783509C1}">
  <ds:schemaRefs>
    <ds:schemaRef ds:uri="http://schemas.microsoft.com/sharepoint/v3/contenttype/forms"/>
  </ds:schemaRefs>
</ds:datastoreItem>
</file>

<file path=customXml/itemProps3.xml><?xml version="1.0" encoding="utf-8"?>
<ds:datastoreItem xmlns:ds="http://schemas.openxmlformats.org/officeDocument/2006/customXml" ds:itemID="{16ADEFAC-CD15-47BD-9F17-0489E77EDA38}">
  <ds:schemaRefs>
    <ds:schemaRef ds:uri="http://schemas.microsoft.com/office/2006/metadata/properties"/>
    <ds:schemaRef ds:uri="http://schemas.microsoft.com/office/infopath/2007/PartnerControls"/>
    <ds:schemaRef ds:uri="35215b97-b7c7-4578-adae-6d24d97033ec"/>
    <ds:schemaRef ds:uri="fdc01032-37fa-43e1-ba93-ed1b73b0a203"/>
    <ds:schemaRef ds:uri="e168b4e3-737f-4bcd-ab94-c7ad1aee72f1"/>
    <ds:schemaRef ds:uri="a5dc13db-9f56-4dab-9c98-2e8cc2fc2844"/>
    <ds:schemaRef ds:uri="5e874e4b-bd92-45cb-828c-83c88fe0872e"/>
  </ds:schemaRefs>
</ds:datastoreItem>
</file>

<file path=customXml/itemProps4.xml><?xml version="1.0" encoding="utf-8"?>
<ds:datastoreItem xmlns:ds="http://schemas.openxmlformats.org/officeDocument/2006/customXml" ds:itemID="{1556800C-96F0-46BD-8EB6-ABA4EDA37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c13db-9f56-4dab-9c98-2e8cc2fc2844"/>
    <ds:schemaRef ds:uri="5e874e4b-bd92-45cb-828c-83c88fe08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1915</Words>
  <Characters>10921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Caitlyn Webb</cp:lastModifiedBy>
  <cp:revision>8</cp:revision>
  <cp:lastPrinted>2022-09-07T10:52:00Z</cp:lastPrinted>
  <dcterms:created xsi:type="dcterms:W3CDTF">2022-10-03T09:18:00Z</dcterms:created>
  <dcterms:modified xsi:type="dcterms:W3CDTF">2023-02-03T09:34:00Z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0x010100CFC0605873F1244496977561BC9D1E96</vt:lpwstr>
  </property>
  <property fmtid="{D5CDD505-2E9C-101B-9397-08002B2CF9AE}" pid="3" name="Order">
    <vt:r8>3109200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dlc_DocIdItemGuid">
    <vt:lpwstr>0a1dec7c-fe21-526e-82ca-effb9ce043ce</vt:lpwstr>
  </property>
</Properties>
</file>