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5B52CDCC" w14:textId="779710A0" w:rsidR="00D4712F" w:rsidRDefault="00C74353" w:rsidP="00B15D32">
      <w:pPr>
        <w:rPr>
          <w:b/>
          <w:sz w:val="28"/>
          <w:lang w:val="en-GB"/>
        </w:rPr>
      </w:pPr>
      <w:r>
        <w:rPr>
          <w:b/>
          <w:noProof/>
          <w:sz w:val="28"/>
          <w:lang w:val="en-GB" w:eastAsia="en-GB"/>
        </w:rPr>
        <mc:AlternateContent>
          <mc:Choice Requires="wps">
            <w:drawing>
              <wp:anchor distT="0" distB="0" distL="114300" distR="114300" simplePos="0" relativeHeight="251657216" behindDoc="0" locked="0" layoutInCell="1" allowOverlap="1" wp14:anchorId="36550845" wp14:editId="624CB58E">
                <wp:simplePos x="0" y="0"/>
                <wp:positionH relativeFrom="column">
                  <wp:posOffset>4812030</wp:posOffset>
                </wp:positionH>
                <wp:positionV relativeFrom="paragraph">
                  <wp:posOffset>-133350</wp:posOffset>
                </wp:positionV>
                <wp:extent cx="1371600" cy="7937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375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8.9pt;margin-top:-10.5pt;width:108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1D66381F">
            <wp:extent cx="2842260" cy="48006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480060"/>
                    </a:xfrm>
                    <a:prstGeom prst="rect">
                      <a:avLst/>
                    </a:prstGeom>
                    <a:noFill/>
                    <a:ln>
                      <a:noFill/>
                    </a:ln>
                  </pic:spPr>
                </pic:pic>
              </a:graphicData>
            </a:graphic>
          </wp:inline>
        </w:drawing>
      </w:r>
    </w:p>
    <w:p w14:paraId="6B9D8101" w14:textId="77777777" w:rsidR="008106D9" w:rsidRDefault="001C3929" w:rsidP="00B15D32">
      <w:pPr>
        <w:rPr>
          <w:b/>
          <w:sz w:val="28"/>
          <w:lang w:val="en-GB"/>
        </w:rPr>
      </w:pPr>
      <w:r>
        <w:rPr>
          <w:b/>
          <w:sz w:val="28"/>
          <w:lang w:val="en-GB"/>
        </w:rPr>
        <w:t xml:space="preserve">APPLICATION </w:t>
      </w:r>
      <w:r w:rsidR="002A20A6">
        <w:rPr>
          <w:b/>
          <w:sz w:val="28"/>
          <w:lang w:val="en-GB"/>
        </w:rPr>
        <w:t>FORM</w:t>
      </w:r>
    </w:p>
    <w:p w14:paraId="33E1B3B3" w14:textId="5873C01A"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244449C4" w:rsidR="004C3B09" w:rsidRPr="008106D9"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008106D9" w:rsidRPr="008106D9">
        <w:rPr>
          <w:rFonts w:cs="Arial"/>
          <w:sz w:val="22"/>
          <w:szCs w:val="22"/>
        </w:rPr>
        <w:t>(</w:t>
      </w:r>
      <w:r w:rsidR="00A03A0F" w:rsidRPr="008106D9">
        <w:rPr>
          <w:rFonts w:cs="Arial"/>
          <w:color w:val="000000"/>
          <w:sz w:val="22"/>
          <w:szCs w:val="22"/>
          <w:shd w:val="clear" w:color="auto" w:fill="FFFFFF"/>
        </w:rPr>
        <w:t xml:space="preserve">Shortlisted candidates will be asked to complete a self-declaration of their criminal record or information that may make them unsuitable to work with children, all shortlisted candidates will therefore </w:t>
      </w:r>
      <w:r w:rsidR="00A964AF">
        <w:rPr>
          <w:rFonts w:cs="Arial"/>
          <w:color w:val="000000"/>
          <w:sz w:val="22"/>
          <w:szCs w:val="22"/>
          <w:shd w:val="clear" w:color="auto" w:fill="FFFFFF"/>
        </w:rPr>
        <w:t xml:space="preserve">be </w:t>
      </w:r>
      <w:r w:rsidR="00A03A0F" w:rsidRPr="008106D9">
        <w:rPr>
          <w:rFonts w:cs="Arial"/>
          <w:color w:val="000000"/>
          <w:sz w:val="22"/>
          <w:szCs w:val="22"/>
          <w:shd w:val="clear" w:color="auto" w:fill="FFFFFF"/>
        </w:rPr>
        <w:t>asked to refer to guidance on the Ministry of Justice website about whether a conviction or caution should be disclosed</w:t>
      </w:r>
      <w:r w:rsidR="008106D9" w:rsidRPr="008106D9">
        <w:rPr>
          <w:rFonts w:cs="Arial"/>
          <w:color w:val="000000"/>
          <w:sz w:val="22"/>
          <w:szCs w:val="22"/>
          <w:shd w:val="clear" w:color="auto" w:fill="FFFFFF"/>
        </w:rPr>
        <w:t>)</w:t>
      </w:r>
      <w:r w:rsidR="00A964AF">
        <w:rPr>
          <w:rFonts w:cs="Arial"/>
          <w:color w:val="000000"/>
          <w:sz w:val="22"/>
          <w:szCs w:val="22"/>
          <w:shd w:val="clear" w:color="auto" w:fill="FFFFFF"/>
        </w:rPr>
        <w:t>;</w:t>
      </w:r>
      <w:r w:rsidR="00A03A0F" w:rsidRPr="008106D9">
        <w:rPr>
          <w:rFonts w:cs="Arial"/>
          <w:sz w:val="22"/>
          <w:szCs w:val="22"/>
        </w:rPr>
        <w:t xml:space="preserve"> </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r w:rsidRPr="009025AF">
              <w:lastRenderedPageBreak/>
              <w:t>Refer</w:t>
            </w:r>
            <w:r w:rsidR="00EA5611">
              <w:t>Refere</w:t>
            </w:r>
            <w:r w:rsidRPr="009025AF">
              <w:t>nces</w:t>
            </w:r>
            <w:bookmarkEnd w:id="1"/>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lastRenderedPageBreak/>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bookmarkStart w:id="2" w:name="_Toc530559919"/>
    <w:p w14:paraId="72F9FD39" w14:textId="2511953E" w:rsidR="00537B3B" w:rsidRDefault="00C74353" w:rsidP="00647106">
      <w:pPr>
        <w:pStyle w:val="Heading1"/>
      </w:pPr>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inc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11D4451D" w:rsidR="008416DF" w:rsidRPr="008416DF" w:rsidRDefault="008416DF" w:rsidP="001C3929">
      <w:pPr>
        <w:jc w:val="center"/>
        <w:rPr>
          <w:rFonts w:cs="Arial"/>
          <w:i/>
          <w:szCs w:val="20"/>
        </w:rPr>
      </w:pPr>
      <w:r w:rsidRPr="008416DF">
        <w:rPr>
          <w:rFonts w:cs="Arial"/>
          <w:i/>
          <w:szCs w:val="20"/>
        </w:rPr>
        <w:t xml:space="preserve">Shortlisting normally takes place within one week of the closing date.  If you do not hear from us, </w:t>
      </w:r>
      <w:r w:rsidR="00753895">
        <w:rPr>
          <w:rFonts w:cs="Arial"/>
          <w:i/>
          <w:szCs w:val="20"/>
        </w:rPr>
        <w:t xml:space="preserve">within two weeks of the </w:t>
      </w:r>
      <w:r w:rsidR="00BA372C">
        <w:rPr>
          <w:rFonts w:cs="Arial"/>
          <w:i/>
          <w:szCs w:val="20"/>
        </w:rPr>
        <w:t xml:space="preserve">closing date, </w:t>
      </w:r>
      <w:r w:rsidRPr="008416DF">
        <w:rPr>
          <w:rFonts w:cs="Arial"/>
          <w:i/>
          <w:szCs w:val="20"/>
        </w:rPr>
        <w:t>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BFA3" w14:textId="77777777" w:rsidR="00C33931" w:rsidRDefault="00C33931" w:rsidP="00FE4EBF">
      <w:pPr>
        <w:spacing w:before="0" w:after="0"/>
      </w:pPr>
      <w:r>
        <w:separator/>
      </w:r>
    </w:p>
  </w:endnote>
  <w:endnote w:type="continuationSeparator" w:id="0">
    <w:p w14:paraId="1D25F011" w14:textId="77777777" w:rsidR="00C33931" w:rsidRDefault="00C3393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FBFB" w14:textId="77777777" w:rsidR="00C33931" w:rsidRDefault="00C33931" w:rsidP="00FE4EBF">
      <w:pPr>
        <w:spacing w:before="0" w:after="0"/>
      </w:pPr>
      <w:r>
        <w:separator/>
      </w:r>
    </w:p>
  </w:footnote>
  <w:footnote w:type="continuationSeparator" w:id="0">
    <w:p w14:paraId="1EF48DAC" w14:textId="77777777" w:rsidR="00C33931" w:rsidRDefault="00C3393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44890"/>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3895"/>
    <w:rsid w:val="0075634E"/>
    <w:rsid w:val="00761D98"/>
    <w:rsid w:val="007848D8"/>
    <w:rsid w:val="00795C90"/>
    <w:rsid w:val="007C741C"/>
    <w:rsid w:val="007D6F76"/>
    <w:rsid w:val="007E49FB"/>
    <w:rsid w:val="007F5DEE"/>
    <w:rsid w:val="00800604"/>
    <w:rsid w:val="00801947"/>
    <w:rsid w:val="00805062"/>
    <w:rsid w:val="008106D9"/>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3A0F"/>
    <w:rsid w:val="00A05C67"/>
    <w:rsid w:val="00A06443"/>
    <w:rsid w:val="00A12256"/>
    <w:rsid w:val="00A126D7"/>
    <w:rsid w:val="00A260E6"/>
    <w:rsid w:val="00A33276"/>
    <w:rsid w:val="00A41FC7"/>
    <w:rsid w:val="00A51CDD"/>
    <w:rsid w:val="00A74919"/>
    <w:rsid w:val="00A77652"/>
    <w:rsid w:val="00A867D1"/>
    <w:rsid w:val="00A964AF"/>
    <w:rsid w:val="00AC14C2"/>
    <w:rsid w:val="00AC2241"/>
    <w:rsid w:val="00AC5FEF"/>
    <w:rsid w:val="00AC7CBB"/>
    <w:rsid w:val="00B15D32"/>
    <w:rsid w:val="00B17762"/>
    <w:rsid w:val="00B42854"/>
    <w:rsid w:val="00B43BEE"/>
    <w:rsid w:val="00B44FC7"/>
    <w:rsid w:val="00B54A6F"/>
    <w:rsid w:val="00B6750C"/>
    <w:rsid w:val="00B72ECC"/>
    <w:rsid w:val="00B77641"/>
    <w:rsid w:val="00B87717"/>
    <w:rsid w:val="00BA26A4"/>
    <w:rsid w:val="00BA372C"/>
    <w:rsid w:val="00BC2427"/>
    <w:rsid w:val="00BE72EA"/>
    <w:rsid w:val="00C003A3"/>
    <w:rsid w:val="00C006E8"/>
    <w:rsid w:val="00C06898"/>
    <w:rsid w:val="00C2666E"/>
    <w:rsid w:val="00C33931"/>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2.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5.xml><?xml version="1.0" encoding="utf-8"?>
<ds:datastoreItem xmlns:ds="http://schemas.openxmlformats.org/officeDocument/2006/customXml" ds:itemID="{DCD86A26-9E7A-44D7-85BC-F1463EB0C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V Sheath</cp:lastModifiedBy>
  <cp:revision>2</cp:revision>
  <cp:lastPrinted>2019-08-07T12:05:00Z</cp:lastPrinted>
  <dcterms:created xsi:type="dcterms:W3CDTF">2023-03-21T08:16:00Z</dcterms:created>
  <dcterms:modified xsi:type="dcterms:W3CDTF">2023-03-21T08:16:00Z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