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EC06" w14:textId="193D8AD0" w:rsidR="00FC6E1B" w:rsidRPr="00FC6E1B" w:rsidRDefault="00FC6E1B" w:rsidP="00FC6E1B">
      <w:pPr>
        <w:rPr>
          <w:rFonts w:ascii="Arial" w:hAnsi="Arial" w:cs="Arial"/>
          <w:sz w:val="24"/>
          <w:szCs w:val="24"/>
        </w:rPr>
      </w:pPr>
      <w:r w:rsidRPr="00FC6E1B">
        <w:rPr>
          <w:rFonts w:ascii="Arial" w:hAnsi="Arial" w:cs="Arial"/>
          <w:sz w:val="24"/>
          <w:szCs w:val="24"/>
        </w:rPr>
        <w:t> </w:t>
      </w:r>
    </w:p>
    <w:p w14:paraId="2CA76EC2" w14:textId="700E906F" w:rsidR="00FC6E1B" w:rsidRPr="00FC6E1B" w:rsidRDefault="009171E8" w:rsidP="19A8CA34">
      <w:pPr>
        <w:rPr>
          <w:rFonts w:ascii="Arial" w:hAnsi="Arial" w:cs="Arial"/>
          <w:b/>
          <w:bCs/>
          <w:sz w:val="24"/>
          <w:szCs w:val="24"/>
        </w:rPr>
      </w:pPr>
      <w:r>
        <w:rPr>
          <w:rFonts w:ascii="Arial" w:hAnsi="Arial" w:cs="Arial"/>
          <w:b/>
          <w:bCs/>
          <w:sz w:val="24"/>
          <w:szCs w:val="24"/>
        </w:rPr>
        <w:t xml:space="preserve">Education Welfare Officer </w:t>
      </w:r>
    </w:p>
    <w:p w14:paraId="2E50D461" w14:textId="1613E689" w:rsidR="00FC6E1B" w:rsidRPr="00FC6E1B" w:rsidRDefault="00FC6E1B" w:rsidP="00FC6E1B">
      <w:pPr>
        <w:rPr>
          <w:rFonts w:ascii="Arial" w:hAnsi="Arial" w:cs="Arial"/>
          <w:sz w:val="24"/>
          <w:szCs w:val="24"/>
        </w:rPr>
      </w:pPr>
      <w:r w:rsidRPr="00FC6E1B">
        <w:rPr>
          <w:rFonts w:ascii="Arial" w:hAnsi="Arial" w:cs="Arial"/>
          <w:b/>
          <w:bCs/>
          <w:sz w:val="24"/>
          <w:szCs w:val="24"/>
        </w:rPr>
        <w:t>___________________________________________________________________</w:t>
      </w:r>
    </w:p>
    <w:p w14:paraId="6DF06726" w14:textId="24A8968D" w:rsidR="00FC6E1B" w:rsidRPr="00FC6E1B" w:rsidRDefault="00FC6E1B" w:rsidP="00FC6E1B">
      <w:pPr>
        <w:rPr>
          <w:rFonts w:ascii="Arial" w:hAnsi="Arial" w:cs="Arial"/>
          <w:sz w:val="24"/>
          <w:szCs w:val="24"/>
        </w:rPr>
      </w:pPr>
      <w:r w:rsidRPr="24AE6515">
        <w:rPr>
          <w:rFonts w:ascii="Arial" w:hAnsi="Arial" w:cs="Arial"/>
          <w:b/>
          <w:bCs/>
          <w:sz w:val="24"/>
          <w:szCs w:val="24"/>
        </w:rPr>
        <w:t>Responsible to:</w:t>
      </w:r>
      <w:r w:rsidRPr="24AE6515">
        <w:rPr>
          <w:rFonts w:ascii="Arial" w:hAnsi="Arial" w:cs="Arial"/>
          <w:sz w:val="24"/>
          <w:szCs w:val="24"/>
        </w:rPr>
        <w:t xml:space="preserve"> </w:t>
      </w:r>
      <w:r w:rsidR="33B71538" w:rsidRPr="24AE6515">
        <w:rPr>
          <w:rFonts w:ascii="Arial" w:hAnsi="Arial" w:cs="Arial"/>
          <w:sz w:val="24"/>
          <w:szCs w:val="24"/>
        </w:rPr>
        <w:t>Senior Assistant Headteacher</w:t>
      </w:r>
    </w:p>
    <w:p w14:paraId="4D153721" w14:textId="4E1CE320" w:rsidR="00FC6E1B" w:rsidRDefault="00FC6E1B" w:rsidP="45912C1A">
      <w:pPr>
        <w:rPr>
          <w:rFonts w:ascii="Arial" w:hAnsi="Arial" w:cs="Arial"/>
          <w:sz w:val="24"/>
          <w:szCs w:val="24"/>
        </w:rPr>
      </w:pPr>
      <w:r w:rsidRPr="005DD740">
        <w:rPr>
          <w:rFonts w:ascii="Arial" w:hAnsi="Arial" w:cs="Arial"/>
          <w:b/>
          <w:bCs/>
          <w:sz w:val="24"/>
          <w:szCs w:val="24"/>
        </w:rPr>
        <w:t>Responsible for:</w:t>
      </w:r>
      <w:r w:rsidRPr="005DD740">
        <w:rPr>
          <w:rFonts w:ascii="Arial" w:hAnsi="Arial" w:cs="Arial"/>
          <w:sz w:val="24"/>
          <w:szCs w:val="24"/>
        </w:rPr>
        <w:t xml:space="preserve"> </w:t>
      </w:r>
      <w:r w:rsidR="21916CA3" w:rsidRPr="005DD740">
        <w:rPr>
          <w:rFonts w:ascii="Arial" w:hAnsi="Arial" w:cs="Arial"/>
          <w:sz w:val="24"/>
          <w:szCs w:val="24"/>
        </w:rPr>
        <w:t>Educational Welfare of pupils</w:t>
      </w:r>
    </w:p>
    <w:p w14:paraId="7D22A6FB" w14:textId="2C7B49C7" w:rsidR="00FC6E1B" w:rsidRDefault="00FC6E1B" w:rsidP="00FC6E1B">
      <w:pPr>
        <w:rPr>
          <w:rFonts w:ascii="Arial" w:hAnsi="Arial" w:cs="Arial"/>
          <w:sz w:val="24"/>
          <w:szCs w:val="24"/>
        </w:rPr>
      </w:pPr>
      <w:r w:rsidRPr="6EFEA0FC">
        <w:rPr>
          <w:rFonts w:ascii="Arial" w:hAnsi="Arial" w:cs="Arial"/>
          <w:b/>
          <w:bCs/>
          <w:sz w:val="24"/>
          <w:szCs w:val="24"/>
        </w:rPr>
        <w:t>Salary/Grade:</w:t>
      </w:r>
      <w:r w:rsidRPr="6EFEA0FC">
        <w:rPr>
          <w:rFonts w:ascii="Arial" w:hAnsi="Arial" w:cs="Arial"/>
          <w:sz w:val="24"/>
          <w:szCs w:val="24"/>
        </w:rPr>
        <w:t xml:space="preserve"> </w:t>
      </w:r>
      <w:r w:rsidR="771FE056" w:rsidRPr="6EFEA0FC">
        <w:rPr>
          <w:rFonts w:ascii="Arial" w:hAnsi="Arial" w:cs="Arial"/>
          <w:sz w:val="24"/>
          <w:szCs w:val="24"/>
        </w:rPr>
        <w:t>Band 6</w:t>
      </w:r>
      <w:r w:rsidRPr="6EFEA0FC">
        <w:rPr>
          <w:rFonts w:ascii="Arial" w:hAnsi="Arial" w:cs="Arial"/>
          <w:sz w:val="24"/>
          <w:szCs w:val="24"/>
        </w:rPr>
        <w:t xml:space="preserve"> </w:t>
      </w:r>
      <w:r w:rsidR="771FE056" w:rsidRPr="6EFEA0FC">
        <w:rPr>
          <w:rFonts w:ascii="Arial" w:hAnsi="Arial" w:cs="Arial"/>
          <w:sz w:val="24"/>
          <w:szCs w:val="24"/>
        </w:rPr>
        <w:t>SCP22</w:t>
      </w:r>
    </w:p>
    <w:p w14:paraId="2C2EB21C" w14:textId="56B8D37C" w:rsidR="00CD2415" w:rsidRPr="00CD2415" w:rsidRDefault="00CD2415" w:rsidP="00FC6E1B">
      <w:pPr>
        <w:rPr>
          <w:rFonts w:ascii="Arial" w:hAnsi="Arial" w:cs="Arial"/>
          <w:sz w:val="24"/>
          <w:szCs w:val="24"/>
        </w:rPr>
      </w:pPr>
      <w:r w:rsidRPr="6EFEA0FC">
        <w:rPr>
          <w:rFonts w:ascii="Arial" w:hAnsi="Arial" w:cs="Arial"/>
          <w:b/>
          <w:bCs/>
          <w:sz w:val="24"/>
          <w:szCs w:val="24"/>
        </w:rPr>
        <w:t xml:space="preserve">Working Hours: </w:t>
      </w:r>
      <w:r w:rsidRPr="6EFEA0FC">
        <w:rPr>
          <w:rFonts w:ascii="Arial" w:hAnsi="Arial" w:cs="Arial"/>
          <w:sz w:val="24"/>
          <w:szCs w:val="24"/>
        </w:rPr>
        <w:t>TTO</w:t>
      </w:r>
      <w:r w:rsidR="362B0918" w:rsidRPr="6EFEA0FC">
        <w:rPr>
          <w:rFonts w:ascii="Arial" w:hAnsi="Arial" w:cs="Arial"/>
          <w:sz w:val="24"/>
          <w:szCs w:val="24"/>
        </w:rPr>
        <w:t xml:space="preserve">, 37 hours per week </w:t>
      </w:r>
    </w:p>
    <w:p w14:paraId="356CE4B8" w14:textId="415EB04B" w:rsidR="00FC6E1B" w:rsidRPr="00FC6E1B" w:rsidRDefault="004D69FD" w:rsidP="00FC6E1B">
      <w:pPr>
        <w:rPr>
          <w:rFonts w:ascii="Arial" w:hAnsi="Arial" w:cs="Arial"/>
          <w:sz w:val="24"/>
          <w:szCs w:val="24"/>
        </w:rPr>
      </w:pPr>
      <w:r>
        <w:rPr>
          <w:rFonts w:ascii="Arial" w:hAnsi="Arial" w:cs="Arial"/>
          <w:b/>
          <w:bCs/>
          <w:sz w:val="24"/>
          <w:szCs w:val="24"/>
        </w:rPr>
        <w:t>Overall Responsibility</w:t>
      </w:r>
    </w:p>
    <w:p w14:paraId="5517ED7A" w14:textId="7790CA91" w:rsidR="001258AB" w:rsidRDefault="001258AB" w:rsidP="00FC6E1B">
      <w:pPr>
        <w:rPr>
          <w:rFonts w:ascii="Arial" w:hAnsi="Arial" w:cs="Arial"/>
          <w:sz w:val="24"/>
          <w:szCs w:val="24"/>
        </w:rPr>
      </w:pPr>
      <w:r w:rsidRPr="55A4844E">
        <w:rPr>
          <w:rFonts w:ascii="Arial" w:hAnsi="Arial" w:cs="Arial"/>
          <w:sz w:val="24"/>
          <w:szCs w:val="24"/>
          <w:lang w:val="en-US"/>
        </w:rPr>
        <w:t xml:space="preserve">To promote positive attitudes </w:t>
      </w:r>
      <w:r w:rsidR="45835BC0" w:rsidRPr="55A4844E">
        <w:rPr>
          <w:rFonts w:ascii="Arial" w:hAnsi="Arial" w:cs="Arial"/>
          <w:sz w:val="24"/>
          <w:szCs w:val="24"/>
          <w:lang w:val="en-US"/>
        </w:rPr>
        <w:t xml:space="preserve">and reduce barriers </w:t>
      </w:r>
      <w:r w:rsidRPr="55A4844E">
        <w:rPr>
          <w:rFonts w:ascii="Arial" w:hAnsi="Arial" w:cs="Arial"/>
          <w:sz w:val="24"/>
          <w:szCs w:val="24"/>
          <w:lang w:val="en-US"/>
        </w:rPr>
        <w:t>towards regular school attendance among pupils and parents/carers</w:t>
      </w:r>
      <w:r w:rsidR="21589704" w:rsidRPr="55A4844E">
        <w:rPr>
          <w:rFonts w:ascii="Arial" w:hAnsi="Arial" w:cs="Arial"/>
          <w:sz w:val="24"/>
          <w:szCs w:val="24"/>
          <w:lang w:val="en-US"/>
        </w:rPr>
        <w:t>;</w:t>
      </w:r>
      <w:r w:rsidRPr="55A4844E">
        <w:rPr>
          <w:rFonts w:ascii="Arial" w:hAnsi="Arial" w:cs="Arial"/>
          <w:sz w:val="24"/>
          <w:szCs w:val="24"/>
          <w:lang w:val="en-US"/>
        </w:rPr>
        <w:t xml:space="preserve"> improve attendance</w:t>
      </w:r>
      <w:r w:rsidR="0BB90AB9" w:rsidRPr="55A4844E">
        <w:rPr>
          <w:rFonts w:ascii="Arial" w:hAnsi="Arial" w:cs="Arial"/>
          <w:sz w:val="24"/>
          <w:szCs w:val="24"/>
          <w:lang w:val="en-US"/>
        </w:rPr>
        <w:t>, engagement and</w:t>
      </w:r>
      <w:r w:rsidRPr="55A4844E">
        <w:rPr>
          <w:rFonts w:ascii="Arial" w:hAnsi="Arial" w:cs="Arial"/>
          <w:sz w:val="24"/>
          <w:szCs w:val="24"/>
          <w:lang w:val="en-US"/>
        </w:rPr>
        <w:t xml:space="preserve"> support vulnerable children and families. The role involves working closely with the Local Authority and multi-agency partners to fulfil statutory obligations under relevant legislation.</w:t>
      </w:r>
      <w:r w:rsidRPr="55A4844E">
        <w:rPr>
          <w:rFonts w:ascii="Arial" w:hAnsi="Arial" w:cs="Arial"/>
          <w:sz w:val="24"/>
          <w:szCs w:val="24"/>
        </w:rPr>
        <w:t> </w:t>
      </w:r>
    </w:p>
    <w:p w14:paraId="60457206" w14:textId="70BF8EA1" w:rsidR="592BD3D6" w:rsidRDefault="592BD3D6" w:rsidP="55A4844E">
      <w:pPr>
        <w:spacing w:after="200" w:line="276" w:lineRule="auto"/>
        <w:rPr>
          <w:rFonts w:ascii="Arial" w:eastAsia="Arial" w:hAnsi="Arial" w:cs="Arial"/>
          <w:b/>
          <w:bCs/>
          <w:sz w:val="24"/>
          <w:szCs w:val="24"/>
          <w:lang w:val="en-US"/>
        </w:rPr>
      </w:pPr>
      <w:r w:rsidRPr="55A4844E">
        <w:rPr>
          <w:rFonts w:ascii="Arial" w:eastAsia="Arial" w:hAnsi="Arial" w:cs="Arial"/>
          <w:b/>
          <w:bCs/>
          <w:sz w:val="24"/>
          <w:szCs w:val="24"/>
          <w:lang w:val="en-US"/>
        </w:rPr>
        <w:t>Key Responsibilities</w:t>
      </w:r>
    </w:p>
    <w:p w14:paraId="0086EFE2" w14:textId="08ED00A2" w:rsidR="592BD3D6" w:rsidRDefault="592BD3D6" w:rsidP="55A4844E">
      <w:pPr>
        <w:spacing w:after="200" w:line="276" w:lineRule="auto"/>
        <w:rPr>
          <w:rFonts w:ascii="Arial" w:eastAsia="Arial" w:hAnsi="Arial" w:cs="Arial"/>
          <w:b/>
          <w:bCs/>
          <w:lang w:val="en-US"/>
        </w:rPr>
      </w:pPr>
      <w:r w:rsidRPr="55A4844E">
        <w:rPr>
          <w:rFonts w:ascii="Arial" w:eastAsia="Arial" w:hAnsi="Arial" w:cs="Arial"/>
          <w:b/>
          <w:bCs/>
          <w:lang w:val="en-US"/>
        </w:rPr>
        <w:t>Attendance Monitoring &amp; Compliance</w:t>
      </w:r>
    </w:p>
    <w:p w14:paraId="75329F7A" w14:textId="62D58FE7" w:rsidR="592BD3D6" w:rsidRDefault="592BD3D6" w:rsidP="55A4844E">
      <w:pPr>
        <w:pStyle w:val="ListParagraph"/>
        <w:numPr>
          <w:ilvl w:val="0"/>
          <w:numId w:val="6"/>
        </w:numPr>
        <w:spacing w:after="200" w:line="276" w:lineRule="auto"/>
        <w:rPr>
          <w:rFonts w:ascii="Arial" w:eastAsia="Arial" w:hAnsi="Arial" w:cs="Arial"/>
          <w:lang w:val="en-US"/>
        </w:rPr>
      </w:pPr>
      <w:r w:rsidRPr="55A4844E">
        <w:rPr>
          <w:rFonts w:ascii="Arial" w:eastAsia="Arial" w:hAnsi="Arial" w:cs="Arial"/>
          <w:lang w:val="en-US"/>
        </w:rPr>
        <w:t>Monitor attendance for all pupils, ensuring accuracy of registers and compliance with statutory requirements.</w:t>
      </w:r>
    </w:p>
    <w:p w14:paraId="4760D8B9" w14:textId="706A40AA" w:rsidR="592BD3D6" w:rsidRDefault="06F485F1" w:rsidP="55A4844E">
      <w:pPr>
        <w:pStyle w:val="ListParagraph"/>
        <w:numPr>
          <w:ilvl w:val="0"/>
          <w:numId w:val="6"/>
        </w:numPr>
        <w:spacing w:after="200" w:line="276" w:lineRule="auto"/>
        <w:rPr>
          <w:rFonts w:ascii="Arial" w:eastAsia="Arial" w:hAnsi="Arial" w:cs="Arial"/>
          <w:lang w:val="en-US"/>
        </w:rPr>
      </w:pPr>
      <w:proofErr w:type="spellStart"/>
      <w:r w:rsidRPr="24AE6515">
        <w:rPr>
          <w:rFonts w:ascii="Arial" w:eastAsia="Arial" w:hAnsi="Arial" w:cs="Arial"/>
          <w:lang w:val="en-US"/>
        </w:rPr>
        <w:t>a</w:t>
      </w:r>
      <w:r w:rsidR="592BD3D6" w:rsidRPr="24AE6515">
        <w:rPr>
          <w:rFonts w:ascii="Arial" w:eastAsia="Arial" w:hAnsi="Arial" w:cs="Arial"/>
          <w:lang w:val="en-US"/>
        </w:rPr>
        <w:t>nalyse</w:t>
      </w:r>
      <w:proofErr w:type="spellEnd"/>
      <w:r w:rsidR="592BD3D6" w:rsidRPr="24AE6515">
        <w:rPr>
          <w:rFonts w:ascii="Arial" w:eastAsia="Arial" w:hAnsi="Arial" w:cs="Arial"/>
          <w:lang w:val="en-US"/>
        </w:rPr>
        <w:t xml:space="preserve"> attendance data and produce reports for SLT, Governors and pastoral teams.</w:t>
      </w:r>
    </w:p>
    <w:p w14:paraId="692AED24" w14:textId="3416BA24" w:rsidR="592BD3D6" w:rsidRDefault="592BD3D6" w:rsidP="55A4844E">
      <w:pPr>
        <w:pStyle w:val="ListParagraph"/>
        <w:numPr>
          <w:ilvl w:val="0"/>
          <w:numId w:val="6"/>
        </w:numPr>
        <w:spacing w:after="200" w:line="276" w:lineRule="auto"/>
        <w:rPr>
          <w:rFonts w:ascii="Arial" w:eastAsia="Arial" w:hAnsi="Arial" w:cs="Arial"/>
          <w:lang w:val="en-US"/>
        </w:rPr>
      </w:pPr>
      <w:r w:rsidRPr="55A4844E">
        <w:rPr>
          <w:rFonts w:ascii="Arial" w:eastAsia="Arial" w:hAnsi="Arial" w:cs="Arial"/>
          <w:lang w:val="en-US"/>
        </w:rPr>
        <w:t>Follow statutory/local procedures when attendance becomes a concern, including escalating cases that may lead to legal action.</w:t>
      </w:r>
    </w:p>
    <w:p w14:paraId="61FED292" w14:textId="114A1A53" w:rsidR="592BD3D6" w:rsidRDefault="592BD3D6" w:rsidP="55A4844E">
      <w:pPr>
        <w:pStyle w:val="ListParagraph"/>
        <w:numPr>
          <w:ilvl w:val="0"/>
          <w:numId w:val="6"/>
        </w:numPr>
        <w:spacing w:after="200" w:line="276" w:lineRule="auto"/>
        <w:rPr>
          <w:rFonts w:ascii="Arial" w:eastAsia="Arial" w:hAnsi="Arial" w:cs="Arial"/>
          <w:lang w:val="en-US"/>
        </w:rPr>
      </w:pPr>
      <w:r w:rsidRPr="55A4844E">
        <w:rPr>
          <w:rFonts w:ascii="Arial" w:eastAsia="Arial" w:hAnsi="Arial" w:cs="Arial"/>
          <w:lang w:val="en-US"/>
        </w:rPr>
        <w:t xml:space="preserve">Manage legal processes relating to persistent absence, including </w:t>
      </w:r>
      <w:proofErr w:type="spellStart"/>
      <w:r w:rsidRPr="55A4844E">
        <w:rPr>
          <w:rFonts w:ascii="Arial" w:eastAsia="Arial" w:hAnsi="Arial" w:cs="Arial"/>
          <w:lang w:val="en-US"/>
        </w:rPr>
        <w:t>unauthorised</w:t>
      </w:r>
      <w:proofErr w:type="spellEnd"/>
      <w:r w:rsidRPr="55A4844E">
        <w:rPr>
          <w:rFonts w:ascii="Arial" w:eastAsia="Arial" w:hAnsi="Arial" w:cs="Arial"/>
          <w:lang w:val="en-US"/>
        </w:rPr>
        <w:t xml:space="preserve"> leave referrals.</w:t>
      </w:r>
    </w:p>
    <w:p w14:paraId="57703D98" w14:textId="54D75305" w:rsidR="592BD3D6" w:rsidRDefault="592BD3D6" w:rsidP="55A4844E">
      <w:pPr>
        <w:pStyle w:val="ListParagraph"/>
        <w:numPr>
          <w:ilvl w:val="0"/>
          <w:numId w:val="6"/>
        </w:numPr>
        <w:spacing w:after="200" w:line="276" w:lineRule="auto"/>
        <w:rPr>
          <w:rFonts w:ascii="Arial" w:eastAsia="Arial" w:hAnsi="Arial" w:cs="Arial"/>
          <w:lang w:val="en-US"/>
        </w:rPr>
      </w:pPr>
      <w:r w:rsidRPr="24AE6515">
        <w:rPr>
          <w:rFonts w:ascii="Arial" w:eastAsia="Arial" w:hAnsi="Arial" w:cs="Arial"/>
          <w:lang w:val="en-US"/>
        </w:rPr>
        <w:t>Work with administrative staff to ensure first‑day absence calls are made and MIS records are accurate.</w:t>
      </w:r>
    </w:p>
    <w:p w14:paraId="0E93D388" w14:textId="279A22FD" w:rsidR="592BD3D6" w:rsidRDefault="592BD3D6" w:rsidP="55A4844E">
      <w:pPr>
        <w:spacing w:after="200" w:line="276" w:lineRule="auto"/>
        <w:rPr>
          <w:rFonts w:ascii="Arial" w:eastAsia="Arial" w:hAnsi="Arial" w:cs="Arial"/>
          <w:b/>
          <w:bCs/>
          <w:lang w:val="en-US"/>
        </w:rPr>
      </w:pPr>
      <w:r w:rsidRPr="55A4844E">
        <w:rPr>
          <w:rFonts w:ascii="Arial" w:eastAsia="Arial" w:hAnsi="Arial" w:cs="Arial"/>
          <w:lang w:val="en-US"/>
        </w:rPr>
        <w:t xml:space="preserve"> </w:t>
      </w:r>
      <w:r w:rsidRPr="55A4844E">
        <w:rPr>
          <w:rFonts w:ascii="Arial" w:eastAsia="Arial" w:hAnsi="Arial" w:cs="Arial"/>
          <w:b/>
          <w:bCs/>
          <w:lang w:val="en-US"/>
        </w:rPr>
        <w:t>Direct Support for Pupils &amp; Families</w:t>
      </w:r>
    </w:p>
    <w:p w14:paraId="28B68CC3" w14:textId="3FCFFF96" w:rsidR="592BD3D6" w:rsidRDefault="592BD3D6" w:rsidP="55A4844E">
      <w:pPr>
        <w:pStyle w:val="ListParagraph"/>
        <w:numPr>
          <w:ilvl w:val="0"/>
          <w:numId w:val="5"/>
        </w:numPr>
        <w:spacing w:after="200" w:line="276" w:lineRule="auto"/>
        <w:rPr>
          <w:rFonts w:ascii="Arial" w:eastAsia="Arial" w:hAnsi="Arial" w:cs="Arial"/>
          <w:lang w:val="en-US"/>
        </w:rPr>
      </w:pPr>
      <w:r w:rsidRPr="55A4844E">
        <w:rPr>
          <w:rFonts w:ascii="Arial" w:eastAsia="Arial" w:hAnsi="Arial" w:cs="Arial"/>
          <w:lang w:val="en-US"/>
        </w:rPr>
        <w:t>Work directly with pupils and families to address barriers to attendance and engagement.</w:t>
      </w:r>
    </w:p>
    <w:p w14:paraId="0307D78C" w14:textId="1B25D970" w:rsidR="592BD3D6" w:rsidRDefault="592BD3D6" w:rsidP="55A4844E">
      <w:pPr>
        <w:pStyle w:val="ListParagraph"/>
        <w:numPr>
          <w:ilvl w:val="0"/>
          <w:numId w:val="5"/>
        </w:numPr>
        <w:spacing w:after="200" w:line="276" w:lineRule="auto"/>
        <w:rPr>
          <w:rFonts w:ascii="Arial" w:eastAsia="Arial" w:hAnsi="Arial" w:cs="Arial"/>
          <w:lang w:val="en-US"/>
        </w:rPr>
      </w:pPr>
      <w:r w:rsidRPr="55A4844E">
        <w:rPr>
          <w:rFonts w:ascii="Arial" w:eastAsia="Arial" w:hAnsi="Arial" w:cs="Arial"/>
          <w:lang w:val="en-US"/>
        </w:rPr>
        <w:t>Conduct home visits to identify issues, offer support, and implement strategies to improve attendance.</w:t>
      </w:r>
    </w:p>
    <w:p w14:paraId="638679F0" w14:textId="5419AFAE" w:rsidR="592BD3D6" w:rsidRDefault="592BD3D6" w:rsidP="55A4844E">
      <w:pPr>
        <w:pStyle w:val="ListParagraph"/>
        <w:numPr>
          <w:ilvl w:val="0"/>
          <w:numId w:val="5"/>
        </w:numPr>
        <w:spacing w:after="200" w:line="276" w:lineRule="auto"/>
        <w:rPr>
          <w:rFonts w:ascii="Arial" w:eastAsia="Arial" w:hAnsi="Arial" w:cs="Arial"/>
          <w:lang w:val="en-US"/>
        </w:rPr>
      </w:pPr>
      <w:r w:rsidRPr="55A4844E">
        <w:rPr>
          <w:rFonts w:ascii="Arial" w:eastAsia="Arial" w:hAnsi="Arial" w:cs="Arial"/>
          <w:lang w:val="en-US"/>
        </w:rPr>
        <w:t>Carry out safe‑and‑well checks, including for pupils in alternative provision.</w:t>
      </w:r>
    </w:p>
    <w:p w14:paraId="3D5A7FD1" w14:textId="4B53DEC8" w:rsidR="592BD3D6" w:rsidRDefault="592BD3D6" w:rsidP="55A4844E">
      <w:pPr>
        <w:pStyle w:val="ListParagraph"/>
        <w:numPr>
          <w:ilvl w:val="0"/>
          <w:numId w:val="5"/>
        </w:numPr>
        <w:spacing w:after="200" w:line="276" w:lineRule="auto"/>
        <w:rPr>
          <w:rFonts w:ascii="Arial" w:eastAsia="Arial" w:hAnsi="Arial" w:cs="Arial"/>
          <w:lang w:val="en-US"/>
        </w:rPr>
      </w:pPr>
      <w:r w:rsidRPr="55A4844E">
        <w:rPr>
          <w:rFonts w:ascii="Arial" w:eastAsia="Arial" w:hAnsi="Arial" w:cs="Arial"/>
          <w:lang w:val="en-US"/>
        </w:rPr>
        <w:t>Manage a caseload of pupils with attendance or welfare issues and implement interventions as required.</w:t>
      </w:r>
    </w:p>
    <w:p w14:paraId="5DCC3F97" w14:textId="228D18E0" w:rsidR="592BD3D6" w:rsidRDefault="592BD3D6" w:rsidP="55A4844E">
      <w:pPr>
        <w:pStyle w:val="ListParagraph"/>
        <w:numPr>
          <w:ilvl w:val="0"/>
          <w:numId w:val="5"/>
        </w:numPr>
        <w:spacing w:after="200" w:line="276" w:lineRule="auto"/>
        <w:rPr>
          <w:rFonts w:ascii="Arial" w:eastAsia="Arial" w:hAnsi="Arial" w:cs="Arial"/>
          <w:lang w:val="en-US"/>
        </w:rPr>
      </w:pPr>
      <w:r w:rsidRPr="55A4844E">
        <w:rPr>
          <w:rFonts w:ascii="Arial" w:eastAsia="Arial" w:hAnsi="Arial" w:cs="Arial"/>
          <w:lang w:val="en-US"/>
        </w:rPr>
        <w:t>Support pupils to reintegrate into school following absence, illness or other barriers.</w:t>
      </w:r>
    </w:p>
    <w:p w14:paraId="23196943" w14:textId="136B9D40" w:rsidR="592BD3D6" w:rsidRDefault="592BD3D6" w:rsidP="55A4844E">
      <w:pPr>
        <w:pStyle w:val="ListParagraph"/>
        <w:numPr>
          <w:ilvl w:val="0"/>
          <w:numId w:val="5"/>
        </w:numPr>
        <w:spacing w:after="200" w:line="276" w:lineRule="auto"/>
        <w:rPr>
          <w:rFonts w:ascii="Arial" w:eastAsia="Arial" w:hAnsi="Arial" w:cs="Arial"/>
          <w:lang w:val="en-US"/>
        </w:rPr>
      </w:pPr>
      <w:r w:rsidRPr="55A4844E">
        <w:rPr>
          <w:rFonts w:ascii="Arial" w:eastAsia="Arial" w:hAnsi="Arial" w:cs="Arial"/>
          <w:lang w:val="en-US"/>
        </w:rPr>
        <w:t>Undertake attendance interviews and provide early‑help style support, signposting to external agencies where appropriate.</w:t>
      </w:r>
    </w:p>
    <w:p w14:paraId="7382F94B" w14:textId="291923F0" w:rsidR="592BD3D6" w:rsidRDefault="592BD3D6" w:rsidP="55A4844E">
      <w:pPr>
        <w:spacing w:after="200" w:line="276" w:lineRule="auto"/>
        <w:rPr>
          <w:rFonts w:ascii="Arial" w:eastAsia="Arial" w:hAnsi="Arial" w:cs="Arial"/>
          <w:b/>
          <w:bCs/>
          <w:lang w:val="en-US"/>
        </w:rPr>
      </w:pPr>
      <w:r w:rsidRPr="55A4844E">
        <w:rPr>
          <w:rFonts w:ascii="Arial" w:eastAsia="Arial" w:hAnsi="Arial" w:cs="Arial"/>
          <w:lang w:val="en-US"/>
        </w:rPr>
        <w:t xml:space="preserve"> </w:t>
      </w:r>
    </w:p>
    <w:p w14:paraId="25AAAD9D" w14:textId="3B517466" w:rsidR="55A4844E" w:rsidRDefault="55A4844E" w:rsidP="55A4844E">
      <w:pPr>
        <w:spacing w:after="200" w:line="276" w:lineRule="auto"/>
        <w:rPr>
          <w:rFonts w:ascii="Arial" w:eastAsia="Arial" w:hAnsi="Arial" w:cs="Arial"/>
          <w:b/>
          <w:bCs/>
          <w:lang w:val="en-US"/>
        </w:rPr>
      </w:pPr>
    </w:p>
    <w:p w14:paraId="4EED1078" w14:textId="4B2180B0" w:rsidR="592BD3D6" w:rsidRDefault="592BD3D6" w:rsidP="55A4844E">
      <w:pPr>
        <w:spacing w:after="200" w:line="276" w:lineRule="auto"/>
        <w:rPr>
          <w:rFonts w:ascii="Arial" w:eastAsia="Arial" w:hAnsi="Arial" w:cs="Arial"/>
          <w:b/>
          <w:bCs/>
          <w:lang w:val="en-US"/>
        </w:rPr>
      </w:pPr>
      <w:r w:rsidRPr="55A4844E">
        <w:rPr>
          <w:rFonts w:ascii="Arial" w:eastAsia="Arial" w:hAnsi="Arial" w:cs="Arial"/>
          <w:b/>
          <w:bCs/>
          <w:lang w:val="en-US"/>
        </w:rPr>
        <w:t>Safeguarding &amp; Multi‑Agency Working</w:t>
      </w:r>
    </w:p>
    <w:p w14:paraId="543B01B9" w14:textId="76FCED40" w:rsidR="592BD3D6" w:rsidRDefault="592BD3D6" w:rsidP="55A4844E">
      <w:pPr>
        <w:pStyle w:val="ListParagraph"/>
        <w:numPr>
          <w:ilvl w:val="0"/>
          <w:numId w:val="4"/>
        </w:numPr>
        <w:spacing w:after="200" w:line="276" w:lineRule="auto"/>
        <w:rPr>
          <w:rFonts w:ascii="Arial" w:eastAsia="Arial" w:hAnsi="Arial" w:cs="Arial"/>
          <w:lang w:val="en-US"/>
        </w:rPr>
      </w:pPr>
      <w:r w:rsidRPr="55A4844E">
        <w:rPr>
          <w:rFonts w:ascii="Arial" w:eastAsia="Arial" w:hAnsi="Arial" w:cs="Arial"/>
          <w:lang w:val="en-US"/>
        </w:rPr>
        <w:t>Act as an advocate for young people and their families where appropriate.</w:t>
      </w:r>
    </w:p>
    <w:p w14:paraId="11A8F7B7" w14:textId="4C414B96" w:rsidR="592BD3D6" w:rsidRDefault="592BD3D6" w:rsidP="55A4844E">
      <w:pPr>
        <w:pStyle w:val="ListParagraph"/>
        <w:numPr>
          <w:ilvl w:val="0"/>
          <w:numId w:val="4"/>
        </w:numPr>
        <w:spacing w:after="200" w:line="276" w:lineRule="auto"/>
        <w:rPr>
          <w:rFonts w:ascii="Arial" w:eastAsia="Arial" w:hAnsi="Arial" w:cs="Arial"/>
          <w:lang w:val="en-US"/>
        </w:rPr>
      </w:pPr>
      <w:r w:rsidRPr="55A4844E">
        <w:rPr>
          <w:rFonts w:ascii="Arial" w:eastAsia="Arial" w:hAnsi="Arial" w:cs="Arial"/>
          <w:lang w:val="en-US"/>
        </w:rPr>
        <w:t>Work closely with external agencies including Social Services, Police, CAMHS, and Local Authority Education Welfare Services.</w:t>
      </w:r>
    </w:p>
    <w:p w14:paraId="359439DD" w14:textId="5BEF0D8B" w:rsidR="592BD3D6" w:rsidRDefault="592BD3D6" w:rsidP="55A4844E">
      <w:pPr>
        <w:pStyle w:val="ListParagraph"/>
        <w:numPr>
          <w:ilvl w:val="0"/>
          <w:numId w:val="4"/>
        </w:numPr>
        <w:spacing w:after="200" w:line="276" w:lineRule="auto"/>
        <w:rPr>
          <w:rFonts w:ascii="Arial" w:eastAsia="Arial" w:hAnsi="Arial" w:cs="Arial"/>
          <w:lang w:val="en-US"/>
        </w:rPr>
      </w:pPr>
      <w:r w:rsidRPr="55A4844E">
        <w:rPr>
          <w:rFonts w:ascii="Arial" w:eastAsia="Arial" w:hAnsi="Arial" w:cs="Arial"/>
          <w:lang w:val="en-US"/>
        </w:rPr>
        <w:t>Represent the school at multi‑agency meetings such as Child Protection Conferences and LAC Reviews.</w:t>
      </w:r>
    </w:p>
    <w:p w14:paraId="0549DA40" w14:textId="67DF9ABA" w:rsidR="592BD3D6" w:rsidRDefault="592BD3D6" w:rsidP="55A4844E">
      <w:pPr>
        <w:pStyle w:val="ListParagraph"/>
        <w:numPr>
          <w:ilvl w:val="0"/>
          <w:numId w:val="4"/>
        </w:numPr>
        <w:spacing w:after="200" w:line="276" w:lineRule="auto"/>
        <w:rPr>
          <w:rFonts w:ascii="Arial" w:eastAsia="Arial" w:hAnsi="Arial" w:cs="Arial"/>
          <w:lang w:val="en-US"/>
        </w:rPr>
      </w:pPr>
      <w:r w:rsidRPr="55A4844E">
        <w:rPr>
          <w:rFonts w:ascii="Arial" w:eastAsia="Arial" w:hAnsi="Arial" w:cs="Arial"/>
          <w:lang w:val="en-US"/>
        </w:rPr>
        <w:t>Monitor vulnerable groups including looked‑after children and those at risk of harm.</w:t>
      </w:r>
    </w:p>
    <w:p w14:paraId="274EA42A" w14:textId="72B2D947" w:rsidR="592BD3D6" w:rsidRDefault="592BD3D6" w:rsidP="55A4844E">
      <w:pPr>
        <w:pStyle w:val="ListParagraph"/>
        <w:numPr>
          <w:ilvl w:val="0"/>
          <w:numId w:val="4"/>
        </w:numPr>
        <w:spacing w:after="200" w:line="276" w:lineRule="auto"/>
        <w:rPr>
          <w:rFonts w:ascii="Arial" w:eastAsia="Arial" w:hAnsi="Arial" w:cs="Arial"/>
          <w:lang w:val="en-US"/>
        </w:rPr>
      </w:pPr>
      <w:r w:rsidRPr="55A4844E">
        <w:rPr>
          <w:rFonts w:ascii="Arial" w:eastAsia="Arial" w:hAnsi="Arial" w:cs="Arial"/>
          <w:lang w:val="en-US"/>
        </w:rPr>
        <w:t>Follow school safeguarding policies, statutory guidance, and maintain confidentiality and GDPR compliance.</w:t>
      </w:r>
    </w:p>
    <w:p w14:paraId="2C0989DD" w14:textId="73EA052D" w:rsidR="592BD3D6" w:rsidRDefault="592BD3D6" w:rsidP="55A4844E">
      <w:pPr>
        <w:spacing w:after="200" w:line="276" w:lineRule="auto"/>
        <w:rPr>
          <w:rFonts w:ascii="Arial" w:eastAsia="Arial" w:hAnsi="Arial" w:cs="Arial"/>
          <w:b/>
          <w:bCs/>
          <w:lang w:val="en-US"/>
        </w:rPr>
      </w:pPr>
      <w:r w:rsidRPr="55A4844E">
        <w:rPr>
          <w:rFonts w:ascii="Arial" w:eastAsia="Arial" w:hAnsi="Arial" w:cs="Arial"/>
          <w:b/>
          <w:bCs/>
          <w:lang w:val="en-US"/>
        </w:rPr>
        <w:t>Collaboration Within School</w:t>
      </w:r>
    </w:p>
    <w:p w14:paraId="74FB378C" w14:textId="794B0D3F" w:rsidR="592BD3D6" w:rsidRDefault="592BD3D6" w:rsidP="55A4844E">
      <w:pPr>
        <w:pStyle w:val="ListParagraph"/>
        <w:numPr>
          <w:ilvl w:val="0"/>
          <w:numId w:val="3"/>
        </w:numPr>
        <w:spacing w:after="200" w:line="276" w:lineRule="auto"/>
        <w:rPr>
          <w:rFonts w:ascii="Arial" w:eastAsia="Arial" w:hAnsi="Arial" w:cs="Arial"/>
          <w:lang w:val="en-US"/>
        </w:rPr>
      </w:pPr>
      <w:r w:rsidRPr="55A4844E">
        <w:rPr>
          <w:rFonts w:ascii="Arial" w:eastAsia="Arial" w:hAnsi="Arial" w:cs="Arial"/>
          <w:lang w:val="en-US"/>
        </w:rPr>
        <w:t>Work closely with SLT, Heads of House, pastoral and attendance teams to raise attendance across the school.</w:t>
      </w:r>
    </w:p>
    <w:p w14:paraId="1900A526" w14:textId="5F6E7446" w:rsidR="592BD3D6" w:rsidRDefault="592BD3D6" w:rsidP="55A4844E">
      <w:pPr>
        <w:pStyle w:val="ListParagraph"/>
        <w:numPr>
          <w:ilvl w:val="0"/>
          <w:numId w:val="3"/>
        </w:numPr>
        <w:spacing w:after="200" w:line="276" w:lineRule="auto"/>
        <w:rPr>
          <w:rFonts w:ascii="Arial" w:eastAsia="Arial" w:hAnsi="Arial" w:cs="Arial"/>
          <w:lang w:val="en-US"/>
        </w:rPr>
      </w:pPr>
      <w:r w:rsidRPr="24AE6515">
        <w:rPr>
          <w:rFonts w:ascii="Arial" w:eastAsia="Arial" w:hAnsi="Arial" w:cs="Arial"/>
          <w:lang w:val="en-US"/>
        </w:rPr>
        <w:t xml:space="preserve">Support in decisions regarding sending </w:t>
      </w:r>
      <w:r w:rsidR="4F3FB363" w:rsidRPr="24AE6515">
        <w:rPr>
          <w:rFonts w:ascii="Arial" w:eastAsia="Arial" w:hAnsi="Arial" w:cs="Arial"/>
          <w:lang w:val="en-US"/>
        </w:rPr>
        <w:t>student's</w:t>
      </w:r>
      <w:r w:rsidRPr="24AE6515">
        <w:rPr>
          <w:rFonts w:ascii="Arial" w:eastAsia="Arial" w:hAnsi="Arial" w:cs="Arial"/>
          <w:lang w:val="en-US"/>
        </w:rPr>
        <w:t xml:space="preserve"> home.</w:t>
      </w:r>
    </w:p>
    <w:p w14:paraId="6F0A7E55" w14:textId="441BF96C" w:rsidR="592BD3D6" w:rsidRDefault="592BD3D6" w:rsidP="55A4844E">
      <w:pPr>
        <w:pStyle w:val="ListParagraph"/>
        <w:numPr>
          <w:ilvl w:val="0"/>
          <w:numId w:val="3"/>
        </w:numPr>
        <w:spacing w:after="200" w:line="276" w:lineRule="auto"/>
        <w:rPr>
          <w:rFonts w:ascii="Arial" w:eastAsia="Arial" w:hAnsi="Arial" w:cs="Arial"/>
          <w:lang w:val="en-US"/>
        </w:rPr>
      </w:pPr>
      <w:r w:rsidRPr="55A4844E">
        <w:rPr>
          <w:rFonts w:ascii="Arial" w:eastAsia="Arial" w:hAnsi="Arial" w:cs="Arial"/>
          <w:lang w:val="en-US"/>
        </w:rPr>
        <w:t>Support positive attendance strategies and whole‑school attendance initiatives.</w:t>
      </w:r>
    </w:p>
    <w:p w14:paraId="2BC237AD" w14:textId="2DDA2B10" w:rsidR="592BD3D6" w:rsidRDefault="592BD3D6" w:rsidP="55A4844E">
      <w:pPr>
        <w:pStyle w:val="ListParagraph"/>
        <w:numPr>
          <w:ilvl w:val="0"/>
          <w:numId w:val="3"/>
        </w:numPr>
        <w:spacing w:after="200" w:line="276" w:lineRule="auto"/>
        <w:rPr>
          <w:rFonts w:ascii="Arial" w:eastAsia="Arial" w:hAnsi="Arial" w:cs="Arial"/>
          <w:lang w:val="en-US"/>
        </w:rPr>
      </w:pPr>
      <w:r w:rsidRPr="55A4844E">
        <w:rPr>
          <w:rFonts w:ascii="Arial" w:eastAsia="Arial" w:hAnsi="Arial" w:cs="Arial"/>
          <w:lang w:val="en-US"/>
        </w:rPr>
        <w:t>Assist with transition support for vulnerable pupils entering secondary school.</w:t>
      </w:r>
    </w:p>
    <w:p w14:paraId="48A64C7C" w14:textId="0B77767F" w:rsidR="592BD3D6" w:rsidRDefault="592BD3D6" w:rsidP="55A4844E">
      <w:pPr>
        <w:pStyle w:val="ListParagraph"/>
        <w:numPr>
          <w:ilvl w:val="0"/>
          <w:numId w:val="3"/>
        </w:numPr>
        <w:spacing w:after="200" w:line="276" w:lineRule="auto"/>
        <w:rPr>
          <w:rFonts w:ascii="Arial" w:eastAsia="Arial" w:hAnsi="Arial" w:cs="Arial"/>
          <w:lang w:val="en-US"/>
        </w:rPr>
      </w:pPr>
      <w:r w:rsidRPr="55A4844E">
        <w:rPr>
          <w:rFonts w:ascii="Arial" w:eastAsia="Arial" w:hAnsi="Arial" w:cs="Arial"/>
          <w:lang w:val="en-US"/>
        </w:rPr>
        <w:t>Maintain excellent working relationships with staff, parents/carers, and partner schools.</w:t>
      </w:r>
    </w:p>
    <w:p w14:paraId="2E22750C" w14:textId="29F53FEB" w:rsidR="592BD3D6" w:rsidRDefault="592BD3D6" w:rsidP="55A4844E">
      <w:pPr>
        <w:spacing w:after="200" w:line="276" w:lineRule="auto"/>
        <w:rPr>
          <w:rFonts w:ascii="Arial" w:eastAsia="Arial" w:hAnsi="Arial" w:cs="Arial"/>
          <w:b/>
          <w:bCs/>
          <w:lang w:val="en-US"/>
        </w:rPr>
      </w:pPr>
      <w:r w:rsidRPr="55A4844E">
        <w:rPr>
          <w:rFonts w:ascii="Arial" w:eastAsia="Arial" w:hAnsi="Arial" w:cs="Arial"/>
          <w:b/>
          <w:bCs/>
          <w:lang w:val="en-US"/>
        </w:rPr>
        <w:t>Administration &amp; Record Keeping</w:t>
      </w:r>
    </w:p>
    <w:p w14:paraId="561D931E" w14:textId="3FF21BCB" w:rsidR="592BD3D6" w:rsidRDefault="592BD3D6" w:rsidP="55A4844E">
      <w:pPr>
        <w:pStyle w:val="ListParagraph"/>
        <w:numPr>
          <w:ilvl w:val="0"/>
          <w:numId w:val="2"/>
        </w:numPr>
        <w:spacing w:after="200" w:line="276" w:lineRule="auto"/>
        <w:rPr>
          <w:rFonts w:ascii="Arial" w:eastAsia="Arial" w:hAnsi="Arial" w:cs="Arial"/>
          <w:lang w:val="en-US"/>
        </w:rPr>
      </w:pPr>
      <w:r w:rsidRPr="55A4844E">
        <w:rPr>
          <w:rFonts w:ascii="Arial" w:eastAsia="Arial" w:hAnsi="Arial" w:cs="Arial"/>
          <w:lang w:val="en-US"/>
        </w:rPr>
        <w:t>Maintain accurate case notes, records, and evidence of interventions.</w:t>
      </w:r>
    </w:p>
    <w:p w14:paraId="79661DFF" w14:textId="1310967B" w:rsidR="592BD3D6" w:rsidRDefault="592BD3D6" w:rsidP="55A4844E">
      <w:pPr>
        <w:pStyle w:val="ListParagraph"/>
        <w:numPr>
          <w:ilvl w:val="0"/>
          <w:numId w:val="2"/>
        </w:numPr>
        <w:spacing w:after="200" w:line="276" w:lineRule="auto"/>
        <w:rPr>
          <w:rFonts w:ascii="Arial" w:eastAsia="Arial" w:hAnsi="Arial" w:cs="Arial"/>
          <w:lang w:val="en-US"/>
        </w:rPr>
      </w:pPr>
      <w:r w:rsidRPr="55A4844E">
        <w:rPr>
          <w:rFonts w:ascii="Arial" w:eastAsia="Arial" w:hAnsi="Arial" w:cs="Arial"/>
          <w:lang w:val="en-US"/>
        </w:rPr>
        <w:t>Prepare professional reports for internal and external use.</w:t>
      </w:r>
    </w:p>
    <w:p w14:paraId="7F75622F" w14:textId="6BB874DF" w:rsidR="592BD3D6" w:rsidRDefault="592BD3D6" w:rsidP="55A4844E">
      <w:pPr>
        <w:pStyle w:val="ListParagraph"/>
        <w:numPr>
          <w:ilvl w:val="0"/>
          <w:numId w:val="2"/>
        </w:numPr>
        <w:spacing w:after="200" w:line="276" w:lineRule="auto"/>
        <w:rPr>
          <w:rFonts w:ascii="Arial" w:eastAsia="Arial" w:hAnsi="Arial" w:cs="Arial"/>
          <w:lang w:val="en-US"/>
        </w:rPr>
      </w:pPr>
      <w:r w:rsidRPr="55A4844E">
        <w:rPr>
          <w:rFonts w:ascii="Arial" w:eastAsia="Arial" w:hAnsi="Arial" w:cs="Arial"/>
          <w:lang w:val="en-US"/>
        </w:rPr>
        <w:t>Ensure all data handling complies with GDPR and school policies.</w:t>
      </w:r>
    </w:p>
    <w:p w14:paraId="79D0C77C" w14:textId="62B0A365" w:rsidR="592BD3D6" w:rsidRDefault="592BD3D6" w:rsidP="55A4844E">
      <w:pPr>
        <w:pStyle w:val="ListParagraph"/>
        <w:numPr>
          <w:ilvl w:val="0"/>
          <w:numId w:val="2"/>
        </w:numPr>
        <w:spacing w:after="200" w:line="276" w:lineRule="auto"/>
        <w:rPr>
          <w:rFonts w:ascii="Arial" w:eastAsia="Arial" w:hAnsi="Arial" w:cs="Arial"/>
          <w:lang w:val="en-US"/>
        </w:rPr>
      </w:pPr>
      <w:r w:rsidRPr="55A4844E">
        <w:rPr>
          <w:rFonts w:ascii="Arial" w:eastAsia="Arial" w:hAnsi="Arial" w:cs="Arial"/>
          <w:lang w:val="en-US"/>
        </w:rPr>
        <w:t>Keep up to date with legislation relating to attendance, safeguarding and education welfare.</w:t>
      </w:r>
    </w:p>
    <w:p w14:paraId="03A77696" w14:textId="18128D27" w:rsidR="592BD3D6" w:rsidRDefault="592BD3D6" w:rsidP="55A4844E">
      <w:pPr>
        <w:spacing w:after="200" w:line="276" w:lineRule="auto"/>
        <w:rPr>
          <w:rFonts w:ascii="Arial" w:eastAsia="Arial" w:hAnsi="Arial" w:cs="Arial"/>
          <w:b/>
          <w:bCs/>
          <w:lang w:val="en-US"/>
        </w:rPr>
      </w:pPr>
      <w:r w:rsidRPr="55A4844E">
        <w:rPr>
          <w:rFonts w:ascii="Arial" w:eastAsia="Arial" w:hAnsi="Arial" w:cs="Arial"/>
          <w:b/>
          <w:bCs/>
          <w:lang w:val="en-US"/>
        </w:rPr>
        <w:t>Professional Expectations</w:t>
      </w:r>
    </w:p>
    <w:p w14:paraId="53B9C0DC" w14:textId="7C641886" w:rsidR="592BD3D6" w:rsidRDefault="592BD3D6" w:rsidP="55A4844E">
      <w:pPr>
        <w:pStyle w:val="ListParagraph"/>
        <w:numPr>
          <w:ilvl w:val="0"/>
          <w:numId w:val="1"/>
        </w:numPr>
        <w:spacing w:after="200" w:line="276" w:lineRule="auto"/>
        <w:rPr>
          <w:rFonts w:ascii="Arial" w:eastAsia="Arial" w:hAnsi="Arial" w:cs="Arial"/>
          <w:lang w:val="en-US"/>
        </w:rPr>
      </w:pPr>
      <w:r w:rsidRPr="55A4844E">
        <w:rPr>
          <w:rFonts w:ascii="Arial" w:eastAsia="Arial" w:hAnsi="Arial" w:cs="Arial"/>
          <w:lang w:val="en-US"/>
        </w:rPr>
        <w:t>Participate in ongoing professional development and performance management.</w:t>
      </w:r>
    </w:p>
    <w:p w14:paraId="35B5D26F" w14:textId="0570CFC3" w:rsidR="592BD3D6" w:rsidRDefault="592BD3D6" w:rsidP="55A4844E">
      <w:pPr>
        <w:pStyle w:val="ListParagraph"/>
        <w:numPr>
          <w:ilvl w:val="0"/>
          <w:numId w:val="1"/>
        </w:numPr>
        <w:spacing w:after="200" w:line="276" w:lineRule="auto"/>
        <w:rPr>
          <w:rFonts w:ascii="Arial" w:eastAsia="Arial" w:hAnsi="Arial" w:cs="Arial"/>
          <w:lang w:val="en-US"/>
        </w:rPr>
      </w:pPr>
      <w:r w:rsidRPr="55A4844E">
        <w:rPr>
          <w:rFonts w:ascii="Arial" w:eastAsia="Arial" w:hAnsi="Arial" w:cs="Arial"/>
          <w:lang w:val="en-US"/>
        </w:rPr>
        <w:t>Work flexibly to meet the needs of the school.</w:t>
      </w:r>
    </w:p>
    <w:p w14:paraId="3347A6C5" w14:textId="6836F80B" w:rsidR="592BD3D6" w:rsidRDefault="592BD3D6" w:rsidP="55A4844E">
      <w:pPr>
        <w:pStyle w:val="ListParagraph"/>
        <w:numPr>
          <w:ilvl w:val="0"/>
          <w:numId w:val="1"/>
        </w:numPr>
        <w:spacing w:after="200" w:line="276" w:lineRule="auto"/>
        <w:rPr>
          <w:rFonts w:ascii="Arial" w:eastAsia="Arial" w:hAnsi="Arial" w:cs="Arial"/>
          <w:lang w:val="en-US"/>
        </w:rPr>
      </w:pPr>
      <w:r w:rsidRPr="55A4844E">
        <w:rPr>
          <w:rFonts w:ascii="Arial" w:eastAsia="Arial" w:hAnsi="Arial" w:cs="Arial"/>
          <w:lang w:val="en-US"/>
        </w:rPr>
        <w:t>Uphold responsibilities for health and safety for self and others.</w:t>
      </w:r>
    </w:p>
    <w:p w14:paraId="243C3475" w14:textId="18BCC944" w:rsidR="592BD3D6" w:rsidRDefault="592BD3D6" w:rsidP="55A4844E">
      <w:pPr>
        <w:pStyle w:val="ListParagraph"/>
        <w:numPr>
          <w:ilvl w:val="0"/>
          <w:numId w:val="1"/>
        </w:numPr>
        <w:spacing w:after="200" w:line="276" w:lineRule="auto"/>
        <w:rPr>
          <w:rFonts w:ascii="Arial" w:eastAsia="Arial" w:hAnsi="Arial" w:cs="Arial"/>
          <w:lang w:val="en-US"/>
        </w:rPr>
      </w:pPr>
      <w:r w:rsidRPr="55A4844E">
        <w:rPr>
          <w:rFonts w:ascii="Arial" w:eastAsia="Arial" w:hAnsi="Arial" w:cs="Arial"/>
          <w:lang w:val="en-US"/>
        </w:rPr>
        <w:t>Undertake duties consistent with the role as required; duties may vary by agreement without altering the general nature of the post.</w:t>
      </w:r>
    </w:p>
    <w:p w14:paraId="642B3944" w14:textId="77777777" w:rsidR="00FC6E1B" w:rsidRPr="00FC6E1B" w:rsidRDefault="00FC6E1B" w:rsidP="00FC6E1B">
      <w:pPr>
        <w:rPr>
          <w:rFonts w:ascii="Arial" w:hAnsi="Arial" w:cs="Arial"/>
          <w:sz w:val="24"/>
          <w:szCs w:val="24"/>
        </w:rPr>
      </w:pPr>
      <w:r w:rsidRPr="00FC6E1B">
        <w:rPr>
          <w:rFonts w:ascii="Arial" w:hAnsi="Arial" w:cs="Arial"/>
          <w:sz w:val="24"/>
          <w:szCs w:val="24"/>
        </w:rPr>
        <w:t xml:space="preserve">Whilst every effort has been made to explain the main duties and responsibilities of the post, each individual task undertaken may not be identified. </w:t>
      </w:r>
    </w:p>
    <w:p w14:paraId="2C7E8601" w14:textId="0358570F" w:rsidR="3EE4B198" w:rsidRDefault="00FC6E1B" w:rsidP="004067C4">
      <w:pPr>
        <w:jc w:val="both"/>
        <w:rPr>
          <w:rFonts w:ascii="Arial" w:hAnsi="Arial" w:cs="Arial"/>
          <w:sz w:val="24"/>
          <w:szCs w:val="24"/>
        </w:rPr>
      </w:pPr>
      <w:r w:rsidRPr="24AE6515">
        <w:rPr>
          <w:rFonts w:ascii="Arial" w:hAnsi="Arial" w:cs="Arial"/>
          <w:sz w:val="24"/>
          <w:szCs w:val="24"/>
        </w:rPr>
        <w:t>This job descr</w:t>
      </w:r>
      <w:r w:rsidRPr="007C528E">
        <w:rPr>
          <w:rFonts w:ascii="Arial" w:hAnsi="Arial" w:cs="Arial"/>
          <w:sz w:val="24"/>
          <w:szCs w:val="24"/>
        </w:rPr>
        <w:t xml:space="preserve">iption is current at the date shown, </w:t>
      </w:r>
      <w:r w:rsidR="004067C4" w:rsidRPr="007C528E">
        <w:rPr>
          <w:rFonts w:ascii="Arial" w:hAnsi="Arial" w:cs="Arial"/>
          <w:sz w:val="24"/>
          <w:szCs w:val="24"/>
        </w:rPr>
        <w:t>but</w:t>
      </w:r>
      <w:r w:rsidR="007C528E" w:rsidRPr="007C528E">
        <w:rPr>
          <w:rFonts w:ascii="Arial" w:hAnsi="Arial" w:cs="Arial"/>
          <w:sz w:val="24"/>
          <w:szCs w:val="28"/>
        </w:rPr>
        <w:t xml:space="preserve"> </w:t>
      </w:r>
      <w:r w:rsidR="007C528E">
        <w:rPr>
          <w:rFonts w:ascii="Arial" w:hAnsi="Arial" w:cs="Arial"/>
          <w:sz w:val="24"/>
          <w:szCs w:val="28"/>
        </w:rPr>
        <w:t>t</w:t>
      </w:r>
      <w:r w:rsidR="007C528E" w:rsidRPr="007C528E">
        <w:rPr>
          <w:rFonts w:ascii="Arial" w:hAnsi="Arial" w:cs="Arial"/>
          <w:sz w:val="24"/>
          <w:szCs w:val="28"/>
        </w:rPr>
        <w:t>he above list is not exhaustive and other duties may be attached to the post from time to time.  Variation may also occur to the duties and responsibilities without changing the general character of the post</w:t>
      </w:r>
      <w:r w:rsidR="007C528E">
        <w:rPr>
          <w:rFonts w:ascii="Arial" w:hAnsi="Arial" w:cs="Arial"/>
          <w:sz w:val="24"/>
          <w:szCs w:val="28"/>
        </w:rPr>
        <w:t xml:space="preserve">, </w:t>
      </w:r>
      <w:r w:rsidR="00F413EF">
        <w:rPr>
          <w:rFonts w:ascii="Arial" w:hAnsi="Arial" w:cs="Arial"/>
          <w:sz w:val="24"/>
          <w:szCs w:val="28"/>
        </w:rPr>
        <w:t>in conjunction with the Headteac</w:t>
      </w:r>
      <w:r w:rsidR="00F413EF" w:rsidRPr="24AE6515">
        <w:rPr>
          <w:rFonts w:ascii="Arial" w:hAnsi="Arial" w:cs="Arial"/>
          <w:sz w:val="24"/>
          <w:szCs w:val="24"/>
        </w:rPr>
        <w:t xml:space="preserve">her </w:t>
      </w:r>
      <w:r w:rsidR="004067C4">
        <w:rPr>
          <w:rFonts w:ascii="Arial" w:hAnsi="Arial" w:cs="Arial"/>
          <w:sz w:val="24"/>
          <w:szCs w:val="24"/>
        </w:rPr>
        <w:t>to re</w:t>
      </w:r>
      <w:r w:rsidRPr="24AE6515">
        <w:rPr>
          <w:rFonts w:ascii="Arial" w:hAnsi="Arial" w:cs="Arial"/>
          <w:sz w:val="24"/>
          <w:szCs w:val="24"/>
        </w:rPr>
        <w:t>flect or anticipate changes</w:t>
      </w:r>
      <w:r w:rsidR="004067C4">
        <w:rPr>
          <w:rFonts w:ascii="Arial" w:hAnsi="Arial" w:cs="Arial"/>
          <w:sz w:val="24"/>
          <w:szCs w:val="24"/>
        </w:rPr>
        <w:t xml:space="preserve">. </w:t>
      </w:r>
    </w:p>
    <w:p w14:paraId="2A2D66B0" w14:textId="77777777" w:rsidR="004067C4" w:rsidRDefault="004067C4" w:rsidP="004067C4">
      <w:pPr>
        <w:jc w:val="both"/>
        <w:rPr>
          <w:rFonts w:ascii="Arial" w:hAnsi="Arial" w:cs="Arial"/>
          <w:sz w:val="24"/>
          <w:szCs w:val="24"/>
        </w:rPr>
      </w:pPr>
    </w:p>
    <w:p w14:paraId="2B7A3A5D" w14:textId="0E2C2E37" w:rsidR="7908C47A" w:rsidRDefault="5BF49896" w:rsidP="6EFEA0FC">
      <w:pPr>
        <w:pStyle w:val="NoSpacing"/>
        <w:spacing w:line="240" w:lineRule="auto"/>
        <w:ind w:left="-1" w:hanging="1"/>
      </w:pPr>
      <w:r w:rsidRPr="55A4844E">
        <w:rPr>
          <w:rFonts w:ascii="Arial" w:eastAsia="Arial" w:hAnsi="Arial" w:cs="Arial"/>
          <w:color w:val="000000" w:themeColor="text1"/>
          <w:sz w:val="24"/>
          <w:szCs w:val="24"/>
        </w:rPr>
        <w:t>March</w:t>
      </w:r>
      <w:r w:rsidR="7908C47A" w:rsidRPr="55A4844E">
        <w:rPr>
          <w:rFonts w:ascii="Arial" w:eastAsia="Arial" w:hAnsi="Arial" w:cs="Arial"/>
          <w:color w:val="000000" w:themeColor="text1"/>
          <w:sz w:val="24"/>
          <w:szCs w:val="24"/>
        </w:rPr>
        <w:t xml:space="preserve"> 2026</w:t>
      </w:r>
    </w:p>
    <w:p w14:paraId="1AA84C8A" w14:textId="40D37D7C" w:rsidR="3EE4B198" w:rsidRDefault="3EE4B198" w:rsidP="3EE4B198">
      <w:pPr>
        <w:rPr>
          <w:rFonts w:ascii="Arial" w:hAnsi="Arial" w:cs="Arial"/>
          <w:sz w:val="24"/>
          <w:szCs w:val="24"/>
        </w:rPr>
      </w:pPr>
    </w:p>
    <w:sectPr w:rsidR="3EE4B19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BBCF" w14:textId="77777777" w:rsidR="00BE38F1" w:rsidRDefault="00BE38F1" w:rsidP="002F5B51">
      <w:pPr>
        <w:spacing w:after="0" w:line="240" w:lineRule="auto"/>
      </w:pPr>
      <w:r>
        <w:separator/>
      </w:r>
    </w:p>
  </w:endnote>
  <w:endnote w:type="continuationSeparator" w:id="0">
    <w:p w14:paraId="50F26264" w14:textId="77777777" w:rsidR="00BE38F1" w:rsidRDefault="00BE38F1" w:rsidP="002F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B039" w14:textId="77777777" w:rsidR="00BE38F1" w:rsidRDefault="00BE38F1" w:rsidP="002F5B51">
      <w:pPr>
        <w:spacing w:after="0" w:line="240" w:lineRule="auto"/>
      </w:pPr>
      <w:r>
        <w:separator/>
      </w:r>
    </w:p>
  </w:footnote>
  <w:footnote w:type="continuationSeparator" w:id="0">
    <w:p w14:paraId="4F55291A" w14:textId="77777777" w:rsidR="00BE38F1" w:rsidRDefault="00BE38F1" w:rsidP="002F5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0CCB" w14:textId="7FAA95C4" w:rsidR="002F5B51" w:rsidRDefault="002F5B51">
    <w:pPr>
      <w:pStyle w:val="Header"/>
    </w:pPr>
    <w:r>
      <w:rPr>
        <w:rFonts w:ascii="Arial" w:hAnsi="Arial" w:cs="Arial"/>
        <w:noProof/>
        <w:sz w:val="24"/>
        <w:szCs w:val="24"/>
      </w:rPr>
      <w:drawing>
        <wp:inline distT="0" distB="0" distL="0" distR="0" wp14:anchorId="4E408C78" wp14:editId="54AC8232">
          <wp:extent cx="728194" cy="771525"/>
          <wp:effectExtent l="0" t="0" r="0" b="0"/>
          <wp:docPr id="870488925" name="Picture 1" descr="A green and yellow shield with a cros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88925" name="Picture 1" descr="A green and yellow shield with a cross and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3339" cy="776977"/>
                  </a:xfrm>
                  <a:prstGeom prst="rect">
                    <a:avLst/>
                  </a:prstGeom>
                </pic:spPr>
              </pic:pic>
            </a:graphicData>
          </a:graphic>
        </wp:inline>
      </w:drawing>
    </w:r>
    <w:r w:rsidRPr="00FC6E1B">
      <w:rPr>
        <w:rFonts w:ascii="Arial" w:hAnsi="Arial" w:cs="Arial"/>
        <w:noProof/>
        <w:sz w:val="24"/>
        <w:szCs w:val="24"/>
      </w:rPr>
      <w:drawing>
        <wp:anchor distT="0" distB="0" distL="114300" distR="114300" simplePos="0" relativeHeight="251658240" behindDoc="0" locked="0" layoutInCell="1" allowOverlap="1" wp14:anchorId="33FA0AF6" wp14:editId="645F4939">
          <wp:simplePos x="0" y="0"/>
          <wp:positionH relativeFrom="margin">
            <wp:posOffset>5057775</wp:posOffset>
          </wp:positionH>
          <wp:positionV relativeFrom="paragraph">
            <wp:posOffset>-125730</wp:posOffset>
          </wp:positionV>
          <wp:extent cx="1171575" cy="885825"/>
          <wp:effectExtent l="0" t="0" r="9525" b="9525"/>
          <wp:wrapNone/>
          <wp:docPr id="239243232" name="Picture 3" descr="Picture 1, Picture">
            <a:extLst xmlns:a="http://schemas.openxmlformats.org/drawingml/2006/main">
              <a:ext uri="{FF2B5EF4-FFF2-40B4-BE49-F238E27FC236}">
                <a16:creationId xmlns:a16="http://schemas.microsoft.com/office/drawing/2014/main" id="{E1ADEF09-D96F-4319-BD82-2292512CE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1,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698"/>
    <w:multiLevelType w:val="hybridMultilevel"/>
    <w:tmpl w:val="4BC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580"/>
    <w:multiLevelType w:val="multilevel"/>
    <w:tmpl w:val="D0C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160AA"/>
    <w:multiLevelType w:val="multilevel"/>
    <w:tmpl w:val="248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25391"/>
    <w:multiLevelType w:val="multilevel"/>
    <w:tmpl w:val="61EE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A28C9"/>
    <w:multiLevelType w:val="hybridMultilevel"/>
    <w:tmpl w:val="5060EF8A"/>
    <w:lvl w:ilvl="0" w:tplc="40B258EA">
      <w:start w:val="1"/>
      <w:numFmt w:val="bullet"/>
      <w:lvlText w:val=""/>
      <w:lvlJc w:val="left"/>
      <w:pPr>
        <w:ind w:left="720" w:hanging="360"/>
      </w:pPr>
      <w:rPr>
        <w:rFonts w:ascii="Symbol" w:hAnsi="Symbol" w:hint="default"/>
      </w:rPr>
    </w:lvl>
    <w:lvl w:ilvl="1" w:tplc="8C645B34">
      <w:start w:val="1"/>
      <w:numFmt w:val="bullet"/>
      <w:lvlText w:val="o"/>
      <w:lvlJc w:val="left"/>
      <w:pPr>
        <w:ind w:left="1440" w:hanging="360"/>
      </w:pPr>
      <w:rPr>
        <w:rFonts w:ascii="Courier New" w:hAnsi="Courier New" w:hint="default"/>
      </w:rPr>
    </w:lvl>
    <w:lvl w:ilvl="2" w:tplc="5A063530">
      <w:start w:val="1"/>
      <w:numFmt w:val="bullet"/>
      <w:lvlText w:val=""/>
      <w:lvlJc w:val="left"/>
      <w:pPr>
        <w:ind w:left="2160" w:hanging="360"/>
      </w:pPr>
      <w:rPr>
        <w:rFonts w:ascii="Wingdings" w:hAnsi="Wingdings" w:hint="default"/>
      </w:rPr>
    </w:lvl>
    <w:lvl w:ilvl="3" w:tplc="0018E85C">
      <w:start w:val="1"/>
      <w:numFmt w:val="bullet"/>
      <w:lvlText w:val=""/>
      <w:lvlJc w:val="left"/>
      <w:pPr>
        <w:ind w:left="2880" w:hanging="360"/>
      </w:pPr>
      <w:rPr>
        <w:rFonts w:ascii="Symbol" w:hAnsi="Symbol" w:hint="default"/>
      </w:rPr>
    </w:lvl>
    <w:lvl w:ilvl="4" w:tplc="8F287240">
      <w:start w:val="1"/>
      <w:numFmt w:val="bullet"/>
      <w:lvlText w:val="o"/>
      <w:lvlJc w:val="left"/>
      <w:pPr>
        <w:ind w:left="3600" w:hanging="360"/>
      </w:pPr>
      <w:rPr>
        <w:rFonts w:ascii="Courier New" w:hAnsi="Courier New" w:hint="default"/>
      </w:rPr>
    </w:lvl>
    <w:lvl w:ilvl="5" w:tplc="945406C2">
      <w:start w:val="1"/>
      <w:numFmt w:val="bullet"/>
      <w:lvlText w:val=""/>
      <w:lvlJc w:val="left"/>
      <w:pPr>
        <w:ind w:left="4320" w:hanging="360"/>
      </w:pPr>
      <w:rPr>
        <w:rFonts w:ascii="Wingdings" w:hAnsi="Wingdings" w:hint="default"/>
      </w:rPr>
    </w:lvl>
    <w:lvl w:ilvl="6" w:tplc="9DB23714">
      <w:start w:val="1"/>
      <w:numFmt w:val="bullet"/>
      <w:lvlText w:val=""/>
      <w:lvlJc w:val="left"/>
      <w:pPr>
        <w:ind w:left="5040" w:hanging="360"/>
      </w:pPr>
      <w:rPr>
        <w:rFonts w:ascii="Symbol" w:hAnsi="Symbol" w:hint="default"/>
      </w:rPr>
    </w:lvl>
    <w:lvl w:ilvl="7" w:tplc="4266CE7C">
      <w:start w:val="1"/>
      <w:numFmt w:val="bullet"/>
      <w:lvlText w:val="o"/>
      <w:lvlJc w:val="left"/>
      <w:pPr>
        <w:ind w:left="5760" w:hanging="360"/>
      </w:pPr>
      <w:rPr>
        <w:rFonts w:ascii="Courier New" w:hAnsi="Courier New" w:hint="default"/>
      </w:rPr>
    </w:lvl>
    <w:lvl w:ilvl="8" w:tplc="FED26274">
      <w:start w:val="1"/>
      <w:numFmt w:val="bullet"/>
      <w:lvlText w:val=""/>
      <w:lvlJc w:val="left"/>
      <w:pPr>
        <w:ind w:left="6480" w:hanging="360"/>
      </w:pPr>
      <w:rPr>
        <w:rFonts w:ascii="Wingdings" w:hAnsi="Wingdings" w:hint="default"/>
      </w:rPr>
    </w:lvl>
  </w:abstractNum>
  <w:abstractNum w:abstractNumId="5" w15:restartNumberingAfterBreak="0">
    <w:nsid w:val="18285D7C"/>
    <w:multiLevelType w:val="multilevel"/>
    <w:tmpl w:val="426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846D7"/>
    <w:multiLevelType w:val="hybridMultilevel"/>
    <w:tmpl w:val="51942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C9274"/>
    <w:multiLevelType w:val="hybridMultilevel"/>
    <w:tmpl w:val="8AD6D988"/>
    <w:lvl w:ilvl="0" w:tplc="BDA4B2A2">
      <w:start w:val="1"/>
      <w:numFmt w:val="bullet"/>
      <w:lvlText w:val=""/>
      <w:lvlJc w:val="left"/>
      <w:pPr>
        <w:ind w:left="720" w:hanging="360"/>
      </w:pPr>
      <w:rPr>
        <w:rFonts w:ascii="Symbol" w:hAnsi="Symbol" w:hint="default"/>
      </w:rPr>
    </w:lvl>
    <w:lvl w:ilvl="1" w:tplc="5DA86FFE">
      <w:start w:val="1"/>
      <w:numFmt w:val="bullet"/>
      <w:lvlText w:val="o"/>
      <w:lvlJc w:val="left"/>
      <w:pPr>
        <w:ind w:left="1440" w:hanging="360"/>
      </w:pPr>
      <w:rPr>
        <w:rFonts w:ascii="Courier New" w:hAnsi="Courier New" w:hint="default"/>
      </w:rPr>
    </w:lvl>
    <w:lvl w:ilvl="2" w:tplc="D6227F94">
      <w:start w:val="1"/>
      <w:numFmt w:val="bullet"/>
      <w:lvlText w:val=""/>
      <w:lvlJc w:val="left"/>
      <w:pPr>
        <w:ind w:left="2160" w:hanging="360"/>
      </w:pPr>
      <w:rPr>
        <w:rFonts w:ascii="Wingdings" w:hAnsi="Wingdings" w:hint="default"/>
      </w:rPr>
    </w:lvl>
    <w:lvl w:ilvl="3" w:tplc="C6BA4972">
      <w:start w:val="1"/>
      <w:numFmt w:val="bullet"/>
      <w:lvlText w:val=""/>
      <w:lvlJc w:val="left"/>
      <w:pPr>
        <w:ind w:left="2880" w:hanging="360"/>
      </w:pPr>
      <w:rPr>
        <w:rFonts w:ascii="Symbol" w:hAnsi="Symbol" w:hint="default"/>
      </w:rPr>
    </w:lvl>
    <w:lvl w:ilvl="4" w:tplc="30FC9F9E">
      <w:start w:val="1"/>
      <w:numFmt w:val="bullet"/>
      <w:lvlText w:val="o"/>
      <w:lvlJc w:val="left"/>
      <w:pPr>
        <w:ind w:left="3600" w:hanging="360"/>
      </w:pPr>
      <w:rPr>
        <w:rFonts w:ascii="Courier New" w:hAnsi="Courier New" w:hint="default"/>
      </w:rPr>
    </w:lvl>
    <w:lvl w:ilvl="5" w:tplc="F7B45C72">
      <w:start w:val="1"/>
      <w:numFmt w:val="bullet"/>
      <w:lvlText w:val=""/>
      <w:lvlJc w:val="left"/>
      <w:pPr>
        <w:ind w:left="4320" w:hanging="360"/>
      </w:pPr>
      <w:rPr>
        <w:rFonts w:ascii="Wingdings" w:hAnsi="Wingdings" w:hint="default"/>
      </w:rPr>
    </w:lvl>
    <w:lvl w:ilvl="6" w:tplc="0862D1A8">
      <w:start w:val="1"/>
      <w:numFmt w:val="bullet"/>
      <w:lvlText w:val=""/>
      <w:lvlJc w:val="left"/>
      <w:pPr>
        <w:ind w:left="5040" w:hanging="360"/>
      </w:pPr>
      <w:rPr>
        <w:rFonts w:ascii="Symbol" w:hAnsi="Symbol" w:hint="default"/>
      </w:rPr>
    </w:lvl>
    <w:lvl w:ilvl="7" w:tplc="AFBEA0BE">
      <w:start w:val="1"/>
      <w:numFmt w:val="bullet"/>
      <w:lvlText w:val="o"/>
      <w:lvlJc w:val="left"/>
      <w:pPr>
        <w:ind w:left="5760" w:hanging="360"/>
      </w:pPr>
      <w:rPr>
        <w:rFonts w:ascii="Courier New" w:hAnsi="Courier New" w:hint="default"/>
      </w:rPr>
    </w:lvl>
    <w:lvl w:ilvl="8" w:tplc="1C203F18">
      <w:start w:val="1"/>
      <w:numFmt w:val="bullet"/>
      <w:lvlText w:val=""/>
      <w:lvlJc w:val="left"/>
      <w:pPr>
        <w:ind w:left="6480" w:hanging="360"/>
      </w:pPr>
      <w:rPr>
        <w:rFonts w:ascii="Wingdings" w:hAnsi="Wingdings" w:hint="default"/>
      </w:rPr>
    </w:lvl>
  </w:abstractNum>
  <w:abstractNum w:abstractNumId="8" w15:restartNumberingAfterBreak="0">
    <w:nsid w:val="1D4403D3"/>
    <w:multiLevelType w:val="multilevel"/>
    <w:tmpl w:val="B80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7234F"/>
    <w:multiLevelType w:val="multilevel"/>
    <w:tmpl w:val="9146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02ACB"/>
    <w:multiLevelType w:val="multilevel"/>
    <w:tmpl w:val="B50A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F78A2"/>
    <w:multiLevelType w:val="multilevel"/>
    <w:tmpl w:val="470E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336D6E"/>
    <w:multiLevelType w:val="multilevel"/>
    <w:tmpl w:val="BB9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4325F"/>
    <w:multiLevelType w:val="multilevel"/>
    <w:tmpl w:val="51E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676664"/>
    <w:multiLevelType w:val="hybridMultilevel"/>
    <w:tmpl w:val="2562A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35219"/>
    <w:multiLevelType w:val="multilevel"/>
    <w:tmpl w:val="C03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73386B"/>
    <w:multiLevelType w:val="multilevel"/>
    <w:tmpl w:val="2F6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F934B6"/>
    <w:multiLevelType w:val="multilevel"/>
    <w:tmpl w:val="D1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10711C"/>
    <w:multiLevelType w:val="hybridMultilevel"/>
    <w:tmpl w:val="4316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966BC"/>
    <w:multiLevelType w:val="multilevel"/>
    <w:tmpl w:val="346C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329D3"/>
    <w:multiLevelType w:val="hybridMultilevel"/>
    <w:tmpl w:val="2632CC5C"/>
    <w:lvl w:ilvl="0" w:tplc="79F8A3B8">
      <w:start w:val="1"/>
      <w:numFmt w:val="bullet"/>
      <w:lvlText w:val=""/>
      <w:lvlJc w:val="left"/>
      <w:pPr>
        <w:ind w:left="720" w:hanging="360"/>
      </w:pPr>
      <w:rPr>
        <w:rFonts w:ascii="Symbol" w:hAnsi="Symbol" w:hint="default"/>
      </w:rPr>
    </w:lvl>
    <w:lvl w:ilvl="1" w:tplc="62D4E478">
      <w:start w:val="1"/>
      <w:numFmt w:val="bullet"/>
      <w:lvlText w:val="o"/>
      <w:lvlJc w:val="left"/>
      <w:pPr>
        <w:ind w:left="1440" w:hanging="360"/>
      </w:pPr>
      <w:rPr>
        <w:rFonts w:ascii="Courier New" w:hAnsi="Courier New" w:hint="default"/>
      </w:rPr>
    </w:lvl>
    <w:lvl w:ilvl="2" w:tplc="84A8B2FC">
      <w:start w:val="1"/>
      <w:numFmt w:val="bullet"/>
      <w:lvlText w:val=""/>
      <w:lvlJc w:val="left"/>
      <w:pPr>
        <w:ind w:left="2160" w:hanging="360"/>
      </w:pPr>
      <w:rPr>
        <w:rFonts w:ascii="Wingdings" w:hAnsi="Wingdings" w:hint="default"/>
      </w:rPr>
    </w:lvl>
    <w:lvl w:ilvl="3" w:tplc="E874563C">
      <w:start w:val="1"/>
      <w:numFmt w:val="bullet"/>
      <w:lvlText w:val=""/>
      <w:lvlJc w:val="left"/>
      <w:pPr>
        <w:ind w:left="2880" w:hanging="360"/>
      </w:pPr>
      <w:rPr>
        <w:rFonts w:ascii="Symbol" w:hAnsi="Symbol" w:hint="default"/>
      </w:rPr>
    </w:lvl>
    <w:lvl w:ilvl="4" w:tplc="AAE0F2E2">
      <w:start w:val="1"/>
      <w:numFmt w:val="bullet"/>
      <w:lvlText w:val="o"/>
      <w:lvlJc w:val="left"/>
      <w:pPr>
        <w:ind w:left="3600" w:hanging="360"/>
      </w:pPr>
      <w:rPr>
        <w:rFonts w:ascii="Courier New" w:hAnsi="Courier New" w:hint="default"/>
      </w:rPr>
    </w:lvl>
    <w:lvl w:ilvl="5" w:tplc="88E2DB46">
      <w:start w:val="1"/>
      <w:numFmt w:val="bullet"/>
      <w:lvlText w:val=""/>
      <w:lvlJc w:val="left"/>
      <w:pPr>
        <w:ind w:left="4320" w:hanging="360"/>
      </w:pPr>
      <w:rPr>
        <w:rFonts w:ascii="Wingdings" w:hAnsi="Wingdings" w:hint="default"/>
      </w:rPr>
    </w:lvl>
    <w:lvl w:ilvl="6" w:tplc="A8AEABAC">
      <w:start w:val="1"/>
      <w:numFmt w:val="bullet"/>
      <w:lvlText w:val=""/>
      <w:lvlJc w:val="left"/>
      <w:pPr>
        <w:ind w:left="5040" w:hanging="360"/>
      </w:pPr>
      <w:rPr>
        <w:rFonts w:ascii="Symbol" w:hAnsi="Symbol" w:hint="default"/>
      </w:rPr>
    </w:lvl>
    <w:lvl w:ilvl="7" w:tplc="809C8830">
      <w:start w:val="1"/>
      <w:numFmt w:val="bullet"/>
      <w:lvlText w:val="o"/>
      <w:lvlJc w:val="left"/>
      <w:pPr>
        <w:ind w:left="5760" w:hanging="360"/>
      </w:pPr>
      <w:rPr>
        <w:rFonts w:ascii="Courier New" w:hAnsi="Courier New" w:hint="default"/>
      </w:rPr>
    </w:lvl>
    <w:lvl w:ilvl="8" w:tplc="10109CCE">
      <w:start w:val="1"/>
      <w:numFmt w:val="bullet"/>
      <w:lvlText w:val=""/>
      <w:lvlJc w:val="left"/>
      <w:pPr>
        <w:ind w:left="6480" w:hanging="360"/>
      </w:pPr>
      <w:rPr>
        <w:rFonts w:ascii="Wingdings" w:hAnsi="Wingdings" w:hint="default"/>
      </w:rPr>
    </w:lvl>
  </w:abstractNum>
  <w:abstractNum w:abstractNumId="21" w15:restartNumberingAfterBreak="0">
    <w:nsid w:val="457556E5"/>
    <w:multiLevelType w:val="multilevel"/>
    <w:tmpl w:val="8C7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9C1277"/>
    <w:multiLevelType w:val="hybridMultilevel"/>
    <w:tmpl w:val="B2BA3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4065D2"/>
    <w:multiLevelType w:val="hybridMultilevel"/>
    <w:tmpl w:val="DBD4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55E65"/>
    <w:multiLevelType w:val="hybridMultilevel"/>
    <w:tmpl w:val="100AD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62D78"/>
    <w:multiLevelType w:val="hybridMultilevel"/>
    <w:tmpl w:val="D6006AEC"/>
    <w:lvl w:ilvl="0" w:tplc="5F0499DA">
      <w:start w:val="1"/>
      <w:numFmt w:val="bullet"/>
      <w:lvlText w:val=""/>
      <w:lvlJc w:val="left"/>
      <w:pPr>
        <w:ind w:left="720" w:hanging="360"/>
      </w:pPr>
      <w:rPr>
        <w:rFonts w:ascii="Symbol" w:hAnsi="Symbol" w:hint="default"/>
      </w:rPr>
    </w:lvl>
    <w:lvl w:ilvl="1" w:tplc="CB82DAC8">
      <w:start w:val="1"/>
      <w:numFmt w:val="bullet"/>
      <w:lvlText w:val="o"/>
      <w:lvlJc w:val="left"/>
      <w:pPr>
        <w:ind w:left="1440" w:hanging="360"/>
      </w:pPr>
      <w:rPr>
        <w:rFonts w:ascii="Courier New" w:hAnsi="Courier New" w:hint="default"/>
      </w:rPr>
    </w:lvl>
    <w:lvl w:ilvl="2" w:tplc="B052D288">
      <w:start w:val="1"/>
      <w:numFmt w:val="bullet"/>
      <w:lvlText w:val=""/>
      <w:lvlJc w:val="left"/>
      <w:pPr>
        <w:ind w:left="2160" w:hanging="360"/>
      </w:pPr>
      <w:rPr>
        <w:rFonts w:ascii="Wingdings" w:hAnsi="Wingdings" w:hint="default"/>
      </w:rPr>
    </w:lvl>
    <w:lvl w:ilvl="3" w:tplc="2352476C">
      <w:start w:val="1"/>
      <w:numFmt w:val="bullet"/>
      <w:lvlText w:val=""/>
      <w:lvlJc w:val="left"/>
      <w:pPr>
        <w:ind w:left="2880" w:hanging="360"/>
      </w:pPr>
      <w:rPr>
        <w:rFonts w:ascii="Symbol" w:hAnsi="Symbol" w:hint="default"/>
      </w:rPr>
    </w:lvl>
    <w:lvl w:ilvl="4" w:tplc="5CF0CB68">
      <w:start w:val="1"/>
      <w:numFmt w:val="bullet"/>
      <w:lvlText w:val="o"/>
      <w:lvlJc w:val="left"/>
      <w:pPr>
        <w:ind w:left="3600" w:hanging="360"/>
      </w:pPr>
      <w:rPr>
        <w:rFonts w:ascii="Courier New" w:hAnsi="Courier New" w:hint="default"/>
      </w:rPr>
    </w:lvl>
    <w:lvl w:ilvl="5" w:tplc="09B49AD8">
      <w:start w:val="1"/>
      <w:numFmt w:val="bullet"/>
      <w:lvlText w:val=""/>
      <w:lvlJc w:val="left"/>
      <w:pPr>
        <w:ind w:left="4320" w:hanging="360"/>
      </w:pPr>
      <w:rPr>
        <w:rFonts w:ascii="Wingdings" w:hAnsi="Wingdings" w:hint="default"/>
      </w:rPr>
    </w:lvl>
    <w:lvl w:ilvl="6" w:tplc="E9C497EC">
      <w:start w:val="1"/>
      <w:numFmt w:val="bullet"/>
      <w:lvlText w:val=""/>
      <w:lvlJc w:val="left"/>
      <w:pPr>
        <w:ind w:left="5040" w:hanging="360"/>
      </w:pPr>
      <w:rPr>
        <w:rFonts w:ascii="Symbol" w:hAnsi="Symbol" w:hint="default"/>
      </w:rPr>
    </w:lvl>
    <w:lvl w:ilvl="7" w:tplc="B55C0778">
      <w:start w:val="1"/>
      <w:numFmt w:val="bullet"/>
      <w:lvlText w:val="o"/>
      <w:lvlJc w:val="left"/>
      <w:pPr>
        <w:ind w:left="5760" w:hanging="360"/>
      </w:pPr>
      <w:rPr>
        <w:rFonts w:ascii="Courier New" w:hAnsi="Courier New" w:hint="default"/>
      </w:rPr>
    </w:lvl>
    <w:lvl w:ilvl="8" w:tplc="DFC2CCE2">
      <w:start w:val="1"/>
      <w:numFmt w:val="bullet"/>
      <w:lvlText w:val=""/>
      <w:lvlJc w:val="left"/>
      <w:pPr>
        <w:ind w:left="6480" w:hanging="360"/>
      </w:pPr>
      <w:rPr>
        <w:rFonts w:ascii="Wingdings" w:hAnsi="Wingdings" w:hint="default"/>
      </w:rPr>
    </w:lvl>
  </w:abstractNum>
  <w:abstractNum w:abstractNumId="26" w15:restartNumberingAfterBreak="0">
    <w:nsid w:val="5BB62492"/>
    <w:multiLevelType w:val="multilevel"/>
    <w:tmpl w:val="6632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7DF3C4"/>
    <w:multiLevelType w:val="hybridMultilevel"/>
    <w:tmpl w:val="CDF4A956"/>
    <w:lvl w:ilvl="0" w:tplc="F198D48A">
      <w:start w:val="1"/>
      <w:numFmt w:val="bullet"/>
      <w:lvlText w:val=""/>
      <w:lvlJc w:val="left"/>
      <w:pPr>
        <w:ind w:left="720" w:hanging="360"/>
      </w:pPr>
      <w:rPr>
        <w:rFonts w:ascii="Symbol" w:hAnsi="Symbol" w:hint="default"/>
      </w:rPr>
    </w:lvl>
    <w:lvl w:ilvl="1" w:tplc="432A1A7E">
      <w:start w:val="1"/>
      <w:numFmt w:val="bullet"/>
      <w:lvlText w:val="o"/>
      <w:lvlJc w:val="left"/>
      <w:pPr>
        <w:ind w:left="1440" w:hanging="360"/>
      </w:pPr>
      <w:rPr>
        <w:rFonts w:ascii="Courier New" w:hAnsi="Courier New" w:hint="default"/>
      </w:rPr>
    </w:lvl>
    <w:lvl w:ilvl="2" w:tplc="D7C8CB02">
      <w:start w:val="1"/>
      <w:numFmt w:val="bullet"/>
      <w:lvlText w:val=""/>
      <w:lvlJc w:val="left"/>
      <w:pPr>
        <w:ind w:left="2160" w:hanging="360"/>
      </w:pPr>
      <w:rPr>
        <w:rFonts w:ascii="Wingdings" w:hAnsi="Wingdings" w:hint="default"/>
      </w:rPr>
    </w:lvl>
    <w:lvl w:ilvl="3" w:tplc="BB08AFDE">
      <w:start w:val="1"/>
      <w:numFmt w:val="bullet"/>
      <w:lvlText w:val=""/>
      <w:lvlJc w:val="left"/>
      <w:pPr>
        <w:ind w:left="2880" w:hanging="360"/>
      </w:pPr>
      <w:rPr>
        <w:rFonts w:ascii="Symbol" w:hAnsi="Symbol" w:hint="default"/>
      </w:rPr>
    </w:lvl>
    <w:lvl w:ilvl="4" w:tplc="8446F668">
      <w:start w:val="1"/>
      <w:numFmt w:val="bullet"/>
      <w:lvlText w:val="o"/>
      <w:lvlJc w:val="left"/>
      <w:pPr>
        <w:ind w:left="3600" w:hanging="360"/>
      </w:pPr>
      <w:rPr>
        <w:rFonts w:ascii="Courier New" w:hAnsi="Courier New" w:hint="default"/>
      </w:rPr>
    </w:lvl>
    <w:lvl w:ilvl="5" w:tplc="9DFE8728">
      <w:start w:val="1"/>
      <w:numFmt w:val="bullet"/>
      <w:lvlText w:val=""/>
      <w:lvlJc w:val="left"/>
      <w:pPr>
        <w:ind w:left="4320" w:hanging="360"/>
      </w:pPr>
      <w:rPr>
        <w:rFonts w:ascii="Wingdings" w:hAnsi="Wingdings" w:hint="default"/>
      </w:rPr>
    </w:lvl>
    <w:lvl w:ilvl="6" w:tplc="953CA7CA">
      <w:start w:val="1"/>
      <w:numFmt w:val="bullet"/>
      <w:lvlText w:val=""/>
      <w:lvlJc w:val="left"/>
      <w:pPr>
        <w:ind w:left="5040" w:hanging="360"/>
      </w:pPr>
      <w:rPr>
        <w:rFonts w:ascii="Symbol" w:hAnsi="Symbol" w:hint="default"/>
      </w:rPr>
    </w:lvl>
    <w:lvl w:ilvl="7" w:tplc="A47C963C">
      <w:start w:val="1"/>
      <w:numFmt w:val="bullet"/>
      <w:lvlText w:val="o"/>
      <w:lvlJc w:val="left"/>
      <w:pPr>
        <w:ind w:left="5760" w:hanging="360"/>
      </w:pPr>
      <w:rPr>
        <w:rFonts w:ascii="Courier New" w:hAnsi="Courier New" w:hint="default"/>
      </w:rPr>
    </w:lvl>
    <w:lvl w:ilvl="8" w:tplc="F6A4A062">
      <w:start w:val="1"/>
      <w:numFmt w:val="bullet"/>
      <w:lvlText w:val=""/>
      <w:lvlJc w:val="left"/>
      <w:pPr>
        <w:ind w:left="6480" w:hanging="360"/>
      </w:pPr>
      <w:rPr>
        <w:rFonts w:ascii="Wingdings" w:hAnsi="Wingdings" w:hint="default"/>
      </w:rPr>
    </w:lvl>
  </w:abstractNum>
  <w:abstractNum w:abstractNumId="28" w15:restartNumberingAfterBreak="0">
    <w:nsid w:val="738B6DE5"/>
    <w:multiLevelType w:val="multilevel"/>
    <w:tmpl w:val="808A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E358F7"/>
    <w:multiLevelType w:val="hybridMultilevel"/>
    <w:tmpl w:val="A73E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7BB7D"/>
    <w:multiLevelType w:val="hybridMultilevel"/>
    <w:tmpl w:val="C9486068"/>
    <w:lvl w:ilvl="0" w:tplc="C9762DDE">
      <w:start w:val="1"/>
      <w:numFmt w:val="bullet"/>
      <w:lvlText w:val=""/>
      <w:lvlJc w:val="left"/>
      <w:pPr>
        <w:ind w:left="720" w:hanging="360"/>
      </w:pPr>
      <w:rPr>
        <w:rFonts w:ascii="Symbol" w:hAnsi="Symbol" w:hint="default"/>
      </w:rPr>
    </w:lvl>
    <w:lvl w:ilvl="1" w:tplc="0AC4673E">
      <w:start w:val="1"/>
      <w:numFmt w:val="bullet"/>
      <w:lvlText w:val="o"/>
      <w:lvlJc w:val="left"/>
      <w:pPr>
        <w:ind w:left="1440" w:hanging="360"/>
      </w:pPr>
      <w:rPr>
        <w:rFonts w:ascii="Courier New" w:hAnsi="Courier New" w:hint="default"/>
      </w:rPr>
    </w:lvl>
    <w:lvl w:ilvl="2" w:tplc="3E20BB7A">
      <w:start w:val="1"/>
      <w:numFmt w:val="bullet"/>
      <w:lvlText w:val=""/>
      <w:lvlJc w:val="left"/>
      <w:pPr>
        <w:ind w:left="2160" w:hanging="360"/>
      </w:pPr>
      <w:rPr>
        <w:rFonts w:ascii="Wingdings" w:hAnsi="Wingdings" w:hint="default"/>
      </w:rPr>
    </w:lvl>
    <w:lvl w:ilvl="3" w:tplc="EEEC5CD0">
      <w:start w:val="1"/>
      <w:numFmt w:val="bullet"/>
      <w:lvlText w:val=""/>
      <w:lvlJc w:val="left"/>
      <w:pPr>
        <w:ind w:left="2880" w:hanging="360"/>
      </w:pPr>
      <w:rPr>
        <w:rFonts w:ascii="Symbol" w:hAnsi="Symbol" w:hint="default"/>
      </w:rPr>
    </w:lvl>
    <w:lvl w:ilvl="4" w:tplc="25B883B0">
      <w:start w:val="1"/>
      <w:numFmt w:val="bullet"/>
      <w:lvlText w:val="o"/>
      <w:lvlJc w:val="left"/>
      <w:pPr>
        <w:ind w:left="3600" w:hanging="360"/>
      </w:pPr>
      <w:rPr>
        <w:rFonts w:ascii="Courier New" w:hAnsi="Courier New" w:hint="default"/>
      </w:rPr>
    </w:lvl>
    <w:lvl w:ilvl="5" w:tplc="8DC09FAC">
      <w:start w:val="1"/>
      <w:numFmt w:val="bullet"/>
      <w:lvlText w:val=""/>
      <w:lvlJc w:val="left"/>
      <w:pPr>
        <w:ind w:left="4320" w:hanging="360"/>
      </w:pPr>
      <w:rPr>
        <w:rFonts w:ascii="Wingdings" w:hAnsi="Wingdings" w:hint="default"/>
      </w:rPr>
    </w:lvl>
    <w:lvl w:ilvl="6" w:tplc="01DA8830">
      <w:start w:val="1"/>
      <w:numFmt w:val="bullet"/>
      <w:lvlText w:val=""/>
      <w:lvlJc w:val="left"/>
      <w:pPr>
        <w:ind w:left="5040" w:hanging="360"/>
      </w:pPr>
      <w:rPr>
        <w:rFonts w:ascii="Symbol" w:hAnsi="Symbol" w:hint="default"/>
      </w:rPr>
    </w:lvl>
    <w:lvl w:ilvl="7" w:tplc="FA5E82CC">
      <w:start w:val="1"/>
      <w:numFmt w:val="bullet"/>
      <w:lvlText w:val="o"/>
      <w:lvlJc w:val="left"/>
      <w:pPr>
        <w:ind w:left="5760" w:hanging="360"/>
      </w:pPr>
      <w:rPr>
        <w:rFonts w:ascii="Courier New" w:hAnsi="Courier New" w:hint="default"/>
      </w:rPr>
    </w:lvl>
    <w:lvl w:ilvl="8" w:tplc="3AF067BE">
      <w:start w:val="1"/>
      <w:numFmt w:val="bullet"/>
      <w:lvlText w:val=""/>
      <w:lvlJc w:val="left"/>
      <w:pPr>
        <w:ind w:left="6480" w:hanging="360"/>
      </w:pPr>
      <w:rPr>
        <w:rFonts w:ascii="Wingdings" w:hAnsi="Wingdings" w:hint="default"/>
      </w:rPr>
    </w:lvl>
  </w:abstractNum>
  <w:num w:numId="1" w16cid:durableId="600376870">
    <w:abstractNumId w:val="27"/>
  </w:num>
  <w:num w:numId="2" w16cid:durableId="607156707">
    <w:abstractNumId w:val="30"/>
  </w:num>
  <w:num w:numId="3" w16cid:durableId="1774548538">
    <w:abstractNumId w:val="4"/>
  </w:num>
  <w:num w:numId="4" w16cid:durableId="1901742996">
    <w:abstractNumId w:val="20"/>
  </w:num>
  <w:num w:numId="5" w16cid:durableId="741030912">
    <w:abstractNumId w:val="25"/>
  </w:num>
  <w:num w:numId="6" w16cid:durableId="1104882040">
    <w:abstractNumId w:val="7"/>
  </w:num>
  <w:num w:numId="7" w16cid:durableId="1908490355">
    <w:abstractNumId w:val="0"/>
  </w:num>
  <w:num w:numId="8" w16cid:durableId="124082704">
    <w:abstractNumId w:val="22"/>
  </w:num>
  <w:num w:numId="9" w16cid:durableId="1791239211">
    <w:abstractNumId w:val="29"/>
  </w:num>
  <w:num w:numId="10" w16cid:durableId="1826162428">
    <w:abstractNumId w:val="24"/>
  </w:num>
  <w:num w:numId="11" w16cid:durableId="911309728">
    <w:abstractNumId w:val="18"/>
  </w:num>
  <w:num w:numId="12" w16cid:durableId="459304703">
    <w:abstractNumId w:val="14"/>
  </w:num>
  <w:num w:numId="13" w16cid:durableId="1561819208">
    <w:abstractNumId w:val="23"/>
  </w:num>
  <w:num w:numId="14" w16cid:durableId="1478380158">
    <w:abstractNumId w:val="6"/>
  </w:num>
  <w:num w:numId="15" w16cid:durableId="292756209">
    <w:abstractNumId w:val="11"/>
  </w:num>
  <w:num w:numId="16" w16cid:durableId="2094475923">
    <w:abstractNumId w:val="19"/>
  </w:num>
  <w:num w:numId="17" w16cid:durableId="1596284651">
    <w:abstractNumId w:val="3"/>
  </w:num>
  <w:num w:numId="18" w16cid:durableId="321129906">
    <w:abstractNumId w:val="10"/>
  </w:num>
  <w:num w:numId="19" w16cid:durableId="1009720711">
    <w:abstractNumId w:val="9"/>
  </w:num>
  <w:num w:numId="20" w16cid:durableId="226111775">
    <w:abstractNumId w:val="1"/>
  </w:num>
  <w:num w:numId="21" w16cid:durableId="823861913">
    <w:abstractNumId w:val="17"/>
  </w:num>
  <w:num w:numId="22" w16cid:durableId="1167284757">
    <w:abstractNumId w:val="28"/>
  </w:num>
  <w:num w:numId="23" w16cid:durableId="475033849">
    <w:abstractNumId w:val="13"/>
  </w:num>
  <w:num w:numId="24" w16cid:durableId="657148733">
    <w:abstractNumId w:val="21"/>
  </w:num>
  <w:num w:numId="25" w16cid:durableId="1610317015">
    <w:abstractNumId w:val="15"/>
  </w:num>
  <w:num w:numId="26" w16cid:durableId="242645153">
    <w:abstractNumId w:val="8"/>
  </w:num>
  <w:num w:numId="27" w16cid:durableId="235172275">
    <w:abstractNumId w:val="2"/>
  </w:num>
  <w:num w:numId="28" w16cid:durableId="148055869">
    <w:abstractNumId w:val="16"/>
  </w:num>
  <w:num w:numId="29" w16cid:durableId="1829830747">
    <w:abstractNumId w:val="5"/>
  </w:num>
  <w:num w:numId="30" w16cid:durableId="595090946">
    <w:abstractNumId w:val="26"/>
  </w:num>
  <w:num w:numId="31" w16cid:durableId="1547985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1B"/>
    <w:rsid w:val="000255EC"/>
    <w:rsid w:val="000367AE"/>
    <w:rsid w:val="000558EB"/>
    <w:rsid w:val="00063CED"/>
    <w:rsid w:val="0007436F"/>
    <w:rsid w:val="000860DB"/>
    <w:rsid w:val="000B299B"/>
    <w:rsid w:val="000C02A7"/>
    <w:rsid w:val="0010728F"/>
    <w:rsid w:val="001258AB"/>
    <w:rsid w:val="00166CEE"/>
    <w:rsid w:val="001A51EB"/>
    <w:rsid w:val="0021194F"/>
    <w:rsid w:val="00215919"/>
    <w:rsid w:val="00227451"/>
    <w:rsid w:val="002C6B2E"/>
    <w:rsid w:val="002F5B51"/>
    <w:rsid w:val="00320C0A"/>
    <w:rsid w:val="00383765"/>
    <w:rsid w:val="003A6D48"/>
    <w:rsid w:val="004067C4"/>
    <w:rsid w:val="00410A43"/>
    <w:rsid w:val="0042559E"/>
    <w:rsid w:val="00443346"/>
    <w:rsid w:val="0045591D"/>
    <w:rsid w:val="00484C27"/>
    <w:rsid w:val="004D69FD"/>
    <w:rsid w:val="004E3A24"/>
    <w:rsid w:val="004F4587"/>
    <w:rsid w:val="004F7F27"/>
    <w:rsid w:val="00525176"/>
    <w:rsid w:val="00545C34"/>
    <w:rsid w:val="005467D2"/>
    <w:rsid w:val="00560A68"/>
    <w:rsid w:val="0057443F"/>
    <w:rsid w:val="005A3B4B"/>
    <w:rsid w:val="005A48D0"/>
    <w:rsid w:val="005A66A2"/>
    <w:rsid w:val="005C6370"/>
    <w:rsid w:val="005DD740"/>
    <w:rsid w:val="00613F29"/>
    <w:rsid w:val="00631D97"/>
    <w:rsid w:val="00643E05"/>
    <w:rsid w:val="00663730"/>
    <w:rsid w:val="0067094B"/>
    <w:rsid w:val="006E2142"/>
    <w:rsid w:val="006E6C22"/>
    <w:rsid w:val="00761ADF"/>
    <w:rsid w:val="00770AB1"/>
    <w:rsid w:val="007C4E59"/>
    <w:rsid w:val="007C528E"/>
    <w:rsid w:val="007D06E5"/>
    <w:rsid w:val="00806557"/>
    <w:rsid w:val="008069B6"/>
    <w:rsid w:val="008419BD"/>
    <w:rsid w:val="0087411B"/>
    <w:rsid w:val="008A7A1C"/>
    <w:rsid w:val="008B5B56"/>
    <w:rsid w:val="008D1807"/>
    <w:rsid w:val="008D5381"/>
    <w:rsid w:val="009032F8"/>
    <w:rsid w:val="009171E8"/>
    <w:rsid w:val="00974BE5"/>
    <w:rsid w:val="009A6C2D"/>
    <w:rsid w:val="009F9464"/>
    <w:rsid w:val="00A00E05"/>
    <w:rsid w:val="00A3494B"/>
    <w:rsid w:val="00A47B13"/>
    <w:rsid w:val="00A651C2"/>
    <w:rsid w:val="00B506E5"/>
    <w:rsid w:val="00BA67AD"/>
    <w:rsid w:val="00BE38F1"/>
    <w:rsid w:val="00C16F63"/>
    <w:rsid w:val="00C61EFD"/>
    <w:rsid w:val="00C779DC"/>
    <w:rsid w:val="00C92998"/>
    <w:rsid w:val="00CB20D6"/>
    <w:rsid w:val="00CC1584"/>
    <w:rsid w:val="00CD2415"/>
    <w:rsid w:val="00CD63E3"/>
    <w:rsid w:val="00CE34BA"/>
    <w:rsid w:val="00CF461F"/>
    <w:rsid w:val="00CF7FB2"/>
    <w:rsid w:val="00D04CE2"/>
    <w:rsid w:val="00D1294E"/>
    <w:rsid w:val="00D33368"/>
    <w:rsid w:val="00D37516"/>
    <w:rsid w:val="00D90ED7"/>
    <w:rsid w:val="00D945E3"/>
    <w:rsid w:val="00DC3F5C"/>
    <w:rsid w:val="00E20405"/>
    <w:rsid w:val="00E20F48"/>
    <w:rsid w:val="00E27739"/>
    <w:rsid w:val="00E66C91"/>
    <w:rsid w:val="00E71EDE"/>
    <w:rsid w:val="00E739BB"/>
    <w:rsid w:val="00EC2A39"/>
    <w:rsid w:val="00ED3AE9"/>
    <w:rsid w:val="00F033D7"/>
    <w:rsid w:val="00F126E3"/>
    <w:rsid w:val="00F159D2"/>
    <w:rsid w:val="00F33991"/>
    <w:rsid w:val="00F36348"/>
    <w:rsid w:val="00F413EF"/>
    <w:rsid w:val="00F45CC4"/>
    <w:rsid w:val="00F5688C"/>
    <w:rsid w:val="00F57F86"/>
    <w:rsid w:val="00FC6E1B"/>
    <w:rsid w:val="03EF0418"/>
    <w:rsid w:val="045ADCAB"/>
    <w:rsid w:val="058D204C"/>
    <w:rsid w:val="05B37CFF"/>
    <w:rsid w:val="0602C293"/>
    <w:rsid w:val="06F485F1"/>
    <w:rsid w:val="07001806"/>
    <w:rsid w:val="079BB082"/>
    <w:rsid w:val="07B78A7A"/>
    <w:rsid w:val="087C4741"/>
    <w:rsid w:val="08E4A2A7"/>
    <w:rsid w:val="09946251"/>
    <w:rsid w:val="0AF47ED7"/>
    <w:rsid w:val="0BB90AB9"/>
    <w:rsid w:val="0C4D8FB7"/>
    <w:rsid w:val="0C511880"/>
    <w:rsid w:val="0C676BFE"/>
    <w:rsid w:val="0C9E8A0F"/>
    <w:rsid w:val="0D54ECED"/>
    <w:rsid w:val="0E4EA4D0"/>
    <w:rsid w:val="0EFF237D"/>
    <w:rsid w:val="0F7953AA"/>
    <w:rsid w:val="10284825"/>
    <w:rsid w:val="1140915B"/>
    <w:rsid w:val="11E9C038"/>
    <w:rsid w:val="128F2BB9"/>
    <w:rsid w:val="13922B77"/>
    <w:rsid w:val="140FC09A"/>
    <w:rsid w:val="1423AD07"/>
    <w:rsid w:val="1442803C"/>
    <w:rsid w:val="1777FDAE"/>
    <w:rsid w:val="18027CB2"/>
    <w:rsid w:val="1848548B"/>
    <w:rsid w:val="1968ABBE"/>
    <w:rsid w:val="19808239"/>
    <w:rsid w:val="19A8CA34"/>
    <w:rsid w:val="1A2820E1"/>
    <w:rsid w:val="1C951905"/>
    <w:rsid w:val="1D08F267"/>
    <w:rsid w:val="1DCC20FB"/>
    <w:rsid w:val="2155FEDB"/>
    <w:rsid w:val="21589704"/>
    <w:rsid w:val="2163521B"/>
    <w:rsid w:val="21916CA3"/>
    <w:rsid w:val="21F63420"/>
    <w:rsid w:val="236C3891"/>
    <w:rsid w:val="2396C2BC"/>
    <w:rsid w:val="24AE6515"/>
    <w:rsid w:val="262C4310"/>
    <w:rsid w:val="280D5DFA"/>
    <w:rsid w:val="28B41509"/>
    <w:rsid w:val="28C12747"/>
    <w:rsid w:val="2A1A9FC6"/>
    <w:rsid w:val="2A5DAC9A"/>
    <w:rsid w:val="2AFE203F"/>
    <w:rsid w:val="2B409C4F"/>
    <w:rsid w:val="2BA20B37"/>
    <w:rsid w:val="2CD5B06C"/>
    <w:rsid w:val="2D4ED303"/>
    <w:rsid w:val="2D938AF8"/>
    <w:rsid w:val="2EF2F96A"/>
    <w:rsid w:val="31CA722D"/>
    <w:rsid w:val="32C77AE5"/>
    <w:rsid w:val="33211090"/>
    <w:rsid w:val="33B71538"/>
    <w:rsid w:val="3449A5F9"/>
    <w:rsid w:val="357E9A9F"/>
    <w:rsid w:val="362B0918"/>
    <w:rsid w:val="38131FA7"/>
    <w:rsid w:val="3982BB9B"/>
    <w:rsid w:val="39E04F95"/>
    <w:rsid w:val="3C1A8F62"/>
    <w:rsid w:val="3C374F2B"/>
    <w:rsid w:val="3EE4B198"/>
    <w:rsid w:val="41E0EA37"/>
    <w:rsid w:val="4260DA0F"/>
    <w:rsid w:val="43ECE1C7"/>
    <w:rsid w:val="44C8F673"/>
    <w:rsid w:val="44D0C20B"/>
    <w:rsid w:val="4521570C"/>
    <w:rsid w:val="4533A32F"/>
    <w:rsid w:val="45835BC0"/>
    <w:rsid w:val="45912C1A"/>
    <w:rsid w:val="478A1A20"/>
    <w:rsid w:val="47D2AA8E"/>
    <w:rsid w:val="47ED722D"/>
    <w:rsid w:val="483B09FA"/>
    <w:rsid w:val="4955DFE8"/>
    <w:rsid w:val="4A3C85AA"/>
    <w:rsid w:val="4B22195D"/>
    <w:rsid w:val="4BB1765A"/>
    <w:rsid w:val="4BE2F5E5"/>
    <w:rsid w:val="4D09FCBB"/>
    <w:rsid w:val="4DA4802F"/>
    <w:rsid w:val="4F3FB363"/>
    <w:rsid w:val="4FF8E21F"/>
    <w:rsid w:val="506CFE58"/>
    <w:rsid w:val="51351357"/>
    <w:rsid w:val="519FFB7D"/>
    <w:rsid w:val="52EF5D18"/>
    <w:rsid w:val="54007054"/>
    <w:rsid w:val="55A4844E"/>
    <w:rsid w:val="56004D6A"/>
    <w:rsid w:val="56281FC2"/>
    <w:rsid w:val="57C9A702"/>
    <w:rsid w:val="58E88724"/>
    <w:rsid w:val="592BD3D6"/>
    <w:rsid w:val="59CB65DD"/>
    <w:rsid w:val="5A39E5F8"/>
    <w:rsid w:val="5AC55B9C"/>
    <w:rsid w:val="5B36A9DE"/>
    <w:rsid w:val="5B52A291"/>
    <w:rsid w:val="5BBF5401"/>
    <w:rsid w:val="5BF49896"/>
    <w:rsid w:val="5CC6FFDB"/>
    <w:rsid w:val="5D70DBCA"/>
    <w:rsid w:val="5DC2771C"/>
    <w:rsid w:val="5FAD9F9E"/>
    <w:rsid w:val="602CB165"/>
    <w:rsid w:val="6046FE4F"/>
    <w:rsid w:val="605B0647"/>
    <w:rsid w:val="60A8871A"/>
    <w:rsid w:val="611C4B76"/>
    <w:rsid w:val="62CB255C"/>
    <w:rsid w:val="62E551E6"/>
    <w:rsid w:val="63F89AF5"/>
    <w:rsid w:val="64E5F12D"/>
    <w:rsid w:val="69040985"/>
    <w:rsid w:val="69801E5A"/>
    <w:rsid w:val="69D1D2BB"/>
    <w:rsid w:val="6A375C7A"/>
    <w:rsid w:val="6A7EAD65"/>
    <w:rsid w:val="6B734FD4"/>
    <w:rsid w:val="6BC1894E"/>
    <w:rsid w:val="6D216D30"/>
    <w:rsid w:val="6DDFC4E0"/>
    <w:rsid w:val="6DE3D216"/>
    <w:rsid w:val="6E569632"/>
    <w:rsid w:val="6EF0DED2"/>
    <w:rsid w:val="6EFEA0FC"/>
    <w:rsid w:val="6F82DD56"/>
    <w:rsid w:val="72774007"/>
    <w:rsid w:val="76A55ACE"/>
    <w:rsid w:val="771FE056"/>
    <w:rsid w:val="78031D25"/>
    <w:rsid w:val="787C1580"/>
    <w:rsid w:val="7908C47A"/>
    <w:rsid w:val="7959D688"/>
    <w:rsid w:val="79FA2DCF"/>
    <w:rsid w:val="7A05D3E0"/>
    <w:rsid w:val="7A3207A5"/>
    <w:rsid w:val="7ABCCBF5"/>
    <w:rsid w:val="7BE213B9"/>
    <w:rsid w:val="7EFF5D38"/>
    <w:rsid w:val="7FF1B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1E21"/>
  <w15:chartTrackingRefBased/>
  <w15:docId w15:val="{D0557FC5-583A-4EC3-AABC-F7D2943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E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E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E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E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E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E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E1B"/>
    <w:rPr>
      <w:rFonts w:eastAsiaTheme="majorEastAsia" w:cstheme="majorBidi"/>
      <w:color w:val="272727" w:themeColor="text1" w:themeTint="D8"/>
    </w:rPr>
  </w:style>
  <w:style w:type="paragraph" w:styleId="Title">
    <w:name w:val="Title"/>
    <w:basedOn w:val="Normal"/>
    <w:next w:val="Normal"/>
    <w:link w:val="TitleChar"/>
    <w:uiPriority w:val="10"/>
    <w:qFormat/>
    <w:rsid w:val="00FC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C6E1B"/>
    <w:rPr>
      <w:i/>
      <w:iCs/>
      <w:color w:val="404040" w:themeColor="text1" w:themeTint="BF"/>
    </w:rPr>
  </w:style>
  <w:style w:type="paragraph" w:styleId="ListParagraph">
    <w:name w:val="List Paragraph"/>
    <w:basedOn w:val="Normal"/>
    <w:uiPriority w:val="34"/>
    <w:qFormat/>
    <w:rsid w:val="00FC6E1B"/>
    <w:pPr>
      <w:ind w:left="720"/>
      <w:contextualSpacing/>
    </w:pPr>
  </w:style>
  <w:style w:type="character" w:styleId="IntenseEmphasis">
    <w:name w:val="Intense Emphasis"/>
    <w:basedOn w:val="DefaultParagraphFont"/>
    <w:uiPriority w:val="21"/>
    <w:qFormat/>
    <w:rsid w:val="00FC6E1B"/>
    <w:rPr>
      <w:i/>
      <w:iCs/>
      <w:color w:val="2F5496" w:themeColor="accent1" w:themeShade="BF"/>
    </w:rPr>
  </w:style>
  <w:style w:type="paragraph" w:styleId="IntenseQuote">
    <w:name w:val="Intense Quote"/>
    <w:basedOn w:val="Normal"/>
    <w:next w:val="Normal"/>
    <w:link w:val="IntenseQuoteChar"/>
    <w:uiPriority w:val="30"/>
    <w:qFormat/>
    <w:rsid w:val="00FC6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E1B"/>
    <w:rPr>
      <w:i/>
      <w:iCs/>
      <w:color w:val="2F5496" w:themeColor="accent1" w:themeShade="BF"/>
    </w:rPr>
  </w:style>
  <w:style w:type="character" w:styleId="IntenseReference">
    <w:name w:val="Intense Reference"/>
    <w:basedOn w:val="DefaultParagraphFont"/>
    <w:uiPriority w:val="32"/>
    <w:qFormat/>
    <w:rsid w:val="00FC6E1B"/>
    <w:rPr>
      <w:b/>
      <w:bCs/>
      <w:smallCaps/>
      <w:color w:val="2F5496" w:themeColor="accent1" w:themeShade="BF"/>
      <w:spacing w:val="5"/>
    </w:rPr>
  </w:style>
  <w:style w:type="paragraph" w:styleId="NoSpacing">
    <w:name w:val="No Spacing"/>
    <w:uiPriority w:val="1"/>
    <w:qFormat/>
    <w:rsid w:val="3EE4B198"/>
    <w:pPr>
      <w:spacing w:after="0"/>
    </w:pPr>
  </w:style>
  <w:style w:type="paragraph" w:styleId="Header">
    <w:name w:val="header"/>
    <w:basedOn w:val="Normal"/>
    <w:link w:val="HeaderChar"/>
    <w:uiPriority w:val="99"/>
    <w:unhideWhenUsed/>
    <w:rsid w:val="002F5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51"/>
  </w:style>
  <w:style w:type="paragraph" w:styleId="Footer">
    <w:name w:val="footer"/>
    <w:basedOn w:val="Normal"/>
    <w:link w:val="FooterChar"/>
    <w:uiPriority w:val="99"/>
    <w:unhideWhenUsed/>
    <w:rsid w:val="002F5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51"/>
  </w:style>
  <w:style w:type="character" w:styleId="CommentReference">
    <w:name w:val="annotation reference"/>
    <w:basedOn w:val="DefaultParagraphFont"/>
    <w:uiPriority w:val="99"/>
    <w:semiHidden/>
    <w:unhideWhenUsed/>
    <w:rsid w:val="00F033D7"/>
    <w:rPr>
      <w:sz w:val="16"/>
      <w:szCs w:val="16"/>
    </w:rPr>
  </w:style>
  <w:style w:type="paragraph" w:styleId="CommentText">
    <w:name w:val="annotation text"/>
    <w:basedOn w:val="Normal"/>
    <w:link w:val="CommentTextChar"/>
    <w:uiPriority w:val="99"/>
    <w:unhideWhenUsed/>
    <w:rsid w:val="00F033D7"/>
    <w:pPr>
      <w:spacing w:line="240" w:lineRule="auto"/>
    </w:pPr>
    <w:rPr>
      <w:sz w:val="20"/>
      <w:szCs w:val="20"/>
    </w:rPr>
  </w:style>
  <w:style w:type="character" w:customStyle="1" w:styleId="CommentTextChar">
    <w:name w:val="Comment Text Char"/>
    <w:basedOn w:val="DefaultParagraphFont"/>
    <w:link w:val="CommentText"/>
    <w:uiPriority w:val="99"/>
    <w:rsid w:val="00F033D7"/>
    <w:rPr>
      <w:sz w:val="20"/>
      <w:szCs w:val="20"/>
    </w:rPr>
  </w:style>
  <w:style w:type="paragraph" w:styleId="CommentSubject">
    <w:name w:val="annotation subject"/>
    <w:basedOn w:val="CommentText"/>
    <w:next w:val="CommentText"/>
    <w:link w:val="CommentSubjectChar"/>
    <w:uiPriority w:val="99"/>
    <w:semiHidden/>
    <w:unhideWhenUsed/>
    <w:rsid w:val="00F033D7"/>
    <w:rPr>
      <w:b/>
      <w:bCs/>
    </w:rPr>
  </w:style>
  <w:style w:type="character" w:customStyle="1" w:styleId="CommentSubjectChar">
    <w:name w:val="Comment Subject Char"/>
    <w:basedOn w:val="CommentTextChar"/>
    <w:link w:val="CommentSubject"/>
    <w:uiPriority w:val="99"/>
    <w:semiHidden/>
    <w:rsid w:val="00F033D7"/>
    <w:rPr>
      <w:b/>
      <w:bCs/>
      <w:sz w:val="20"/>
      <w:szCs w:val="20"/>
    </w:rPr>
  </w:style>
  <w:style w:type="paragraph" w:styleId="Revision">
    <w:name w:val="Revision"/>
    <w:hidden/>
    <w:uiPriority w:val="99"/>
    <w:semiHidden/>
    <w:rsid w:val="00F033D7"/>
    <w:pPr>
      <w:spacing w:after="0" w:line="240" w:lineRule="auto"/>
    </w:pPr>
  </w:style>
  <w:style w:type="paragraph" w:styleId="BalloonText">
    <w:name w:val="Balloon Text"/>
    <w:basedOn w:val="Normal"/>
    <w:link w:val="BalloonTextChar"/>
    <w:uiPriority w:val="99"/>
    <w:semiHidden/>
    <w:unhideWhenUsed/>
    <w:rsid w:val="00F03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0630">
      <w:bodyDiv w:val="1"/>
      <w:marLeft w:val="0"/>
      <w:marRight w:val="0"/>
      <w:marTop w:val="0"/>
      <w:marBottom w:val="0"/>
      <w:divBdr>
        <w:top w:val="none" w:sz="0" w:space="0" w:color="auto"/>
        <w:left w:val="none" w:sz="0" w:space="0" w:color="auto"/>
        <w:bottom w:val="none" w:sz="0" w:space="0" w:color="auto"/>
        <w:right w:val="none" w:sz="0" w:space="0" w:color="auto"/>
      </w:divBdr>
      <w:divsChild>
        <w:div w:id="734861927">
          <w:marLeft w:val="0"/>
          <w:marRight w:val="0"/>
          <w:marTop w:val="0"/>
          <w:marBottom w:val="0"/>
          <w:divBdr>
            <w:top w:val="none" w:sz="0" w:space="0" w:color="auto"/>
            <w:left w:val="none" w:sz="0" w:space="0" w:color="auto"/>
            <w:bottom w:val="none" w:sz="0" w:space="0" w:color="auto"/>
            <w:right w:val="none" w:sz="0" w:space="0" w:color="auto"/>
          </w:divBdr>
        </w:div>
        <w:div w:id="952052907">
          <w:marLeft w:val="0"/>
          <w:marRight w:val="0"/>
          <w:marTop w:val="0"/>
          <w:marBottom w:val="0"/>
          <w:divBdr>
            <w:top w:val="none" w:sz="0" w:space="0" w:color="auto"/>
            <w:left w:val="none" w:sz="0" w:space="0" w:color="auto"/>
            <w:bottom w:val="none" w:sz="0" w:space="0" w:color="auto"/>
            <w:right w:val="none" w:sz="0" w:space="0" w:color="auto"/>
          </w:divBdr>
        </w:div>
        <w:div w:id="955868361">
          <w:marLeft w:val="0"/>
          <w:marRight w:val="0"/>
          <w:marTop w:val="0"/>
          <w:marBottom w:val="0"/>
          <w:divBdr>
            <w:top w:val="none" w:sz="0" w:space="0" w:color="auto"/>
            <w:left w:val="none" w:sz="0" w:space="0" w:color="auto"/>
            <w:bottom w:val="none" w:sz="0" w:space="0" w:color="auto"/>
            <w:right w:val="none" w:sz="0" w:space="0" w:color="auto"/>
          </w:divBdr>
        </w:div>
        <w:div w:id="1006636021">
          <w:marLeft w:val="0"/>
          <w:marRight w:val="0"/>
          <w:marTop w:val="0"/>
          <w:marBottom w:val="0"/>
          <w:divBdr>
            <w:top w:val="none" w:sz="0" w:space="0" w:color="auto"/>
            <w:left w:val="none" w:sz="0" w:space="0" w:color="auto"/>
            <w:bottom w:val="none" w:sz="0" w:space="0" w:color="auto"/>
            <w:right w:val="none" w:sz="0" w:space="0" w:color="auto"/>
          </w:divBdr>
        </w:div>
        <w:div w:id="1777095412">
          <w:marLeft w:val="0"/>
          <w:marRight w:val="0"/>
          <w:marTop w:val="0"/>
          <w:marBottom w:val="0"/>
          <w:divBdr>
            <w:top w:val="none" w:sz="0" w:space="0" w:color="auto"/>
            <w:left w:val="none" w:sz="0" w:space="0" w:color="auto"/>
            <w:bottom w:val="none" w:sz="0" w:space="0" w:color="auto"/>
            <w:right w:val="none" w:sz="0" w:space="0" w:color="auto"/>
          </w:divBdr>
        </w:div>
        <w:div w:id="1972247575">
          <w:marLeft w:val="0"/>
          <w:marRight w:val="0"/>
          <w:marTop w:val="0"/>
          <w:marBottom w:val="0"/>
          <w:divBdr>
            <w:top w:val="none" w:sz="0" w:space="0" w:color="auto"/>
            <w:left w:val="none" w:sz="0" w:space="0" w:color="auto"/>
            <w:bottom w:val="none" w:sz="0" w:space="0" w:color="auto"/>
            <w:right w:val="none" w:sz="0" w:space="0" w:color="auto"/>
          </w:divBdr>
        </w:div>
      </w:divsChild>
    </w:div>
    <w:div w:id="1472484287">
      <w:bodyDiv w:val="1"/>
      <w:marLeft w:val="0"/>
      <w:marRight w:val="0"/>
      <w:marTop w:val="0"/>
      <w:marBottom w:val="0"/>
      <w:divBdr>
        <w:top w:val="none" w:sz="0" w:space="0" w:color="auto"/>
        <w:left w:val="none" w:sz="0" w:space="0" w:color="auto"/>
        <w:bottom w:val="none" w:sz="0" w:space="0" w:color="auto"/>
        <w:right w:val="none" w:sz="0" w:space="0" w:color="auto"/>
      </w:divBdr>
      <w:divsChild>
        <w:div w:id="244651496">
          <w:marLeft w:val="0"/>
          <w:marRight w:val="0"/>
          <w:marTop w:val="0"/>
          <w:marBottom w:val="0"/>
          <w:divBdr>
            <w:top w:val="none" w:sz="0" w:space="0" w:color="auto"/>
            <w:left w:val="none" w:sz="0" w:space="0" w:color="auto"/>
            <w:bottom w:val="none" w:sz="0" w:space="0" w:color="auto"/>
            <w:right w:val="none" w:sz="0" w:space="0" w:color="auto"/>
          </w:divBdr>
        </w:div>
        <w:div w:id="477653820">
          <w:marLeft w:val="0"/>
          <w:marRight w:val="0"/>
          <w:marTop w:val="0"/>
          <w:marBottom w:val="0"/>
          <w:divBdr>
            <w:top w:val="none" w:sz="0" w:space="0" w:color="auto"/>
            <w:left w:val="none" w:sz="0" w:space="0" w:color="auto"/>
            <w:bottom w:val="none" w:sz="0" w:space="0" w:color="auto"/>
            <w:right w:val="none" w:sz="0" w:space="0" w:color="auto"/>
          </w:divBdr>
        </w:div>
        <w:div w:id="633415655">
          <w:marLeft w:val="0"/>
          <w:marRight w:val="0"/>
          <w:marTop w:val="0"/>
          <w:marBottom w:val="0"/>
          <w:divBdr>
            <w:top w:val="none" w:sz="0" w:space="0" w:color="auto"/>
            <w:left w:val="none" w:sz="0" w:space="0" w:color="auto"/>
            <w:bottom w:val="none" w:sz="0" w:space="0" w:color="auto"/>
            <w:right w:val="none" w:sz="0" w:space="0" w:color="auto"/>
          </w:divBdr>
        </w:div>
        <w:div w:id="1634140835">
          <w:marLeft w:val="0"/>
          <w:marRight w:val="0"/>
          <w:marTop w:val="0"/>
          <w:marBottom w:val="0"/>
          <w:divBdr>
            <w:top w:val="none" w:sz="0" w:space="0" w:color="auto"/>
            <w:left w:val="none" w:sz="0" w:space="0" w:color="auto"/>
            <w:bottom w:val="none" w:sz="0" w:space="0" w:color="auto"/>
            <w:right w:val="none" w:sz="0" w:space="0" w:color="auto"/>
          </w:divBdr>
        </w:div>
        <w:div w:id="1760783755">
          <w:marLeft w:val="0"/>
          <w:marRight w:val="0"/>
          <w:marTop w:val="0"/>
          <w:marBottom w:val="0"/>
          <w:divBdr>
            <w:top w:val="none" w:sz="0" w:space="0" w:color="auto"/>
            <w:left w:val="none" w:sz="0" w:space="0" w:color="auto"/>
            <w:bottom w:val="none" w:sz="0" w:space="0" w:color="auto"/>
            <w:right w:val="none" w:sz="0" w:space="0" w:color="auto"/>
          </w:divBdr>
        </w:div>
        <w:div w:id="198550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C0F830-A6A7-40B5-B4DA-E4E7D55085E8}">
  <ds:schemaRefs>
    <ds:schemaRef ds:uri="http://schemas.microsoft.com/sharepoint/v3/contenttype/forms"/>
  </ds:schemaRefs>
</ds:datastoreItem>
</file>

<file path=customXml/itemProps2.xml><?xml version="1.0" encoding="utf-8"?>
<ds:datastoreItem xmlns:ds="http://schemas.openxmlformats.org/officeDocument/2006/customXml" ds:itemID="{8F4CCAAB-5480-40C8-B993-53ACF7AB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F53DE-0023-4428-A582-9612BC1705EE}">
  <ds:schemaRefs>
    <ds:schemaRef ds:uri="http://schemas.microsoft.com/office/2006/metadata/properties"/>
    <ds:schemaRef ds:uri="http://schemas.microsoft.com/office/infopath/2007/PartnerControls"/>
    <ds:schemaRef ds:uri="964fa277-8964-46a1-8a9f-775d7a3355c0"/>
    <ds:schemaRef ds:uri="4bdce326-1a0b-459f-8c6e-f4d557faa23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590</Words>
  <Characters>3366</Characters>
  <Application>Microsoft Office Word</Application>
  <DocSecurity>4</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Henry</dc:creator>
  <cp:keywords/>
  <dc:description/>
  <cp:lastModifiedBy>Catherine Lennox</cp:lastModifiedBy>
  <cp:revision>53</cp:revision>
  <dcterms:created xsi:type="dcterms:W3CDTF">2025-12-11T22:37:00Z</dcterms:created>
  <dcterms:modified xsi:type="dcterms:W3CDTF">2026-03-20T13:55:00Z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