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DF" w:rsidRPr="00B179DF" w:rsidRDefault="00B179DF" w:rsidP="00B179D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7398B"/>
          <w:sz w:val="18"/>
          <w:szCs w:val="18"/>
          <w:lang w:eastAsia="en-GB"/>
        </w:rPr>
      </w:pPr>
      <w:r w:rsidRPr="00B179DF">
        <w:rPr>
          <w:rFonts w:ascii="Comic Sans MS" w:eastAsia="Times New Roman" w:hAnsi="Comic Sans MS" w:cs="Arial"/>
          <w:color w:val="67398B"/>
          <w:sz w:val="18"/>
          <w:szCs w:val="18"/>
          <w:lang w:eastAsia="en-GB"/>
        </w:rPr>
        <w:t>School Ref No. WH/TA</w:t>
      </w:r>
      <w:r w:rsidR="00FA7594">
        <w:rPr>
          <w:rFonts w:ascii="Comic Sans MS" w:eastAsia="Times New Roman" w:hAnsi="Comic Sans MS" w:cs="Arial"/>
          <w:color w:val="67398B"/>
          <w:sz w:val="18"/>
          <w:szCs w:val="18"/>
          <w:lang w:eastAsia="en-GB"/>
        </w:rPr>
        <w:t>Apr</w:t>
      </w:r>
      <w:r w:rsidR="00524015">
        <w:rPr>
          <w:rFonts w:ascii="Comic Sans MS" w:eastAsia="Times New Roman" w:hAnsi="Comic Sans MS" w:cs="Arial"/>
          <w:color w:val="67398B"/>
          <w:sz w:val="18"/>
          <w:szCs w:val="18"/>
          <w:lang w:eastAsia="en-GB"/>
        </w:rPr>
        <w:t>Perm</w:t>
      </w:r>
      <w:r w:rsidRPr="00B179DF">
        <w:rPr>
          <w:rFonts w:ascii="Comic Sans MS" w:eastAsia="Times New Roman" w:hAnsi="Comic Sans MS" w:cs="Arial"/>
          <w:color w:val="67398B"/>
          <w:sz w:val="18"/>
          <w:szCs w:val="18"/>
          <w:lang w:eastAsia="en-GB"/>
        </w:rPr>
        <w:t xml:space="preserve">S3 </w:t>
      </w:r>
    </w:p>
    <w:p w:rsidR="006366B6" w:rsidRPr="00ED3E20" w:rsidRDefault="003C3706" w:rsidP="003C3706">
      <w:pPr>
        <w:shd w:val="clear" w:color="auto" w:fill="FFFFFF"/>
        <w:spacing w:line="432" w:lineRule="atLeast"/>
        <w:outlineLvl w:val="0"/>
        <w:rPr>
          <w:rFonts w:ascii="Comic Sans MS" w:eastAsia="Times New Roman" w:hAnsi="Comic Sans MS" w:cs="Arial"/>
          <w:b/>
          <w:color w:val="67398B"/>
          <w:kern w:val="36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color w:val="67398B"/>
          <w:kern w:val="36"/>
          <w:sz w:val="24"/>
          <w:szCs w:val="24"/>
          <w:lang w:eastAsia="en-GB"/>
        </w:rPr>
        <w:t xml:space="preserve">Education and Health Care Plan (EHCP) </w:t>
      </w:r>
      <w:r w:rsidR="00B146AB">
        <w:rPr>
          <w:rFonts w:ascii="Comic Sans MS" w:eastAsia="Times New Roman" w:hAnsi="Comic Sans MS" w:cs="Arial"/>
          <w:b/>
          <w:color w:val="67398B"/>
          <w:kern w:val="36"/>
          <w:sz w:val="24"/>
          <w:szCs w:val="24"/>
          <w:lang w:eastAsia="en-GB"/>
        </w:rPr>
        <w:t xml:space="preserve">Administrator – Part Time </w:t>
      </w:r>
    </w:p>
    <w:p w:rsidR="006366B6" w:rsidRDefault="004634B3" w:rsidP="006366B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>West Hill School require</w:t>
      </w:r>
      <w:r w:rsidR="00FF2F02"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>s</w:t>
      </w:r>
      <w:r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 xml:space="preserve"> </w:t>
      </w:r>
      <w:r w:rsidR="00020B46"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 xml:space="preserve">an </w:t>
      </w:r>
      <w:r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>enthusiastic and m</w:t>
      </w:r>
      <w:r w:rsidR="006366B6" w:rsidRPr="006366B6"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>o</w:t>
      </w:r>
      <w:r w:rsidR="00DC79E4"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 xml:space="preserve">tivated </w:t>
      </w:r>
      <w:r w:rsidR="00B146AB"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 xml:space="preserve">Administrator </w:t>
      </w:r>
      <w:r w:rsidR="00FB3956"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 xml:space="preserve">to support our vibrant </w:t>
      </w:r>
      <w:r w:rsidR="00020B46"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 xml:space="preserve">primary school. </w:t>
      </w:r>
      <w:r w:rsidR="00AA6A29"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  <w:t xml:space="preserve"> </w:t>
      </w:r>
    </w:p>
    <w:p w:rsidR="004634B3" w:rsidRDefault="004634B3" w:rsidP="006366B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7398B"/>
          <w:sz w:val="20"/>
          <w:szCs w:val="20"/>
          <w:lang w:eastAsia="en-GB"/>
        </w:rPr>
      </w:pPr>
    </w:p>
    <w:p w:rsidR="000B6C7D" w:rsidRPr="00616F20" w:rsidRDefault="00B146AB" w:rsidP="000B6C7D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b/>
          <w:bCs/>
          <w:i/>
          <w:iCs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b/>
          <w:bCs/>
          <w:i/>
          <w:iCs/>
          <w:sz w:val="20"/>
          <w:szCs w:val="20"/>
          <w:lang w:eastAsia="en-GB"/>
        </w:rPr>
        <w:t xml:space="preserve">If you want to be part of a supportive and dedicated team to support children and families then this could be the role for you. </w:t>
      </w:r>
    </w:p>
    <w:p w:rsidR="006A5559" w:rsidRDefault="00020B46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West Hill is an incredibly special place to be supporting children with a range of additional needs at primary level. All our children have additional needs and an Education, Health and Care Plan to support their learning. Our school has und</w:t>
      </w:r>
      <w:r w:rsidR="00B146AB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ergone a huge redevelopment and we serve children and families from across Surrey. </w:t>
      </w:r>
      <w:r w:rsidR="006A5559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As part of the SEN administration team you will be supporting the statutory processes in managing children’s EHCPs and associated meetings to enable this to work effectively. </w:t>
      </w:r>
    </w:p>
    <w:p w:rsidR="006A5559" w:rsidRDefault="006A5559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Liaising with families and case officers and ensuring that the appropriate paperwork</w:t>
      </w:r>
      <w:r w:rsidR="00015EBD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is accurate in line with the SEN Code of Practice helps our children to achieve as much as they possibly can.</w:t>
      </w:r>
    </w:p>
    <w:p w:rsidR="006A5559" w:rsidRDefault="006A5559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20B46" w:rsidRDefault="00015EBD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This important role supports our SEN Team across the school. </w:t>
      </w:r>
      <w:r w:rsidR="00B146AB">
        <w:rPr>
          <w:rFonts w:ascii="Comic Sans MS" w:eastAsia="Times New Roman" w:hAnsi="Comic Sans MS" w:cs="Arial"/>
          <w:sz w:val="20"/>
          <w:szCs w:val="20"/>
          <w:lang w:eastAsia="en-GB"/>
        </w:rPr>
        <w:t>In joining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the wider office</w:t>
      </w:r>
      <w:r w:rsidR="00B146AB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team you will be part of a wider group of central support staff which is critical to the effective running of our school</w:t>
      </w:r>
      <w:r w:rsidR="00531DA9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. </w:t>
      </w:r>
      <w:r w:rsidR="00020B4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</w:t>
      </w:r>
    </w:p>
    <w:p w:rsidR="00B146AB" w:rsidRDefault="00B146AB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B6C7D" w:rsidRPr="00616F20" w:rsidRDefault="00B146AB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Day to day support will include: basic administrative duties; </w:t>
      </w:r>
      <w:r w:rsidR="00015EBD">
        <w:rPr>
          <w:rFonts w:ascii="Comic Sans MS" w:eastAsia="Times New Roman" w:hAnsi="Comic Sans MS" w:cs="Arial"/>
          <w:sz w:val="20"/>
          <w:szCs w:val="20"/>
          <w:lang w:eastAsia="en-GB"/>
        </w:rPr>
        <w:t>scheduling and prioritising paperwork linked to their annual reviews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>; welcoming visitors and families in person at the office; answering the phone and responding to emails</w:t>
      </w:r>
      <w:r w:rsidR="00FB395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and liaising with a range of professionals on a daily basis. </w:t>
      </w:r>
      <w:r w:rsidR="000B6C7D" w:rsidRPr="00616F20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If you are a happy, flexible and motivated person who is excited by 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>what</w:t>
      </w:r>
      <w:r w:rsidR="00020B4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you have read then </w:t>
      </w:r>
      <w:r w:rsidR="000B6C7D" w:rsidRPr="00616F20">
        <w:rPr>
          <w:rFonts w:ascii="Comic Sans MS" w:eastAsia="Times New Roman" w:hAnsi="Comic Sans MS" w:cs="Arial"/>
          <w:sz w:val="20"/>
          <w:szCs w:val="20"/>
          <w:lang w:eastAsia="en-GB"/>
        </w:rPr>
        <w:t>we would love to hear from you…</w:t>
      </w:r>
    </w:p>
    <w:p w:rsidR="000B6C7D" w:rsidRPr="00616F20" w:rsidRDefault="000B6C7D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t>Experience in schools is not nece</w:t>
      </w:r>
      <w:r w:rsidR="00020B46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ssary if you have the qualities or skills or qualifications 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t>that we are looking for.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616F20">
        <w:rPr>
          <w:rFonts w:ascii="Comic Sans MS" w:eastAsia="Times New Roman" w:hAnsi="Comic Sans MS" w:cs="Arial"/>
          <w:b/>
          <w:bCs/>
          <w:sz w:val="20"/>
          <w:szCs w:val="20"/>
          <w:u w:val="single"/>
          <w:lang w:eastAsia="en-GB"/>
        </w:rPr>
        <w:t>You will experience: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  <w:t xml:space="preserve">&gt; Amazing children who are keen to learn how to learn  </w:t>
      </w:r>
    </w:p>
    <w:p w:rsidR="000B6C7D" w:rsidRPr="00616F20" w:rsidRDefault="000B6C7D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&gt; Friendly and supportive staff, parents and governors </w:t>
      </w:r>
    </w:p>
    <w:p w:rsidR="000B6C7D" w:rsidRPr="00616F20" w:rsidRDefault="000B6C7D" w:rsidP="000B6C7D">
      <w:pPr>
        <w:shd w:val="clear" w:color="auto" w:fill="FFFFFF"/>
        <w:spacing w:after="0" w:line="360" w:lineRule="atLeast"/>
        <w:contextualSpacing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t>&gt; Varied curriculum and bespoke CPD opportunities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  <w:t xml:space="preserve">&gt; Strong commitment to staff well-being 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  <w:t xml:space="preserve">&gt; You will also be </w:t>
      </w:r>
      <w:r w:rsidR="00531DA9">
        <w:rPr>
          <w:rFonts w:ascii="Comic Sans MS" w:eastAsia="Times New Roman" w:hAnsi="Comic Sans MS" w:cs="Arial"/>
          <w:sz w:val="20"/>
          <w:szCs w:val="20"/>
          <w:lang w:eastAsia="en-GB"/>
        </w:rPr>
        <w:t>eligible for THPT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Benefits and Pension schemes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  <w:t xml:space="preserve">&gt; Opportunity to observe &amp; work within a range of professionals to develop your skills 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  <w:t xml:space="preserve">West Hill School is committed to safeguarding and promoting the welfare of children and young people and expects all staff and volunteers to share this commitment. Appointment subject to: </w:t>
      </w: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lastRenderedPageBreak/>
        <w:t>Disclosure and Barring Service disclosure clearance, satisfactory references, medical clearance, verification of qualifications, satisfactory completion of 6 months’ probationary service.</w:t>
      </w:r>
    </w:p>
    <w:p w:rsidR="000B6C7D" w:rsidRPr="00FB3956" w:rsidRDefault="000B6C7D" w:rsidP="00FB3956">
      <w:pPr>
        <w:shd w:val="clear" w:color="auto" w:fill="FFFFFF"/>
        <w:spacing w:after="360" w:line="360" w:lineRule="atLeast"/>
        <w:contextualSpacing/>
        <w:rPr>
          <w:rFonts w:ascii="Comic Sans MS" w:eastAsia="Times New Roman" w:hAnsi="Comic Sans MS" w:cs="Arial"/>
          <w:sz w:val="2"/>
          <w:szCs w:val="2"/>
          <w:lang w:eastAsia="en-GB"/>
        </w:rPr>
      </w:pPr>
      <w:r w:rsidRPr="00616F2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bookmarkStart w:id="0" w:name="_GoBack"/>
      <w:bookmarkEnd w:id="0"/>
    </w:p>
    <w:sectPr w:rsidR="000B6C7D" w:rsidRPr="00FB3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9C0"/>
    <w:multiLevelType w:val="hybridMultilevel"/>
    <w:tmpl w:val="3F249382"/>
    <w:lvl w:ilvl="0" w:tplc="08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1" w15:restartNumberingAfterBreak="0">
    <w:nsid w:val="46B605C0"/>
    <w:multiLevelType w:val="multilevel"/>
    <w:tmpl w:val="8F06734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A"/>
    <w:rsid w:val="00015EBD"/>
    <w:rsid w:val="00020B46"/>
    <w:rsid w:val="00032BB2"/>
    <w:rsid w:val="000B6C7D"/>
    <w:rsid w:val="0017291B"/>
    <w:rsid w:val="0022173D"/>
    <w:rsid w:val="002A20FD"/>
    <w:rsid w:val="0030248C"/>
    <w:rsid w:val="003A542E"/>
    <w:rsid w:val="003C3706"/>
    <w:rsid w:val="00406E2A"/>
    <w:rsid w:val="004634B3"/>
    <w:rsid w:val="00524015"/>
    <w:rsid w:val="00531DA9"/>
    <w:rsid w:val="005D6D34"/>
    <w:rsid w:val="00616F20"/>
    <w:rsid w:val="00621EB3"/>
    <w:rsid w:val="00623083"/>
    <w:rsid w:val="00630A52"/>
    <w:rsid w:val="00634455"/>
    <w:rsid w:val="006366B6"/>
    <w:rsid w:val="00673453"/>
    <w:rsid w:val="006A5559"/>
    <w:rsid w:val="006A64AA"/>
    <w:rsid w:val="007D7ED0"/>
    <w:rsid w:val="00826343"/>
    <w:rsid w:val="00946B50"/>
    <w:rsid w:val="0099110B"/>
    <w:rsid w:val="009A5CF9"/>
    <w:rsid w:val="00A8289D"/>
    <w:rsid w:val="00AA6A29"/>
    <w:rsid w:val="00AB31DE"/>
    <w:rsid w:val="00B02287"/>
    <w:rsid w:val="00B146AB"/>
    <w:rsid w:val="00B179DF"/>
    <w:rsid w:val="00B64D0A"/>
    <w:rsid w:val="00B66C2E"/>
    <w:rsid w:val="00BD629A"/>
    <w:rsid w:val="00BF1710"/>
    <w:rsid w:val="00CA7A49"/>
    <w:rsid w:val="00CF00C5"/>
    <w:rsid w:val="00D1394C"/>
    <w:rsid w:val="00DC79E4"/>
    <w:rsid w:val="00E86141"/>
    <w:rsid w:val="00ED3E20"/>
    <w:rsid w:val="00ED6A83"/>
    <w:rsid w:val="00F15C8F"/>
    <w:rsid w:val="00F444C1"/>
    <w:rsid w:val="00F7480F"/>
    <w:rsid w:val="00FA7594"/>
    <w:rsid w:val="00FB11A5"/>
    <w:rsid w:val="00FB3956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FE48"/>
  <w15:docId w15:val="{2F9DA2FC-A3DD-47CA-8961-43DAEBD8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6B6"/>
    <w:pPr>
      <w:spacing w:after="0" w:line="432" w:lineRule="atLeast"/>
      <w:outlineLvl w:val="0"/>
    </w:pPr>
    <w:rPr>
      <w:rFonts w:ascii="Roboto" w:eastAsia="Times New Roman" w:hAnsi="Roboto" w:cs="Times New Roman"/>
      <w:color w:val="67398B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2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366B6"/>
    <w:rPr>
      <w:rFonts w:ascii="Roboto" w:eastAsia="Times New Roman" w:hAnsi="Roboto" w:cs="Times New Roman"/>
      <w:color w:val="67398B"/>
      <w:kern w:val="36"/>
      <w:sz w:val="48"/>
      <w:szCs w:val="48"/>
      <w:lang w:eastAsia="en-GB"/>
    </w:rPr>
  </w:style>
  <w:style w:type="character" w:customStyle="1" w:styleId="btnhowtoapplybookmark">
    <w:name w:val="btnhowtoapplybookmark"/>
    <w:basedOn w:val="DefaultParagraphFont"/>
    <w:rsid w:val="006366B6"/>
  </w:style>
  <w:style w:type="character" w:customStyle="1" w:styleId="joblabel1">
    <w:name w:val="joblabel1"/>
    <w:basedOn w:val="DefaultParagraphFont"/>
    <w:rsid w:val="006366B6"/>
    <w:rPr>
      <w:b/>
      <w:bCs/>
      <w:color w:val="666666"/>
    </w:rPr>
  </w:style>
  <w:style w:type="character" w:customStyle="1" w:styleId="joblabel2">
    <w:name w:val="joblabel2"/>
    <w:basedOn w:val="DefaultParagraphFont"/>
    <w:rsid w:val="006366B6"/>
    <w:rPr>
      <w:b/>
      <w:bCs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9402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7776">
                              <w:marLeft w:val="2355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502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BBBBB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181896">
                              <w:marLeft w:val="2355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67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DDDDDD"/>
                                  </w:divBdr>
                                  <w:divsChild>
                                    <w:div w:id="4257382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62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8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91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29427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0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91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231849">
                                              <w:marLeft w:val="5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64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61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4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78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4" w:color="C2C2C2"/>
                                        <w:left w:val="single" w:sz="6" w:space="11" w:color="C2C2C2"/>
                                        <w:bottom w:val="single" w:sz="6" w:space="11" w:color="C2C2C2"/>
                                        <w:right w:val="single" w:sz="6" w:space="11" w:color="C2C2C2"/>
                                      </w:divBdr>
                                      <w:divsChild>
                                        <w:div w:id="15010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BB8F-36DB-4783-B88B-73784B44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smanashe</dc:creator>
  <cp:lastModifiedBy>Abigail Slade</cp:lastModifiedBy>
  <cp:revision>3</cp:revision>
  <cp:lastPrinted>2018-06-29T12:00:00Z</cp:lastPrinted>
  <dcterms:created xsi:type="dcterms:W3CDTF">2022-06-26T23:59:00Z</dcterms:created>
  <dcterms:modified xsi:type="dcterms:W3CDTF">2022-07-06T10:22:00Z</dcterms:modified>
</cp:coreProperties>
</file>