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A1" w:rsidRDefault="00A122B3">
      <w:pPr>
        <w:jc w:val="center"/>
        <w:rPr>
          <w:b/>
        </w:rPr>
      </w:pPr>
      <w:r>
        <w:rPr>
          <w:b/>
        </w:rPr>
        <w:t>Person Specification for Appointment of Literacy Specialist</w:t>
      </w:r>
    </w:p>
    <w:p w:rsidR="00644CA1" w:rsidRDefault="00644C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3768"/>
        <w:gridCol w:w="3767"/>
      </w:tblGrid>
      <w:tr w:rsidR="00644CA1">
        <w:tc>
          <w:tcPr>
            <w:tcW w:w="1444" w:type="dxa"/>
          </w:tcPr>
          <w:p w:rsidR="00644CA1" w:rsidRDefault="00A12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Attributes / Qualities</w:t>
            </w:r>
          </w:p>
        </w:tc>
        <w:tc>
          <w:tcPr>
            <w:tcW w:w="3786" w:type="dxa"/>
          </w:tcPr>
          <w:p w:rsidR="00644CA1" w:rsidRDefault="00A12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786" w:type="dxa"/>
          </w:tcPr>
          <w:p w:rsidR="00644CA1" w:rsidRDefault="00A12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644CA1">
        <w:tc>
          <w:tcPr>
            <w:tcW w:w="1444" w:type="dxa"/>
          </w:tcPr>
          <w:p w:rsidR="00644CA1" w:rsidRDefault="00A122B3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3786" w:type="dxa"/>
          </w:tcPr>
          <w:p w:rsidR="00644CA1" w:rsidRDefault="00A122B3" w:rsidP="001C5ABB">
            <w:pPr>
              <w:pStyle w:val="ListParagraph"/>
              <w:numPr>
                <w:ilvl w:val="0"/>
                <w:numId w:val="4"/>
              </w:numPr>
            </w:pPr>
            <w:r>
              <w:t>Qualified teacher status</w:t>
            </w:r>
          </w:p>
          <w:p w:rsidR="00644CA1" w:rsidRDefault="001C5ABB" w:rsidP="0091098B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Train</w:t>
            </w:r>
            <w:r w:rsidR="00DF77C6">
              <w:t>ed</w:t>
            </w:r>
            <w:r>
              <w:t xml:space="preserve"> in at least one DfE </w:t>
            </w:r>
            <w:r w:rsidR="00DF77C6">
              <w:t>validated</w:t>
            </w:r>
            <w:r>
              <w:t xml:space="preserve"> synthetic phonics programm</w:t>
            </w:r>
            <w:r w:rsidR="00DF77C6">
              <w:t>e</w:t>
            </w:r>
          </w:p>
          <w:p w:rsidR="0091098B" w:rsidRDefault="0091098B" w:rsidP="0091098B">
            <w:pPr>
              <w:pStyle w:val="ListParagraph"/>
              <w:spacing w:after="160" w:line="259" w:lineRule="auto"/>
            </w:pPr>
          </w:p>
        </w:tc>
        <w:tc>
          <w:tcPr>
            <w:tcW w:w="3786" w:type="dxa"/>
          </w:tcPr>
          <w:p w:rsidR="001C5ABB" w:rsidRDefault="001C5ABB">
            <w:pPr>
              <w:pStyle w:val="ListParagraph"/>
              <w:numPr>
                <w:ilvl w:val="0"/>
                <w:numId w:val="3"/>
              </w:numPr>
            </w:pPr>
            <w:r>
              <w:t>NPQLL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>
              <w:t xml:space="preserve">oaching/mentoring </w:t>
            </w:r>
            <w:proofErr w:type="gramStart"/>
            <w:r>
              <w:t>training  SLE</w:t>
            </w:r>
            <w:proofErr w:type="gramEnd"/>
            <w:r>
              <w:t xml:space="preserve"> status</w:t>
            </w:r>
          </w:p>
        </w:tc>
      </w:tr>
      <w:tr w:rsidR="00644CA1">
        <w:tc>
          <w:tcPr>
            <w:tcW w:w="1444" w:type="dxa"/>
          </w:tcPr>
          <w:p w:rsidR="00644CA1" w:rsidRDefault="00A122B3"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786" w:type="dxa"/>
          </w:tcPr>
          <w:p w:rsidR="00644CA1" w:rsidRDefault="00A122B3">
            <w:pPr>
              <w:pStyle w:val="ListParagraph"/>
              <w:numPr>
                <w:ilvl w:val="0"/>
                <w:numId w:val="4"/>
              </w:numPr>
            </w:pPr>
            <w:r>
              <w:t xml:space="preserve">Teacher </w:t>
            </w:r>
            <w:r w:rsidR="001C5ABB">
              <w:t xml:space="preserve">with at least </w:t>
            </w:r>
            <w:r>
              <w:t xml:space="preserve">3 </w:t>
            </w:r>
            <w:proofErr w:type="spellStart"/>
            <w:r>
              <w:t>years experience</w:t>
            </w:r>
            <w:proofErr w:type="spellEnd"/>
          </w:p>
          <w:p w:rsidR="0091098B" w:rsidRDefault="0091098B" w:rsidP="0091098B">
            <w:pPr>
              <w:pStyle w:val="ListParagraph"/>
              <w:numPr>
                <w:ilvl w:val="0"/>
                <w:numId w:val="4"/>
              </w:numPr>
            </w:pPr>
            <w:r>
              <w:t>Proven record of excellent teaching and learning in phonics using a validated SSP</w:t>
            </w:r>
          </w:p>
          <w:p w:rsidR="0091098B" w:rsidRDefault="0091098B" w:rsidP="0091098B">
            <w:pPr>
              <w:pStyle w:val="ListParagraph"/>
              <w:numPr>
                <w:ilvl w:val="0"/>
                <w:numId w:val="4"/>
              </w:numPr>
            </w:pPr>
            <w:r>
              <w:t xml:space="preserve">Demonstration of high expectations of pupil and staff achievement </w:t>
            </w:r>
          </w:p>
          <w:p w:rsidR="0091098B" w:rsidRDefault="0091098B" w:rsidP="0091098B">
            <w:pPr>
              <w:pStyle w:val="ListParagraph"/>
              <w:numPr>
                <w:ilvl w:val="0"/>
                <w:numId w:val="4"/>
              </w:numPr>
            </w:pPr>
            <w:r>
              <w:t xml:space="preserve">Good understanding of the Early Years Foundation Stage and KS1 curriculum </w:t>
            </w:r>
          </w:p>
          <w:p w:rsidR="00644CA1" w:rsidRDefault="00A122B3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of leading English/Reading and/or Early Years/KS1 </w:t>
            </w:r>
          </w:p>
          <w:p w:rsidR="0091098B" w:rsidRDefault="0091098B" w:rsidP="0091098B">
            <w:pPr>
              <w:pStyle w:val="ListParagraph"/>
              <w:numPr>
                <w:ilvl w:val="0"/>
                <w:numId w:val="4"/>
              </w:numPr>
            </w:pPr>
            <w:r>
              <w:t xml:space="preserve">Middle Leadership experience </w:t>
            </w:r>
          </w:p>
          <w:p w:rsidR="00644CA1" w:rsidRDefault="00A122B3">
            <w:pPr>
              <w:pStyle w:val="ListParagraph"/>
              <w:numPr>
                <w:ilvl w:val="0"/>
                <w:numId w:val="4"/>
              </w:numPr>
            </w:pPr>
            <w:r>
              <w:t xml:space="preserve">Effective and supportive coaching of colleagues </w:t>
            </w:r>
          </w:p>
          <w:p w:rsidR="00644CA1" w:rsidRDefault="00A122B3">
            <w:pPr>
              <w:pStyle w:val="ListParagraph"/>
              <w:numPr>
                <w:ilvl w:val="0"/>
                <w:numId w:val="4"/>
              </w:numPr>
            </w:pPr>
            <w:r>
              <w:t>Track record of creative and effective engagement with families, parti</w:t>
            </w:r>
            <w:r>
              <w:t>cularly those who are harder to reach</w:t>
            </w:r>
          </w:p>
        </w:tc>
        <w:tc>
          <w:tcPr>
            <w:tcW w:w="3786" w:type="dxa"/>
          </w:tcPr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Experience in supporting other schools to improve outcomes. 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Experience of effective teaching across the key stages 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Experience of teaching in schools with different contexts, such as high levels of disadvantage, mobil</w:t>
            </w:r>
            <w:r>
              <w:t>ity, EAL</w:t>
            </w:r>
          </w:p>
          <w:p w:rsidR="001C5ABB" w:rsidRDefault="001C5ABB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="009036EA">
              <w:t xml:space="preserve">enior </w:t>
            </w:r>
            <w:r w:rsidR="00A122B3">
              <w:t>Leadership</w:t>
            </w:r>
            <w:r>
              <w:t xml:space="preserve"> </w:t>
            </w:r>
            <w:r w:rsidR="00DF77C6">
              <w:t xml:space="preserve">experience </w:t>
            </w:r>
          </w:p>
        </w:tc>
      </w:tr>
      <w:tr w:rsidR="00644CA1">
        <w:tc>
          <w:tcPr>
            <w:tcW w:w="1444" w:type="dxa"/>
          </w:tcPr>
          <w:p w:rsidR="00644CA1" w:rsidRDefault="00A122B3">
            <w:pPr>
              <w:rPr>
                <w:b/>
              </w:rPr>
            </w:pPr>
            <w:r>
              <w:rPr>
                <w:b/>
              </w:rPr>
              <w:t>Professional Development &amp; Training</w:t>
            </w:r>
          </w:p>
        </w:tc>
        <w:tc>
          <w:tcPr>
            <w:tcW w:w="3786" w:type="dxa"/>
          </w:tcPr>
          <w:p w:rsidR="00DF77C6" w:rsidRDefault="00DF77C6" w:rsidP="00DF77C6">
            <w:pPr>
              <w:pStyle w:val="ListParagraph"/>
              <w:numPr>
                <w:ilvl w:val="0"/>
                <w:numId w:val="3"/>
              </w:numPr>
            </w:pPr>
            <w:r>
              <w:t xml:space="preserve">To undertake and complete </w:t>
            </w:r>
            <w:r w:rsidR="0091098B">
              <w:t>six</w:t>
            </w:r>
            <w:r>
              <w:t xml:space="preserve"> days of English Hub training</w:t>
            </w:r>
          </w:p>
          <w:p w:rsidR="001C5ABB" w:rsidRDefault="00DF77C6" w:rsidP="00EE0CA0">
            <w:pPr>
              <w:pStyle w:val="ListParagraph"/>
              <w:numPr>
                <w:ilvl w:val="0"/>
                <w:numId w:val="3"/>
              </w:numPr>
            </w:pPr>
            <w:r>
              <w:t>Willingness to complete training in additional SSPs</w:t>
            </w:r>
          </w:p>
        </w:tc>
        <w:tc>
          <w:tcPr>
            <w:tcW w:w="3786" w:type="dxa"/>
          </w:tcPr>
          <w:p w:rsidR="00DF77C6" w:rsidRDefault="00EE0CA0">
            <w:pPr>
              <w:pStyle w:val="ListParagraph"/>
              <w:numPr>
                <w:ilvl w:val="0"/>
                <w:numId w:val="3"/>
              </w:numPr>
            </w:pPr>
            <w:r>
              <w:t>To undertake and c</w:t>
            </w:r>
            <w:r w:rsidR="00DF77C6">
              <w:t>ompleted NPQLL</w:t>
            </w:r>
          </w:p>
        </w:tc>
      </w:tr>
      <w:tr w:rsidR="00644CA1">
        <w:tc>
          <w:tcPr>
            <w:tcW w:w="1444" w:type="dxa"/>
          </w:tcPr>
          <w:p w:rsidR="00644CA1" w:rsidRDefault="00A122B3">
            <w:pPr>
              <w:rPr>
                <w:b/>
              </w:rPr>
            </w:pPr>
            <w:r>
              <w:rPr>
                <w:b/>
              </w:rPr>
              <w:t>Skills, knowledge &amp; expertise</w:t>
            </w:r>
          </w:p>
        </w:tc>
        <w:tc>
          <w:tcPr>
            <w:tcW w:w="3786" w:type="dxa"/>
          </w:tcPr>
          <w:p w:rsidR="00EE0CA0" w:rsidRDefault="00A122B3" w:rsidP="00EE0CA0">
            <w:pPr>
              <w:pStyle w:val="ListParagraph"/>
              <w:numPr>
                <w:ilvl w:val="0"/>
                <w:numId w:val="3"/>
              </w:numPr>
            </w:pPr>
            <w:r>
              <w:t>Evidence of excellent understanding and practice</w:t>
            </w:r>
            <w:r w:rsidR="00EE0CA0">
              <w:t>:</w:t>
            </w:r>
          </w:p>
          <w:p w:rsidR="00EE0CA0" w:rsidRDefault="00A122B3" w:rsidP="00EE0CA0">
            <w:pPr>
              <w:pStyle w:val="ListParagraph"/>
              <w:numPr>
                <w:ilvl w:val="1"/>
                <w:numId w:val="3"/>
              </w:numPr>
            </w:pPr>
            <w:r>
              <w:t xml:space="preserve">early language </w:t>
            </w:r>
            <w:r w:rsidR="00EE0CA0">
              <w:t>development</w:t>
            </w:r>
          </w:p>
          <w:p w:rsidR="00EE0CA0" w:rsidRDefault="00A122B3" w:rsidP="00EE0CA0">
            <w:pPr>
              <w:pStyle w:val="ListParagraph"/>
              <w:numPr>
                <w:ilvl w:val="1"/>
                <w:numId w:val="3"/>
              </w:numPr>
            </w:pPr>
            <w:r>
              <w:t xml:space="preserve"> systematic synthetic phonics provision</w:t>
            </w:r>
          </w:p>
          <w:p w:rsidR="00644CA1" w:rsidRDefault="00A122B3" w:rsidP="00EE0CA0">
            <w:pPr>
              <w:pStyle w:val="ListParagraph"/>
              <w:numPr>
                <w:ilvl w:val="1"/>
                <w:numId w:val="3"/>
              </w:numPr>
            </w:pPr>
            <w:r>
              <w:t xml:space="preserve"> the promotion of a love of reading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E</w:t>
            </w:r>
            <w:r>
              <w:t>xcellent communication skills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Good organisational skills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meet deadlines </w:t>
            </w:r>
          </w:p>
          <w:p w:rsidR="00571836" w:rsidRDefault="00571836" w:rsidP="00DF77C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Able to support staff to ensure all children are able to access early reading</w:t>
            </w:r>
          </w:p>
          <w:p w:rsidR="00644CA1" w:rsidRDefault="00A122B3" w:rsidP="00DF77C6">
            <w:pPr>
              <w:pStyle w:val="ListParagraph"/>
              <w:numPr>
                <w:ilvl w:val="0"/>
                <w:numId w:val="3"/>
              </w:numPr>
            </w:pPr>
            <w:r>
              <w:t>Ability to lead and develop the teaching and practice of other</w:t>
            </w:r>
          </w:p>
          <w:p w:rsidR="00571836" w:rsidRDefault="00A122B3">
            <w:pPr>
              <w:pStyle w:val="ListParagraph"/>
              <w:numPr>
                <w:ilvl w:val="0"/>
                <w:numId w:val="3"/>
              </w:numPr>
            </w:pPr>
            <w:r>
              <w:t>Experience of analysing</w:t>
            </w:r>
            <w:r w:rsidR="00571836">
              <w:t xml:space="preserve"> data and using data to inform next steps</w:t>
            </w:r>
          </w:p>
          <w:p w:rsidR="00EE0CA0" w:rsidRDefault="00571836" w:rsidP="00571836"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</w:t>
            </w:r>
            <w:r w:rsidR="00A122B3">
              <w:t xml:space="preserve">support others </w:t>
            </w:r>
            <w:r w:rsidR="00A122B3">
              <w:t>overcom</w:t>
            </w:r>
            <w:r>
              <w:t>e</w:t>
            </w:r>
            <w:r w:rsidR="00A122B3">
              <w:t xml:space="preserve"> barriers to effective teaching and learning</w:t>
            </w:r>
          </w:p>
          <w:p w:rsidR="00644CA1" w:rsidRDefault="00A122B3" w:rsidP="00EE0CA0">
            <w:pPr>
              <w:pStyle w:val="ListParagraph"/>
            </w:pPr>
            <w:r>
              <w:t xml:space="preserve"> </w:t>
            </w:r>
          </w:p>
        </w:tc>
        <w:tc>
          <w:tcPr>
            <w:tcW w:w="3786" w:type="dxa"/>
          </w:tcPr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K</w:t>
            </w:r>
            <w:r>
              <w:t>nowledge of supporting children with EAL</w:t>
            </w:r>
          </w:p>
        </w:tc>
      </w:tr>
      <w:tr w:rsidR="00644CA1">
        <w:tc>
          <w:tcPr>
            <w:tcW w:w="1444" w:type="dxa"/>
          </w:tcPr>
          <w:p w:rsidR="00644CA1" w:rsidRDefault="00A122B3">
            <w:pPr>
              <w:rPr>
                <w:b/>
              </w:rPr>
            </w:pPr>
            <w:r>
              <w:rPr>
                <w:b/>
              </w:rPr>
              <w:t>Personal</w:t>
            </w:r>
          </w:p>
        </w:tc>
        <w:tc>
          <w:tcPr>
            <w:tcW w:w="3786" w:type="dxa"/>
          </w:tcPr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Ability to form strong professional relationships base</w:t>
            </w:r>
            <w:r>
              <w:t xml:space="preserve">d on trust and respect. 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 Be committed to a ‘nurturing and supportive’ approach </w:t>
            </w:r>
            <w:r w:rsidR="00EE0CA0">
              <w:t>when working with others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set and sustain high standards in </w:t>
            </w:r>
            <w:r w:rsidR="00EE0CA0">
              <w:t>early reading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work collaboratively 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 xml:space="preserve"> Ability to lead and motivate others</w:t>
            </w:r>
          </w:p>
          <w:p w:rsidR="00644CA1" w:rsidRDefault="00A122B3">
            <w:pPr>
              <w:pStyle w:val="ListParagraph"/>
              <w:numPr>
                <w:ilvl w:val="0"/>
                <w:numId w:val="3"/>
              </w:numPr>
            </w:pPr>
            <w:r>
              <w:t>Willingness to contribute to the English Hub’s ethos and values; ethical, nurturing and brave</w:t>
            </w:r>
          </w:p>
          <w:p w:rsidR="00504842" w:rsidRDefault="00504842">
            <w:pPr>
              <w:pStyle w:val="ListParagraph"/>
              <w:numPr>
                <w:ilvl w:val="0"/>
                <w:numId w:val="3"/>
              </w:numPr>
            </w:pPr>
            <w:r>
              <w:t>Able to problem solve</w:t>
            </w:r>
            <w:bookmarkStart w:id="0" w:name="_GoBack"/>
            <w:bookmarkEnd w:id="0"/>
          </w:p>
          <w:p w:rsidR="00644CA1" w:rsidRDefault="00644CA1" w:rsidP="00EE0CA0">
            <w:pPr>
              <w:ind w:left="360"/>
            </w:pPr>
          </w:p>
        </w:tc>
        <w:tc>
          <w:tcPr>
            <w:tcW w:w="3786" w:type="dxa"/>
          </w:tcPr>
          <w:p w:rsidR="00644CA1" w:rsidRDefault="00644CA1" w:rsidP="00EE0CA0"/>
        </w:tc>
      </w:tr>
    </w:tbl>
    <w:p w:rsidR="00644CA1" w:rsidRDefault="00644CA1"/>
    <w:sectPr w:rsidR="00644C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CA1" w:rsidRDefault="00A122B3">
      <w:pPr>
        <w:spacing w:after="0" w:line="240" w:lineRule="auto"/>
      </w:pPr>
      <w:r>
        <w:separator/>
      </w:r>
    </w:p>
  </w:endnote>
  <w:endnote w:type="continuationSeparator" w:id="0">
    <w:p w:rsidR="00644CA1" w:rsidRDefault="00A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CA1" w:rsidRDefault="00A122B3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\p  \* MERGEFORMAT </w:instrText>
    </w:r>
    <w:r>
      <w:rPr>
        <w:sz w:val="16"/>
        <w:szCs w:val="16"/>
      </w:rPr>
      <w:fldChar w:fldCharType="separate"/>
    </w:r>
    <w:r w:rsidR="001C5ABB">
      <w:rPr>
        <w:noProof/>
        <w:sz w:val="16"/>
        <w:szCs w:val="16"/>
      </w:rPr>
      <w:t>p:\catherine w\recruitment\english hub\ls person spec.docx</w:t>
    </w:r>
    <w:r>
      <w:rPr>
        <w:sz w:val="16"/>
        <w:szCs w:val="16"/>
      </w:rPr>
      <w:fldChar w:fldCharType="end"/>
    </w:r>
  </w:p>
  <w:p w:rsidR="00644CA1" w:rsidRDefault="00644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CA1" w:rsidRDefault="00A122B3">
      <w:pPr>
        <w:spacing w:after="0" w:line="240" w:lineRule="auto"/>
      </w:pPr>
      <w:r>
        <w:separator/>
      </w:r>
    </w:p>
  </w:footnote>
  <w:footnote w:type="continuationSeparator" w:id="0">
    <w:p w:rsidR="00644CA1" w:rsidRDefault="00A1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2A3"/>
    <w:multiLevelType w:val="hybridMultilevel"/>
    <w:tmpl w:val="4D1EDAB0"/>
    <w:lvl w:ilvl="0" w:tplc="07187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77B"/>
    <w:multiLevelType w:val="hybridMultilevel"/>
    <w:tmpl w:val="1B9E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32048"/>
    <w:multiLevelType w:val="hybridMultilevel"/>
    <w:tmpl w:val="C3E0E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62D"/>
    <w:multiLevelType w:val="hybridMultilevel"/>
    <w:tmpl w:val="6616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A1"/>
    <w:rsid w:val="001C5ABB"/>
    <w:rsid w:val="00504842"/>
    <w:rsid w:val="00571836"/>
    <w:rsid w:val="00620F61"/>
    <w:rsid w:val="00644CA1"/>
    <w:rsid w:val="009036EA"/>
    <w:rsid w:val="0091098B"/>
    <w:rsid w:val="00A122B3"/>
    <w:rsid w:val="00DF77C6"/>
    <w:rsid w:val="00E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B5F0"/>
  <w15:chartTrackingRefBased/>
  <w15:docId w15:val="{CA725161-C925-4A70-9324-6DCEAD81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EEC9CE14164EB6B5ACA7336FE592" ma:contentTypeVersion="13" ma:contentTypeDescription="Create a new document." ma:contentTypeScope="" ma:versionID="cc8d89dd72a48f7f79fdcb0efb176fe7">
  <xsd:schema xmlns:xsd="http://www.w3.org/2001/XMLSchema" xmlns:xs="http://www.w3.org/2001/XMLSchema" xmlns:p="http://schemas.microsoft.com/office/2006/metadata/properties" xmlns:ns2="49e083f8-b15c-4fb0-8b43-198f69d728fb" xmlns:ns3="82384bcc-5153-422a-a6d6-84abc311ae7e" targetNamespace="http://schemas.microsoft.com/office/2006/metadata/properties" ma:root="true" ma:fieldsID="d58a27ed3aa705d6a22c3a56ea50f826" ns2:_="" ns3:_="">
    <xsd:import namespace="49e083f8-b15c-4fb0-8b43-198f69d728fb"/>
    <xsd:import namespace="82384bcc-5153-422a-a6d6-84abc311a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83f8-b15c-4fb0-8b43-198f69d7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4f548d-a85c-4e40-908f-9d7ef7ae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4bcc-5153-422a-a6d6-84abc311ae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c02858-4b61-4405-b2f4-694af9bd16c7}" ma:internalName="TaxCatchAll" ma:showField="CatchAllData" ma:web="82384bcc-5153-422a-a6d6-84abc311a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84bcc-5153-422a-a6d6-84abc311ae7e" xsi:nil="true"/>
    <lcf76f155ced4ddcb4097134ff3c332f xmlns="49e083f8-b15c-4fb0-8b43-198f69d7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AA572-4CCC-4540-8D96-F753340426A4}"/>
</file>

<file path=customXml/itemProps2.xml><?xml version="1.0" encoding="utf-8"?>
<ds:datastoreItem xmlns:ds="http://schemas.openxmlformats.org/officeDocument/2006/customXml" ds:itemID="{44FCAD6B-3990-416C-A276-819932AAFB8F}"/>
</file>

<file path=customXml/itemProps3.xml><?xml version="1.0" encoding="utf-8"?>
<ds:datastoreItem xmlns:ds="http://schemas.openxmlformats.org/officeDocument/2006/customXml" ds:itemID="{493255DA-1EEF-4F08-8F74-76C05272D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Springhill School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Webb</dc:creator>
  <cp:keywords/>
  <dc:description/>
  <cp:lastModifiedBy>HLafford</cp:lastModifiedBy>
  <cp:revision>7</cp:revision>
  <cp:lastPrinted>2023-05-03T09:24:00Z</cp:lastPrinted>
  <dcterms:created xsi:type="dcterms:W3CDTF">2023-04-28T11:05:00Z</dcterms:created>
  <dcterms:modified xsi:type="dcterms:W3CDTF">2023-05-03T11:35:00Z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0x0101004591EEC9CE14164EB6B5ACA7336FE592</vt:lpwstr>
  </property>
</Properties>
</file>