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47D97" w:rsidRDefault="0097798E"/>
    <w:p w:rsidR="00DE7AD6" w:rsidRDefault="00DE7AD6"/>
    <w:p w:rsidR="00DE7AD6" w:rsidRDefault="0097798E" w:rsidP="00DE7AD6">
      <w:pPr>
        <w:rPr>
          <w:b/>
          <w:sz w:val="28"/>
          <w:szCs w:val="28"/>
        </w:rPr>
      </w:pPr>
      <w:r>
        <w:rPr>
          <w:b/>
          <w:sz w:val="28"/>
          <w:szCs w:val="28"/>
        </w:rPr>
        <w:t xml:space="preserve">English </w:t>
      </w:r>
      <w:r w:rsidR="00DE7AD6" w:rsidRPr="00DE7AD6">
        <w:rPr>
          <w:b/>
          <w:sz w:val="28"/>
          <w:szCs w:val="28"/>
        </w:rPr>
        <w:t>Teacher with Responsibility</w:t>
      </w:r>
    </w:p>
    <w:p w:rsidR="00DE7AD6" w:rsidRPr="00DE7AD6" w:rsidRDefault="00DE7AD6" w:rsidP="00DE7AD6">
      <w:pPr>
        <w:rPr>
          <w:b/>
          <w:sz w:val="28"/>
          <w:szCs w:val="28"/>
        </w:rPr>
      </w:pPr>
    </w:p>
    <w:p w:rsidR="00DE7AD6" w:rsidRDefault="00DE7AD6" w:rsidP="00DE7AD6">
      <w:r w:rsidRPr="00DE7AD6">
        <w:rPr>
          <w:b/>
        </w:rPr>
        <w:t>Salary:</w:t>
      </w:r>
      <w:r>
        <w:t xml:space="preserve"> M1–U3 (in line with School Teachers’ Pay and Conditions) + TLR for additional responsibilities</w:t>
      </w:r>
    </w:p>
    <w:p w:rsidR="00DE7AD6" w:rsidRDefault="00DE7AD6" w:rsidP="00DE7AD6">
      <w:r w:rsidRPr="00DE7AD6">
        <w:rPr>
          <w:b/>
        </w:rPr>
        <w:t>Contract:</w:t>
      </w:r>
      <w:r>
        <w:t xml:space="preserve"> Full-time | Permanent | Term Time</w:t>
      </w:r>
    </w:p>
    <w:p w:rsidR="00DE7AD6" w:rsidRDefault="00DE7AD6" w:rsidP="00DE7AD6">
      <w:r w:rsidRPr="00DE7AD6">
        <w:rPr>
          <w:b/>
        </w:rPr>
        <w:t>Start Date:</w:t>
      </w:r>
      <w:r>
        <w:t xml:space="preserve"> September 2025</w:t>
      </w:r>
    </w:p>
    <w:p w:rsidR="00DE7AD6" w:rsidRDefault="00DE7AD6" w:rsidP="00DE7AD6">
      <w:r w:rsidRPr="00DE7AD6">
        <w:rPr>
          <w:b/>
        </w:rPr>
        <w:t>Closing Date:</w:t>
      </w:r>
      <w:r>
        <w:t xml:space="preserve"> Thursday 16th May 2025</w:t>
      </w:r>
    </w:p>
    <w:p w:rsidR="00DE7AD6" w:rsidRDefault="00DE7AD6" w:rsidP="00DE7AD6">
      <w:r w:rsidRPr="00DE7AD6">
        <w:rPr>
          <w:b/>
        </w:rPr>
        <w:t>Contact:</w:t>
      </w:r>
      <w:r>
        <w:t xml:space="preserve"> gerry.robinson@haringey.gov.uk</w:t>
      </w:r>
    </w:p>
    <w:p w:rsidR="00DE7AD6" w:rsidRDefault="00DE7AD6" w:rsidP="00DE7AD6"/>
    <w:p w:rsidR="00DE7AD6" w:rsidRDefault="00DE7AD6" w:rsidP="00DE7AD6">
      <w:pPr>
        <w:rPr>
          <w:b/>
          <w:sz w:val="28"/>
          <w:szCs w:val="28"/>
        </w:rPr>
      </w:pPr>
      <w:r w:rsidRPr="00DE7AD6">
        <w:rPr>
          <w:b/>
          <w:sz w:val="28"/>
          <w:szCs w:val="28"/>
        </w:rPr>
        <w:t>Inspire. Motivate. Transform.</w:t>
      </w:r>
    </w:p>
    <w:p w:rsidR="00DE7AD6" w:rsidRPr="00DE7AD6" w:rsidRDefault="00DE7AD6" w:rsidP="00DE7AD6">
      <w:pPr>
        <w:rPr>
          <w:b/>
          <w:sz w:val="28"/>
          <w:szCs w:val="28"/>
        </w:rPr>
      </w:pPr>
    </w:p>
    <w:p w:rsidR="00DE7AD6" w:rsidRDefault="00DE7AD6" w:rsidP="00DE7AD6">
      <w:r>
        <w:t>Join a team that’s reshaping futures — and just earned Outstanding in all areas from Ofsted (January 2025).</w:t>
      </w:r>
    </w:p>
    <w:p w:rsidR="00DE7AD6" w:rsidRDefault="00DE7AD6" w:rsidP="00DE7AD6"/>
    <w:p w:rsidR="00DE7AD6" w:rsidRDefault="00DE7AD6" w:rsidP="00DE7AD6">
      <w:r>
        <w:t>At Haringey Learning Partnership, we don’t just teach — we transform lives. Our students arrive at various points in their educational journeys, often facing significant personal and academic challenges. Whether due to health issues, disrupted education, or unmet needs, they come to us seeking a fresh start. And we deliver.</w:t>
      </w:r>
    </w:p>
    <w:p w:rsidR="00DE7AD6" w:rsidRDefault="00DE7AD6" w:rsidP="00DE7AD6"/>
    <w:p w:rsidR="00DE7AD6" w:rsidRDefault="00DE7AD6" w:rsidP="00DE7AD6">
      <w:r>
        <w:t>We are proud to be Haringey’s alternative provision, recently judged Outstanding in all areas by Ofsted. This is a unique opportunity to become part of a dedicated, values-driven team that is making a genuine difference every day.</w:t>
      </w:r>
    </w:p>
    <w:p w:rsidR="00DE7AD6" w:rsidRDefault="00DE7AD6" w:rsidP="00DE7AD6"/>
    <w:p w:rsidR="00DE7AD6" w:rsidRDefault="00DE7AD6" w:rsidP="00DE7AD6">
      <w:pPr>
        <w:rPr>
          <w:b/>
          <w:sz w:val="28"/>
          <w:szCs w:val="28"/>
        </w:rPr>
      </w:pPr>
      <w:r w:rsidRPr="00DE7AD6">
        <w:rPr>
          <w:b/>
          <w:sz w:val="28"/>
          <w:szCs w:val="28"/>
        </w:rPr>
        <w:t>The Role</w:t>
      </w:r>
    </w:p>
    <w:p w:rsidR="00DE7AD6" w:rsidRPr="00DE7AD6" w:rsidRDefault="00DE7AD6" w:rsidP="00DE7AD6">
      <w:pPr>
        <w:rPr>
          <w:b/>
          <w:sz w:val="28"/>
          <w:szCs w:val="28"/>
        </w:rPr>
      </w:pPr>
    </w:p>
    <w:p w:rsidR="00DE7AD6" w:rsidRDefault="00DE7AD6" w:rsidP="00DE7AD6">
      <w:r>
        <w:t xml:space="preserve">We are looking for a passionate and skilled </w:t>
      </w:r>
      <w:r w:rsidR="0097798E">
        <w:t>English</w:t>
      </w:r>
      <w:bookmarkStart w:id="0" w:name="_GoBack"/>
      <w:bookmarkEnd w:id="0"/>
      <w:r>
        <w:t xml:space="preserve"> Teacher with Responsibility to join our team from September 2025. You’ll play a key role in driving progress and raising aspirations for young people who need an alternative path to success. In addition to teaching, you’ll take on a leadership responsibility (TLR) aligned with your strengths and the needs of the school.</w:t>
      </w:r>
    </w:p>
    <w:p w:rsidR="00DE7AD6" w:rsidRDefault="00DE7AD6" w:rsidP="00DE7AD6"/>
    <w:p w:rsidR="00DE7AD6" w:rsidRPr="00DE7AD6" w:rsidRDefault="00DE7AD6" w:rsidP="00DE7AD6">
      <w:pPr>
        <w:rPr>
          <w:b/>
          <w:sz w:val="28"/>
          <w:szCs w:val="28"/>
        </w:rPr>
      </w:pPr>
      <w:r w:rsidRPr="00DE7AD6">
        <w:rPr>
          <w:b/>
          <w:sz w:val="28"/>
          <w:szCs w:val="28"/>
        </w:rPr>
        <w:t>Why Join Us?</w:t>
      </w:r>
    </w:p>
    <w:p w:rsidR="00DE7AD6" w:rsidRDefault="00DE7AD6" w:rsidP="00DE7AD6"/>
    <w:p w:rsidR="00DE7AD6" w:rsidRDefault="00DE7AD6" w:rsidP="00DE7AD6">
      <w:r w:rsidRPr="00DE7AD6">
        <w:rPr>
          <w:b/>
        </w:rPr>
        <w:t>Ofsted Outstanding (January 2025)</w:t>
      </w:r>
      <w:r>
        <w:t xml:space="preserve"> — join a team already recognised for excellence</w:t>
      </w:r>
    </w:p>
    <w:p w:rsidR="00DE7AD6" w:rsidRDefault="00DE7AD6" w:rsidP="00DE7AD6"/>
    <w:p w:rsidR="00DE7AD6" w:rsidRDefault="00DE7AD6" w:rsidP="00DE7AD6">
      <w:r w:rsidRPr="00DE7AD6">
        <w:rPr>
          <w:b/>
        </w:rPr>
        <w:t>Wellbeing first</w:t>
      </w:r>
      <w:r>
        <w:t xml:space="preserve"> — we are deeply committed to staff wellbeing, workload balance, and a supportive working culture</w:t>
      </w:r>
    </w:p>
    <w:p w:rsidR="00DE7AD6" w:rsidRDefault="00DE7AD6" w:rsidP="00DE7AD6"/>
    <w:p w:rsidR="00DE7AD6" w:rsidRDefault="00DE7AD6" w:rsidP="00DE7AD6">
      <w:r w:rsidRPr="00DE7AD6">
        <w:rPr>
          <w:b/>
        </w:rPr>
        <w:t>Equity, Diversity &amp; Inclusion</w:t>
      </w:r>
      <w:r>
        <w:t xml:space="preserve"> — our commitment to anti-racism and inclusive practice is embedded in everything we do</w:t>
      </w:r>
    </w:p>
    <w:p w:rsidR="00DE7AD6" w:rsidRDefault="00DE7AD6" w:rsidP="00DE7AD6"/>
    <w:p w:rsidR="00DE7AD6" w:rsidRDefault="00DE7AD6" w:rsidP="00DE7AD6">
      <w:r w:rsidRPr="00DE7AD6">
        <w:rPr>
          <w:b/>
        </w:rPr>
        <w:t>Professional Growth</w:t>
      </w:r>
      <w:r>
        <w:t xml:space="preserve"> — we support ambitious staff with tailored CPD, leadership pathways, and cross-school collaboration</w:t>
      </w:r>
    </w:p>
    <w:p w:rsidR="00DE7AD6" w:rsidRPr="00DE7AD6" w:rsidRDefault="00DE7AD6" w:rsidP="00DE7AD6">
      <w:pPr>
        <w:rPr>
          <w:b/>
        </w:rPr>
      </w:pPr>
    </w:p>
    <w:p w:rsidR="00DE7AD6" w:rsidRDefault="00DE7AD6" w:rsidP="00DE7AD6">
      <w:r w:rsidRPr="00DE7AD6">
        <w:rPr>
          <w:b/>
        </w:rPr>
        <w:t>Purposeful Work</w:t>
      </w:r>
      <w:r>
        <w:t xml:space="preserve"> — help students rediscover belief in themselves and their futures</w:t>
      </w:r>
    </w:p>
    <w:p w:rsidR="00DE7AD6" w:rsidRDefault="00DE7AD6" w:rsidP="00DE7AD6"/>
    <w:p w:rsidR="00DE7AD6" w:rsidRDefault="00DE7AD6" w:rsidP="00DE7AD6">
      <w:r>
        <w:lastRenderedPageBreak/>
        <w:t>We are proud to be part of Haringey Council’s Model for Change, working in partnership with schools, services, and families to improve outcomes for the borough’s most vulnerable young people.</w:t>
      </w:r>
    </w:p>
    <w:p w:rsidR="00DE7AD6" w:rsidRDefault="00DE7AD6" w:rsidP="00DE7AD6"/>
    <w:p w:rsidR="00DE7AD6" w:rsidRPr="00DE7AD6" w:rsidRDefault="00DE7AD6" w:rsidP="00DE7AD6">
      <w:pPr>
        <w:rPr>
          <w:b/>
          <w:sz w:val="28"/>
          <w:szCs w:val="28"/>
        </w:rPr>
      </w:pPr>
      <w:r w:rsidRPr="00DE7AD6">
        <w:rPr>
          <w:b/>
          <w:sz w:val="28"/>
          <w:szCs w:val="28"/>
        </w:rPr>
        <w:t>Ready to make a difference?</w:t>
      </w:r>
    </w:p>
    <w:p w:rsidR="00DE7AD6" w:rsidRPr="00DE7AD6" w:rsidRDefault="00DE7AD6" w:rsidP="00DE7AD6">
      <w:pPr>
        <w:rPr>
          <w:b/>
        </w:rPr>
      </w:pPr>
    </w:p>
    <w:p w:rsidR="00DE7AD6" w:rsidRDefault="00DE7AD6" w:rsidP="00DE7AD6">
      <w:r>
        <w:t>If you’re driven by purpose, committed to equity, and want to work in a dynamic, caring environment where your work truly matters — we’d love to hear from you.</w:t>
      </w:r>
    </w:p>
    <w:p w:rsidR="00DE7AD6" w:rsidRDefault="00DE7AD6" w:rsidP="00DE7AD6"/>
    <w:p w:rsidR="00DE7AD6" w:rsidRDefault="00DE7AD6" w:rsidP="00DE7AD6">
      <w:r>
        <w:t>We are committed to safeguarding and promoting the welfare of young people, and all staff are expected to share this commitment. An enhanced DBS check will be required for the successful applicant.</w:t>
      </w:r>
    </w:p>
    <w:sectPr w:rsidR="00DE7AD6">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71657" w:rsidRDefault="00371657" w:rsidP="00371657">
      <w:r>
        <w:separator/>
      </w:r>
    </w:p>
  </w:endnote>
  <w:endnote w:type="continuationSeparator" w:id="0">
    <w:p w:rsidR="00371657" w:rsidRDefault="00371657" w:rsidP="003716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71657" w:rsidRDefault="00371657" w:rsidP="00371657">
      <w:r>
        <w:separator/>
      </w:r>
    </w:p>
  </w:footnote>
  <w:footnote w:type="continuationSeparator" w:id="0">
    <w:p w:rsidR="00371657" w:rsidRDefault="00371657" w:rsidP="003716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71657" w:rsidRDefault="00371657" w:rsidP="00371657">
    <w:pPr>
      <w:pStyle w:val="Header"/>
      <w:jc w:val="right"/>
    </w:pPr>
    <w:r>
      <w:rPr>
        <w:noProof/>
      </w:rPr>
      <w:drawing>
        <wp:inline distT="0" distB="0" distL="0" distR="0">
          <wp:extent cx="1924050" cy="848655"/>
          <wp:effectExtent l="0" t="0" r="0"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46693" cy="858642"/>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4601487"/>
    <w:multiLevelType w:val="hybridMultilevel"/>
    <w:tmpl w:val="6846D39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1657"/>
    <w:rsid w:val="000C326D"/>
    <w:rsid w:val="002951ED"/>
    <w:rsid w:val="00371657"/>
    <w:rsid w:val="008E0181"/>
    <w:rsid w:val="0097798E"/>
    <w:rsid w:val="00C7621D"/>
    <w:rsid w:val="00DE7AD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91B146"/>
  <w15:chartTrackingRefBased/>
  <w15:docId w15:val="{94DD7E70-A4D1-457E-ACCA-CEB184D741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71657"/>
    <w:pPr>
      <w:spacing w:after="0" w:line="240" w:lineRule="auto"/>
    </w:pPr>
    <w:rPr>
      <w:rFonts w:eastAsiaTheme="minorEastAsia"/>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71657"/>
    <w:pPr>
      <w:spacing w:before="100" w:beforeAutospacing="1" w:after="100" w:afterAutospacing="1"/>
    </w:pPr>
    <w:rPr>
      <w:rFonts w:ascii="Calibri" w:hAnsi="Calibri" w:cs="Calibri"/>
    </w:rPr>
  </w:style>
  <w:style w:type="character" w:styleId="Emphasis">
    <w:name w:val="Emphasis"/>
    <w:basedOn w:val="DefaultParagraphFont"/>
    <w:uiPriority w:val="20"/>
    <w:qFormat/>
    <w:rsid w:val="00371657"/>
    <w:rPr>
      <w:i/>
      <w:iCs/>
    </w:rPr>
  </w:style>
  <w:style w:type="paragraph" w:styleId="ListParagraph">
    <w:name w:val="List Paragraph"/>
    <w:basedOn w:val="Normal"/>
    <w:uiPriority w:val="34"/>
    <w:qFormat/>
    <w:rsid w:val="00371657"/>
    <w:pPr>
      <w:ind w:left="720"/>
    </w:pPr>
    <w:rPr>
      <w:rFonts w:ascii="Calibri" w:hAnsi="Calibri" w:cs="Calibri"/>
    </w:rPr>
  </w:style>
  <w:style w:type="paragraph" w:styleId="Header">
    <w:name w:val="header"/>
    <w:basedOn w:val="Normal"/>
    <w:link w:val="HeaderChar"/>
    <w:uiPriority w:val="99"/>
    <w:unhideWhenUsed/>
    <w:rsid w:val="00371657"/>
    <w:pPr>
      <w:tabs>
        <w:tab w:val="center" w:pos="4513"/>
        <w:tab w:val="right" w:pos="9026"/>
      </w:tabs>
    </w:pPr>
  </w:style>
  <w:style w:type="character" w:customStyle="1" w:styleId="HeaderChar">
    <w:name w:val="Header Char"/>
    <w:basedOn w:val="DefaultParagraphFont"/>
    <w:link w:val="Header"/>
    <w:uiPriority w:val="99"/>
    <w:rsid w:val="00371657"/>
    <w:rPr>
      <w:rFonts w:eastAsiaTheme="minorEastAsia"/>
      <w:lang w:eastAsia="en-GB"/>
    </w:rPr>
  </w:style>
  <w:style w:type="paragraph" w:styleId="Footer">
    <w:name w:val="footer"/>
    <w:basedOn w:val="Normal"/>
    <w:link w:val="FooterChar"/>
    <w:uiPriority w:val="99"/>
    <w:unhideWhenUsed/>
    <w:rsid w:val="00371657"/>
    <w:pPr>
      <w:tabs>
        <w:tab w:val="center" w:pos="4513"/>
        <w:tab w:val="right" w:pos="9026"/>
      </w:tabs>
    </w:pPr>
  </w:style>
  <w:style w:type="character" w:customStyle="1" w:styleId="FooterChar">
    <w:name w:val="Footer Char"/>
    <w:basedOn w:val="DefaultParagraphFont"/>
    <w:link w:val="Footer"/>
    <w:uiPriority w:val="99"/>
    <w:rsid w:val="00371657"/>
    <w:rPr>
      <w:rFonts w:eastAsiaTheme="minorEastAsia"/>
      <w:lang w:eastAsia="en-GB"/>
    </w:rPr>
  </w:style>
  <w:style w:type="character" w:styleId="Hyperlink">
    <w:name w:val="Hyperlink"/>
    <w:basedOn w:val="DefaultParagraphFont"/>
    <w:uiPriority w:val="99"/>
    <w:unhideWhenUsed/>
    <w:rsid w:val="00371657"/>
    <w:rPr>
      <w:color w:val="0563C1" w:themeColor="hyperlink"/>
      <w:u w:val="single"/>
    </w:rPr>
  </w:style>
  <w:style w:type="character" w:styleId="UnresolvedMention">
    <w:name w:val="Unresolved Mention"/>
    <w:basedOn w:val="DefaultParagraphFont"/>
    <w:uiPriority w:val="99"/>
    <w:semiHidden/>
    <w:unhideWhenUsed/>
    <w:rsid w:val="0037165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65939735">
      <w:bodyDiv w:val="1"/>
      <w:marLeft w:val="0"/>
      <w:marRight w:val="0"/>
      <w:marTop w:val="0"/>
      <w:marBottom w:val="0"/>
      <w:divBdr>
        <w:top w:val="none" w:sz="0" w:space="0" w:color="auto"/>
        <w:left w:val="none" w:sz="0" w:space="0" w:color="auto"/>
        <w:bottom w:val="none" w:sz="0" w:space="0" w:color="auto"/>
        <w:right w:val="none" w:sz="0" w:space="0" w:color="auto"/>
      </w:divBdr>
    </w:div>
    <w:div w:id="944196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371</Words>
  <Characters>2118</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Stamford Hill School</Company>
  <LinksUpToDate>false</LinksUpToDate>
  <CharactersWithSpaces>2485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Robinson Gerry</dc:creator>
  <cp:keywords/>
  <dc:description/>
  <cp:lastModifiedBy>Gerry Robinson</cp:lastModifiedBy>
  <cp:revision>2</cp:revision>
  <dcterms:created xsi:type="dcterms:W3CDTF">2025-05-04T15:50:00Z</dcterms:created>
  <dcterms:modified xsi:type="dcterms:W3CDTF">2025-05-04T15:50:00Z</dcterms:modified>
</cp:coreProperties>
</file>