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46B3" w14:textId="3AEDD012" w:rsidR="000B75A8" w:rsidRPr="005A355D" w:rsidRDefault="00237084" w:rsidP="005A355D">
      <w:pPr>
        <w:jc w:val="center"/>
        <w:rPr>
          <w:rFonts w:ascii="Arial" w:hAnsi="Arial" w:cs="Arial"/>
          <w:b/>
          <w:bCs/>
          <w:lang w:val="en-US"/>
        </w:rPr>
      </w:pPr>
      <w:r>
        <w:rPr>
          <w:rFonts w:ascii="Arial" w:hAnsi="Arial" w:cs="Arial"/>
          <w:b/>
          <w:bCs/>
          <w:sz w:val="32"/>
          <w:szCs w:val="32"/>
          <w:lang w:val="en-US"/>
        </w:rPr>
        <w:t>SECAT TRUST ESTATES TEAM</w:t>
      </w:r>
      <w:r w:rsidR="005A355D" w:rsidRPr="005A355D">
        <w:rPr>
          <w:rFonts w:ascii="Arial" w:hAnsi="Arial" w:cs="Arial"/>
          <w:b/>
          <w:bCs/>
          <w:sz w:val="32"/>
          <w:szCs w:val="32"/>
          <w:lang w:val="en-US"/>
        </w:rPr>
        <w:br/>
      </w:r>
      <w:r w:rsidR="000B75A8" w:rsidRPr="005A355D">
        <w:rPr>
          <w:rFonts w:ascii="Arial" w:hAnsi="Arial" w:cs="Arial"/>
          <w:b/>
          <w:bCs/>
          <w:lang w:val="en-US"/>
        </w:rPr>
        <w:br/>
      </w:r>
      <w:r w:rsidR="000B75A8" w:rsidRPr="005A355D">
        <w:rPr>
          <w:rFonts w:ascii="Arial" w:hAnsi="Arial" w:cs="Arial"/>
          <w:b/>
          <w:bCs/>
          <w:sz w:val="28"/>
          <w:szCs w:val="28"/>
          <w:lang w:val="en-US"/>
        </w:rPr>
        <w:t>Job Description</w:t>
      </w:r>
      <w:r w:rsidR="000B75A8" w:rsidRPr="005A355D">
        <w:rPr>
          <w:rFonts w:ascii="Arial" w:hAnsi="Arial" w:cs="Arial"/>
          <w:b/>
          <w:bCs/>
          <w:lang w:val="en-US"/>
        </w:rPr>
        <w:br/>
      </w:r>
    </w:p>
    <w:p w14:paraId="016CA195" w14:textId="266D858B" w:rsidR="008B5206" w:rsidRPr="008B5206" w:rsidRDefault="000B75A8" w:rsidP="00AB1005">
      <w:pPr>
        <w:tabs>
          <w:tab w:val="left" w:pos="2268"/>
        </w:tabs>
        <w:rPr>
          <w:rFonts w:ascii="Arial" w:hAnsi="Arial" w:cs="Arial"/>
          <w:lang w:val="en-US"/>
        </w:rPr>
      </w:pPr>
      <w:r w:rsidRPr="005A355D">
        <w:rPr>
          <w:rFonts w:ascii="Arial" w:hAnsi="Arial" w:cs="Arial"/>
          <w:b/>
          <w:bCs/>
          <w:lang w:val="en-US"/>
        </w:rPr>
        <w:t xml:space="preserve">Post Title: </w:t>
      </w:r>
      <w:r w:rsidR="00AB1005">
        <w:rPr>
          <w:rFonts w:ascii="Arial" w:hAnsi="Arial" w:cs="Arial"/>
          <w:lang w:val="en-US"/>
        </w:rPr>
        <w:tab/>
      </w:r>
      <w:r w:rsidR="00AD0625">
        <w:rPr>
          <w:rFonts w:ascii="Arial" w:hAnsi="Arial" w:cs="Arial"/>
          <w:lang w:val="en-US"/>
        </w:rPr>
        <w:t xml:space="preserve">Trust </w:t>
      </w:r>
      <w:r w:rsidR="004E4EBD">
        <w:rPr>
          <w:rFonts w:ascii="Arial" w:hAnsi="Arial" w:cs="Arial"/>
          <w:lang w:val="en-US"/>
        </w:rPr>
        <w:t xml:space="preserve">Estates </w:t>
      </w:r>
      <w:r w:rsidR="00330AAD">
        <w:rPr>
          <w:rFonts w:ascii="Arial" w:hAnsi="Arial" w:cs="Arial"/>
          <w:lang w:val="en-US"/>
        </w:rPr>
        <w:t>Maintenance Technician</w:t>
      </w:r>
      <w:r w:rsidR="00774F34">
        <w:rPr>
          <w:rFonts w:ascii="Arial" w:hAnsi="Arial" w:cs="Arial"/>
          <w:lang w:val="en-US"/>
        </w:rPr>
        <w:t xml:space="preserve"> (</w:t>
      </w:r>
      <w:r w:rsidR="00A30E68">
        <w:rPr>
          <w:rFonts w:ascii="Arial" w:hAnsi="Arial" w:cs="Arial"/>
          <w:lang w:val="en-US"/>
        </w:rPr>
        <w:t xml:space="preserve">Desirable </w:t>
      </w:r>
      <w:r w:rsidR="00774F34">
        <w:rPr>
          <w:rFonts w:ascii="Arial" w:hAnsi="Arial" w:cs="Arial"/>
          <w:lang w:val="en-US"/>
        </w:rPr>
        <w:t xml:space="preserve">Trade: </w:t>
      </w:r>
      <w:r w:rsidR="0037632F">
        <w:rPr>
          <w:rFonts w:ascii="Arial" w:hAnsi="Arial" w:cs="Arial"/>
          <w:lang w:val="en-US"/>
        </w:rPr>
        <w:t>Carpenter</w:t>
      </w:r>
      <w:r w:rsidR="00774F34">
        <w:rPr>
          <w:rFonts w:ascii="Arial" w:hAnsi="Arial" w:cs="Arial"/>
          <w:lang w:val="en-US"/>
        </w:rPr>
        <w:t>)</w:t>
      </w:r>
      <w:r w:rsidR="005A355D" w:rsidRPr="005A355D">
        <w:rPr>
          <w:rFonts w:ascii="Arial" w:hAnsi="Arial" w:cs="Arial"/>
          <w:lang w:val="en-US"/>
        </w:rPr>
        <w:br/>
      </w:r>
      <w:r w:rsidRPr="005A355D">
        <w:rPr>
          <w:rFonts w:ascii="Arial" w:hAnsi="Arial" w:cs="Arial"/>
          <w:lang w:val="en-US"/>
        </w:rPr>
        <w:br/>
      </w:r>
      <w:r w:rsidR="008B5206">
        <w:rPr>
          <w:rFonts w:ascii="Arial" w:hAnsi="Arial" w:cs="Arial"/>
          <w:b/>
          <w:bCs/>
          <w:lang w:val="en-US"/>
        </w:rPr>
        <w:t>Grade:</w:t>
      </w:r>
      <w:r w:rsidR="008B5206">
        <w:rPr>
          <w:rFonts w:ascii="Arial" w:hAnsi="Arial" w:cs="Arial"/>
          <w:b/>
          <w:bCs/>
          <w:lang w:val="en-US"/>
        </w:rPr>
        <w:tab/>
      </w:r>
      <w:r w:rsidR="008B5206" w:rsidRPr="00C050B6">
        <w:rPr>
          <w:rFonts w:ascii="Arial" w:hAnsi="Arial" w:cs="Arial"/>
          <w:lang w:val="en-US"/>
        </w:rPr>
        <w:t>Level 6/7 according to experience</w:t>
      </w:r>
      <w:r w:rsidR="001E094B" w:rsidRPr="00C050B6">
        <w:rPr>
          <w:rFonts w:ascii="Arial" w:hAnsi="Arial" w:cs="Arial"/>
          <w:lang w:val="en-US"/>
        </w:rPr>
        <w:t>/qualifications</w:t>
      </w:r>
    </w:p>
    <w:p w14:paraId="142308FF" w14:textId="6AE752E8" w:rsidR="008B5206" w:rsidRPr="008B5206" w:rsidRDefault="008B5206" w:rsidP="00AB1005">
      <w:pPr>
        <w:tabs>
          <w:tab w:val="left" w:pos="2268"/>
        </w:tabs>
        <w:rPr>
          <w:rFonts w:ascii="Arial" w:hAnsi="Arial" w:cs="Arial"/>
          <w:lang w:val="en-US"/>
        </w:rPr>
      </w:pPr>
      <w:r>
        <w:rPr>
          <w:rFonts w:ascii="Arial" w:hAnsi="Arial" w:cs="Arial"/>
          <w:b/>
          <w:bCs/>
          <w:lang w:val="en-US"/>
        </w:rPr>
        <w:t>Hours:</w:t>
      </w:r>
      <w:r>
        <w:rPr>
          <w:rFonts w:ascii="Arial" w:hAnsi="Arial" w:cs="Arial"/>
          <w:b/>
          <w:bCs/>
          <w:lang w:val="en-US"/>
        </w:rPr>
        <w:tab/>
      </w:r>
      <w:r w:rsidRPr="008B5206">
        <w:rPr>
          <w:rFonts w:ascii="Arial" w:hAnsi="Arial" w:cs="Arial"/>
          <w:lang w:val="en-US"/>
        </w:rPr>
        <w:t>37 hours per week</w:t>
      </w:r>
    </w:p>
    <w:p w14:paraId="0C73B209" w14:textId="25EF7D88" w:rsidR="000B75A8" w:rsidRPr="005A355D" w:rsidRDefault="000B75A8" w:rsidP="00AB1005">
      <w:pPr>
        <w:tabs>
          <w:tab w:val="left" w:pos="2268"/>
        </w:tabs>
        <w:rPr>
          <w:rFonts w:ascii="Arial" w:hAnsi="Arial" w:cs="Arial"/>
          <w:lang w:val="en-US"/>
        </w:rPr>
      </w:pPr>
      <w:r w:rsidRPr="005A355D">
        <w:rPr>
          <w:rFonts w:ascii="Arial" w:hAnsi="Arial" w:cs="Arial"/>
          <w:b/>
          <w:bCs/>
          <w:lang w:val="en-US"/>
        </w:rPr>
        <w:t>Responsible To:</w:t>
      </w:r>
      <w:r w:rsidR="00AB1005">
        <w:rPr>
          <w:rFonts w:ascii="Arial" w:hAnsi="Arial" w:cs="Arial"/>
          <w:lang w:val="en-US"/>
        </w:rPr>
        <w:tab/>
      </w:r>
      <w:r w:rsidR="00330AAD">
        <w:rPr>
          <w:rFonts w:ascii="Arial" w:hAnsi="Arial" w:cs="Arial"/>
          <w:lang w:val="en-US"/>
        </w:rPr>
        <w:t>Trust Estates</w:t>
      </w:r>
      <w:r w:rsidRPr="005A355D">
        <w:rPr>
          <w:rFonts w:ascii="Arial" w:hAnsi="Arial" w:cs="Arial"/>
          <w:lang w:val="en-US"/>
        </w:rPr>
        <w:t xml:space="preserve"> Manager</w:t>
      </w:r>
      <w:r w:rsidR="00C100B8">
        <w:rPr>
          <w:rFonts w:ascii="Arial" w:hAnsi="Arial" w:cs="Arial"/>
          <w:lang w:val="en-US"/>
        </w:rPr>
        <w:t>/</w:t>
      </w:r>
      <w:r w:rsidR="00CA2C8B">
        <w:rPr>
          <w:rFonts w:ascii="Arial" w:hAnsi="Arial" w:cs="Arial"/>
          <w:lang w:val="en-US"/>
        </w:rPr>
        <w:t>Trust Head Maintenance Technician</w:t>
      </w:r>
    </w:p>
    <w:p w14:paraId="7391B403" w14:textId="3859964B" w:rsidR="000B75A8" w:rsidRPr="00AB1005" w:rsidRDefault="00AB1005" w:rsidP="00AB1005">
      <w:pPr>
        <w:tabs>
          <w:tab w:val="left" w:pos="2268"/>
        </w:tabs>
        <w:rPr>
          <w:rFonts w:ascii="Arial" w:hAnsi="Arial" w:cs="Arial"/>
          <w:lang w:val="en-US"/>
        </w:rPr>
      </w:pPr>
      <w:r w:rsidRPr="00AB1005">
        <w:rPr>
          <w:rFonts w:ascii="Arial" w:hAnsi="Arial" w:cs="Arial"/>
          <w:b/>
          <w:bCs/>
          <w:lang w:val="en-US"/>
        </w:rPr>
        <w:t>Location</w:t>
      </w:r>
      <w:r>
        <w:rPr>
          <w:rFonts w:ascii="Arial" w:hAnsi="Arial" w:cs="Arial"/>
          <w:b/>
          <w:bCs/>
          <w:lang w:val="en-US"/>
        </w:rPr>
        <w:t>:</w:t>
      </w:r>
      <w:r>
        <w:rPr>
          <w:rFonts w:ascii="Arial" w:hAnsi="Arial" w:cs="Arial"/>
          <w:b/>
          <w:bCs/>
          <w:lang w:val="en-US"/>
        </w:rPr>
        <w:tab/>
      </w:r>
      <w:r w:rsidRPr="00AB1005">
        <w:rPr>
          <w:rFonts w:ascii="Arial" w:hAnsi="Arial" w:cs="Arial"/>
          <w:lang w:val="en-US"/>
        </w:rPr>
        <w:t xml:space="preserve">All school sites </w:t>
      </w:r>
      <w:r>
        <w:rPr>
          <w:rFonts w:ascii="Arial" w:hAnsi="Arial" w:cs="Arial"/>
          <w:lang w:val="en-US"/>
        </w:rPr>
        <w:t xml:space="preserve">across SECAT </w:t>
      </w:r>
      <w:r w:rsidRPr="00AB1005">
        <w:rPr>
          <w:rFonts w:ascii="Arial" w:hAnsi="Arial" w:cs="Arial"/>
          <w:lang w:val="en-US"/>
        </w:rPr>
        <w:t>as required</w:t>
      </w:r>
    </w:p>
    <w:p w14:paraId="1B8F3F86" w14:textId="77777777" w:rsidR="00AB1005" w:rsidRDefault="00AB1005" w:rsidP="00AB1005">
      <w:pPr>
        <w:tabs>
          <w:tab w:val="left" w:pos="2268"/>
        </w:tabs>
        <w:rPr>
          <w:rFonts w:ascii="Arial" w:hAnsi="Arial" w:cs="Arial"/>
          <w:b/>
          <w:bCs/>
          <w:lang w:val="en-US"/>
        </w:rPr>
      </w:pPr>
    </w:p>
    <w:p w14:paraId="06ED25BA" w14:textId="3779D943" w:rsidR="000B75A8" w:rsidRPr="005A355D" w:rsidRDefault="000B75A8" w:rsidP="00AB1005">
      <w:pPr>
        <w:tabs>
          <w:tab w:val="left" w:pos="2268"/>
        </w:tabs>
        <w:rPr>
          <w:rFonts w:ascii="Arial" w:hAnsi="Arial" w:cs="Arial"/>
          <w:b/>
          <w:bCs/>
          <w:lang w:val="en-US"/>
        </w:rPr>
      </w:pPr>
      <w:r w:rsidRPr="005A355D">
        <w:rPr>
          <w:rFonts w:ascii="Arial" w:hAnsi="Arial" w:cs="Arial"/>
          <w:b/>
          <w:bCs/>
          <w:lang w:val="en-US"/>
        </w:rPr>
        <w:t>Purpose of the Job:</w:t>
      </w:r>
    </w:p>
    <w:p w14:paraId="0EF71B63" w14:textId="02EC1D30" w:rsidR="000B75A8" w:rsidRPr="005A355D" w:rsidRDefault="005B1731" w:rsidP="005A355D">
      <w:pPr>
        <w:rPr>
          <w:rFonts w:ascii="Arial" w:hAnsi="Arial" w:cs="Arial"/>
          <w:lang w:val="en-US"/>
        </w:rPr>
      </w:pPr>
      <w:r>
        <w:rPr>
          <w:rFonts w:ascii="Arial" w:hAnsi="Arial" w:cs="Arial"/>
          <w:lang w:val="en-US"/>
        </w:rPr>
        <w:t xml:space="preserve">To </w:t>
      </w:r>
      <w:r w:rsidR="00452BCB">
        <w:rPr>
          <w:rFonts w:ascii="Arial" w:hAnsi="Arial" w:cs="Arial"/>
          <w:lang w:val="en-US"/>
        </w:rPr>
        <w:t>work</w:t>
      </w:r>
      <w:r>
        <w:rPr>
          <w:rFonts w:ascii="Arial" w:hAnsi="Arial" w:cs="Arial"/>
          <w:lang w:val="en-US"/>
        </w:rPr>
        <w:t xml:space="preserve"> within </w:t>
      </w:r>
      <w:r w:rsidR="00452BCB">
        <w:rPr>
          <w:rFonts w:ascii="Arial" w:hAnsi="Arial" w:cs="Arial"/>
          <w:lang w:val="en-US"/>
        </w:rPr>
        <w:t xml:space="preserve">all </w:t>
      </w:r>
      <w:r>
        <w:rPr>
          <w:rFonts w:ascii="Arial" w:hAnsi="Arial" w:cs="Arial"/>
          <w:lang w:val="en-US"/>
        </w:rPr>
        <w:t>school sites across SECAT as required</w:t>
      </w:r>
      <w:r w:rsidR="00452BCB">
        <w:rPr>
          <w:rFonts w:ascii="Arial" w:hAnsi="Arial" w:cs="Arial"/>
          <w:lang w:val="en-US"/>
        </w:rPr>
        <w:t xml:space="preserve">.  </w:t>
      </w:r>
      <w:r w:rsidR="004C55FA">
        <w:rPr>
          <w:rFonts w:ascii="Arial" w:hAnsi="Arial" w:cs="Arial"/>
          <w:lang w:val="en-US"/>
        </w:rPr>
        <w:t xml:space="preserve">To install, maintain, improve and repair equipment, plant, services and building installations to set levels </w:t>
      </w:r>
      <w:r w:rsidR="00CC28B7">
        <w:rPr>
          <w:rFonts w:ascii="Arial" w:hAnsi="Arial" w:cs="Arial"/>
          <w:lang w:val="en-US"/>
        </w:rPr>
        <w:t>effectively</w:t>
      </w:r>
      <w:r w:rsidR="004C55FA">
        <w:rPr>
          <w:rFonts w:ascii="Arial" w:hAnsi="Arial" w:cs="Arial"/>
          <w:lang w:val="en-US"/>
        </w:rPr>
        <w:t xml:space="preserve"> in compl</w:t>
      </w:r>
      <w:r w:rsidR="00C806B4">
        <w:rPr>
          <w:rFonts w:ascii="Arial" w:hAnsi="Arial" w:cs="Arial"/>
          <w:lang w:val="en-US"/>
        </w:rPr>
        <w:t>iance with best practices ensuring efficiency can meet school requirements within a s</w:t>
      </w:r>
      <w:r w:rsidR="00CC28B7">
        <w:rPr>
          <w:rFonts w:ascii="Arial" w:hAnsi="Arial" w:cs="Arial"/>
          <w:lang w:val="en-US"/>
        </w:rPr>
        <w:t xml:space="preserve">afe well-presented facility.  To </w:t>
      </w:r>
      <w:r w:rsidR="005D68FB">
        <w:rPr>
          <w:rFonts w:ascii="Arial" w:hAnsi="Arial" w:cs="Arial"/>
          <w:lang w:val="en-US"/>
        </w:rPr>
        <w:t>work on many phases or sub</w:t>
      </w:r>
      <w:r w:rsidR="00F12B98">
        <w:rPr>
          <w:rFonts w:ascii="Arial" w:hAnsi="Arial" w:cs="Arial"/>
          <w:lang w:val="en-US"/>
        </w:rPr>
        <w:t>-tasks of projects or entire projects of moderate complexity, with results impacting on project completion</w:t>
      </w:r>
      <w:r w:rsidR="00D3035E">
        <w:rPr>
          <w:rFonts w:ascii="Arial" w:hAnsi="Arial" w:cs="Arial"/>
          <w:lang w:val="en-US"/>
        </w:rPr>
        <w:t xml:space="preserve">.  </w:t>
      </w:r>
      <w:r w:rsidR="00A156E5">
        <w:rPr>
          <w:rFonts w:ascii="Arial" w:hAnsi="Arial" w:cs="Arial"/>
          <w:lang w:val="en-US"/>
        </w:rPr>
        <w:t>To w</w:t>
      </w:r>
      <w:r w:rsidR="00D3035E">
        <w:rPr>
          <w:rFonts w:ascii="Arial" w:hAnsi="Arial" w:cs="Arial"/>
          <w:lang w:val="en-US"/>
        </w:rPr>
        <w:t>ork under general supervision, review</w:t>
      </w:r>
      <w:r w:rsidR="00E95C56">
        <w:rPr>
          <w:rFonts w:ascii="Arial" w:hAnsi="Arial" w:cs="Arial"/>
          <w:lang w:val="en-US"/>
        </w:rPr>
        <w:t>e</w:t>
      </w:r>
      <w:r w:rsidR="00D3035E">
        <w:rPr>
          <w:rFonts w:ascii="Arial" w:hAnsi="Arial" w:cs="Arial"/>
          <w:lang w:val="en-US"/>
        </w:rPr>
        <w:t>d at project milestones and/or</w:t>
      </w:r>
      <w:r w:rsidR="00E95C56">
        <w:rPr>
          <w:rFonts w:ascii="Arial" w:hAnsi="Arial" w:cs="Arial"/>
          <w:lang w:val="en-US"/>
        </w:rPr>
        <w:t xml:space="preserve"> on completion by senior management.</w:t>
      </w:r>
      <w:r w:rsidR="002D49CD">
        <w:rPr>
          <w:rFonts w:ascii="Arial" w:hAnsi="Arial" w:cs="Arial"/>
          <w:lang w:val="en-US"/>
        </w:rPr>
        <w:t xml:space="preserve">  </w:t>
      </w:r>
      <w:r w:rsidR="005A355D">
        <w:rPr>
          <w:rFonts w:ascii="Arial" w:hAnsi="Arial" w:cs="Arial"/>
          <w:lang w:val="en-US"/>
        </w:rPr>
        <w:br/>
      </w:r>
    </w:p>
    <w:p w14:paraId="083DB131" w14:textId="0FA491CB" w:rsidR="00445BBD" w:rsidRPr="002A7BD9" w:rsidRDefault="000B75A8" w:rsidP="002A7BD9">
      <w:pPr>
        <w:rPr>
          <w:rFonts w:ascii="Arial" w:hAnsi="Arial" w:cs="Arial"/>
          <w:b/>
          <w:bCs/>
          <w:lang w:val="en-US"/>
        </w:rPr>
      </w:pPr>
      <w:r w:rsidRPr="005A355D">
        <w:rPr>
          <w:rFonts w:ascii="Arial" w:hAnsi="Arial" w:cs="Arial"/>
          <w:b/>
          <w:bCs/>
          <w:lang w:val="en-US"/>
        </w:rPr>
        <w:t>Duties and Responsibilities:</w:t>
      </w:r>
    </w:p>
    <w:p w14:paraId="74D66A10" w14:textId="271A0E1D" w:rsidR="00F9732E" w:rsidRPr="00F9732E" w:rsidRDefault="00CF51D1" w:rsidP="003A2117">
      <w:pPr>
        <w:rPr>
          <w:rFonts w:ascii="Arial" w:hAnsi="Arial" w:cs="Arial"/>
          <w:b/>
          <w:bCs/>
          <w:lang w:val="en-US"/>
        </w:rPr>
      </w:pPr>
      <w:r>
        <w:rPr>
          <w:rFonts w:ascii="Arial" w:hAnsi="Arial" w:cs="Arial"/>
          <w:b/>
          <w:bCs/>
          <w:lang w:val="en-US"/>
        </w:rPr>
        <w:t xml:space="preserve">General </w:t>
      </w:r>
      <w:r w:rsidR="00F9732E" w:rsidRPr="00F9732E">
        <w:rPr>
          <w:rFonts w:ascii="Arial" w:hAnsi="Arial" w:cs="Arial"/>
          <w:b/>
          <w:bCs/>
          <w:lang w:val="en-US"/>
        </w:rPr>
        <w:t>Site Operations</w:t>
      </w:r>
    </w:p>
    <w:p w14:paraId="462903A2" w14:textId="5B0DC531" w:rsidR="00557421" w:rsidRDefault="00A85286" w:rsidP="005909B3">
      <w:pPr>
        <w:pStyle w:val="ListParagraph"/>
        <w:numPr>
          <w:ilvl w:val="0"/>
          <w:numId w:val="1"/>
        </w:numPr>
        <w:rPr>
          <w:rFonts w:ascii="Arial" w:hAnsi="Arial" w:cs="Arial"/>
          <w:lang w:val="en-US"/>
        </w:rPr>
      </w:pPr>
      <w:r>
        <w:rPr>
          <w:rFonts w:ascii="Arial" w:hAnsi="Arial" w:cs="Arial"/>
          <w:lang w:val="en-US"/>
        </w:rPr>
        <w:t>Carry out planned</w:t>
      </w:r>
      <w:r w:rsidR="00AC3DCF">
        <w:rPr>
          <w:rFonts w:ascii="Arial" w:hAnsi="Arial" w:cs="Arial"/>
          <w:lang w:val="en-US"/>
        </w:rPr>
        <w:t xml:space="preserve"> internal </w:t>
      </w:r>
      <w:r w:rsidR="00657140">
        <w:rPr>
          <w:rFonts w:ascii="Arial" w:hAnsi="Arial" w:cs="Arial"/>
          <w:lang w:val="en-US"/>
        </w:rPr>
        <w:t>and external</w:t>
      </w:r>
      <w:r>
        <w:rPr>
          <w:rFonts w:ascii="Arial" w:hAnsi="Arial" w:cs="Arial"/>
          <w:lang w:val="en-US"/>
        </w:rPr>
        <w:t xml:space="preserve"> building </w:t>
      </w:r>
      <w:r w:rsidR="00C2456F">
        <w:rPr>
          <w:rFonts w:ascii="Arial" w:hAnsi="Arial" w:cs="Arial"/>
          <w:lang w:val="en-US"/>
        </w:rPr>
        <w:t xml:space="preserve">maintenance </w:t>
      </w:r>
      <w:r w:rsidR="0059768B">
        <w:rPr>
          <w:rFonts w:ascii="Arial" w:hAnsi="Arial" w:cs="Arial"/>
          <w:lang w:val="en-US"/>
        </w:rPr>
        <w:t>works</w:t>
      </w:r>
      <w:r w:rsidR="001B1532">
        <w:rPr>
          <w:rFonts w:ascii="Arial" w:hAnsi="Arial" w:cs="Arial"/>
          <w:lang w:val="en-US"/>
        </w:rPr>
        <w:t>,</w:t>
      </w:r>
      <w:r w:rsidR="002A17FA">
        <w:rPr>
          <w:rFonts w:ascii="Arial" w:hAnsi="Arial" w:cs="Arial"/>
          <w:lang w:val="en-US"/>
        </w:rPr>
        <w:t xml:space="preserve"> </w:t>
      </w:r>
      <w:r w:rsidR="007601DC">
        <w:rPr>
          <w:rFonts w:ascii="Arial" w:hAnsi="Arial" w:cs="Arial"/>
          <w:lang w:val="en-US"/>
        </w:rPr>
        <w:t>ranging from</w:t>
      </w:r>
      <w:r w:rsidR="00084A5A">
        <w:rPr>
          <w:rFonts w:ascii="Arial" w:hAnsi="Arial" w:cs="Arial"/>
          <w:lang w:val="en-US"/>
        </w:rPr>
        <w:t xml:space="preserve"> small individual tasks up to larger projects</w:t>
      </w:r>
      <w:r w:rsidR="007738E3">
        <w:rPr>
          <w:rFonts w:ascii="Arial" w:hAnsi="Arial" w:cs="Arial"/>
          <w:lang w:val="en-US"/>
        </w:rPr>
        <w:t xml:space="preserve"> involving multiple colleagues from the estates teams</w:t>
      </w:r>
      <w:r w:rsidR="00DF17D6">
        <w:rPr>
          <w:rFonts w:ascii="Arial" w:hAnsi="Arial" w:cs="Arial"/>
          <w:lang w:val="en-US"/>
        </w:rPr>
        <w:t xml:space="preserve"> </w:t>
      </w:r>
      <w:r w:rsidR="0044580F">
        <w:rPr>
          <w:rFonts w:ascii="Arial" w:hAnsi="Arial" w:cs="Arial"/>
          <w:lang w:val="en-US"/>
        </w:rPr>
        <w:t xml:space="preserve">as </w:t>
      </w:r>
      <w:r w:rsidR="00972242">
        <w:rPr>
          <w:rFonts w:ascii="Arial" w:hAnsi="Arial" w:cs="Arial"/>
          <w:lang w:val="en-US"/>
        </w:rPr>
        <w:t>instructed.</w:t>
      </w:r>
    </w:p>
    <w:p w14:paraId="60C23554" w14:textId="77777777" w:rsidR="007930FC" w:rsidRPr="005909B3" w:rsidRDefault="007930FC" w:rsidP="007930FC">
      <w:pPr>
        <w:pStyle w:val="ListParagraph"/>
        <w:rPr>
          <w:rFonts w:ascii="Arial" w:hAnsi="Arial" w:cs="Arial"/>
          <w:lang w:val="en-US"/>
        </w:rPr>
      </w:pPr>
    </w:p>
    <w:p w14:paraId="66AB69C8" w14:textId="7E059B31" w:rsidR="007930FC" w:rsidRPr="007930FC" w:rsidRDefault="000D5794" w:rsidP="007930FC">
      <w:pPr>
        <w:pStyle w:val="ListParagraph"/>
        <w:numPr>
          <w:ilvl w:val="0"/>
          <w:numId w:val="1"/>
        </w:numPr>
        <w:rPr>
          <w:rFonts w:ascii="Arial" w:hAnsi="Arial" w:cs="Arial"/>
          <w:lang w:val="en-US"/>
        </w:rPr>
      </w:pPr>
      <w:r>
        <w:rPr>
          <w:rFonts w:ascii="Arial" w:hAnsi="Arial" w:cs="Arial"/>
          <w:lang w:val="en-US"/>
        </w:rPr>
        <w:t xml:space="preserve">Respond to reactive </w:t>
      </w:r>
      <w:r w:rsidR="00BB3CD4">
        <w:rPr>
          <w:rFonts w:ascii="Arial" w:hAnsi="Arial" w:cs="Arial"/>
          <w:lang w:val="en-US"/>
        </w:rPr>
        <w:t>tasks as they arise</w:t>
      </w:r>
      <w:r w:rsidR="00156915">
        <w:rPr>
          <w:rFonts w:ascii="Arial" w:hAnsi="Arial" w:cs="Arial"/>
          <w:lang w:val="en-US"/>
        </w:rPr>
        <w:t xml:space="preserve">, </w:t>
      </w:r>
      <w:r w:rsidR="008B4097" w:rsidRPr="00156915">
        <w:rPr>
          <w:rFonts w:ascii="Arial" w:hAnsi="Arial" w:cs="Arial"/>
          <w:lang w:val="en-US"/>
        </w:rPr>
        <w:t xml:space="preserve">identify </w:t>
      </w:r>
      <w:r w:rsidR="001F49A5" w:rsidRPr="00156915">
        <w:rPr>
          <w:rFonts w:ascii="Arial" w:hAnsi="Arial" w:cs="Arial"/>
          <w:lang w:val="en-US"/>
        </w:rPr>
        <w:t>fault</w:t>
      </w:r>
      <w:r w:rsidR="006F425B">
        <w:rPr>
          <w:rFonts w:ascii="Arial" w:hAnsi="Arial" w:cs="Arial"/>
          <w:lang w:val="en-US"/>
        </w:rPr>
        <w:t>s</w:t>
      </w:r>
      <w:r w:rsidR="001F49A5" w:rsidRPr="00156915">
        <w:rPr>
          <w:rFonts w:ascii="Arial" w:hAnsi="Arial" w:cs="Arial"/>
          <w:lang w:val="en-US"/>
        </w:rPr>
        <w:t xml:space="preserve"> and problem solve with minimal downtime</w:t>
      </w:r>
      <w:r w:rsidR="00694AD4">
        <w:rPr>
          <w:rFonts w:ascii="Arial" w:hAnsi="Arial" w:cs="Arial"/>
          <w:lang w:val="en-US"/>
        </w:rPr>
        <w:t>.</w:t>
      </w:r>
    </w:p>
    <w:p w14:paraId="330E6F40" w14:textId="77777777" w:rsidR="007930FC" w:rsidRDefault="007930FC" w:rsidP="007930FC">
      <w:pPr>
        <w:pStyle w:val="ListParagraph"/>
        <w:rPr>
          <w:rFonts w:ascii="Arial" w:hAnsi="Arial" w:cs="Arial"/>
          <w:lang w:val="en-US"/>
        </w:rPr>
      </w:pPr>
    </w:p>
    <w:p w14:paraId="53B335A4" w14:textId="53C21951" w:rsidR="007930FC" w:rsidRPr="007930FC" w:rsidRDefault="005909B3" w:rsidP="007930FC">
      <w:pPr>
        <w:pStyle w:val="ListParagraph"/>
        <w:numPr>
          <w:ilvl w:val="0"/>
          <w:numId w:val="1"/>
        </w:numPr>
        <w:rPr>
          <w:rFonts w:ascii="Arial" w:hAnsi="Arial" w:cs="Arial"/>
          <w:lang w:val="en-US"/>
        </w:rPr>
      </w:pPr>
      <w:r>
        <w:rPr>
          <w:rFonts w:ascii="Arial" w:hAnsi="Arial" w:cs="Arial"/>
          <w:lang w:val="en-US"/>
        </w:rPr>
        <w:t>Maintenance tasks will encompass the following</w:t>
      </w:r>
      <w:r w:rsidR="00C01736">
        <w:rPr>
          <w:rFonts w:ascii="Arial" w:hAnsi="Arial" w:cs="Arial"/>
          <w:lang w:val="en-US"/>
        </w:rPr>
        <w:t xml:space="preserve"> examples</w:t>
      </w:r>
      <w:r>
        <w:rPr>
          <w:rFonts w:ascii="Arial" w:hAnsi="Arial" w:cs="Arial"/>
          <w:lang w:val="en-US"/>
        </w:rPr>
        <w:t>:</w:t>
      </w:r>
    </w:p>
    <w:p w14:paraId="3FB1E4FE" w14:textId="77777777" w:rsidR="007930FC" w:rsidRDefault="007930FC" w:rsidP="007930FC">
      <w:pPr>
        <w:pStyle w:val="ListParagraph"/>
        <w:ind w:left="1440"/>
        <w:rPr>
          <w:rFonts w:ascii="Arial" w:hAnsi="Arial" w:cs="Arial"/>
          <w:lang w:val="en-US"/>
        </w:rPr>
      </w:pPr>
    </w:p>
    <w:p w14:paraId="2F29E097" w14:textId="77777777" w:rsidR="00F1631D" w:rsidRDefault="00F1631D" w:rsidP="00F1631D">
      <w:pPr>
        <w:pStyle w:val="ListParagraph"/>
        <w:numPr>
          <w:ilvl w:val="1"/>
          <w:numId w:val="1"/>
        </w:numPr>
        <w:rPr>
          <w:rFonts w:ascii="Arial" w:hAnsi="Arial" w:cs="Arial"/>
          <w:lang w:val="en-US"/>
        </w:rPr>
      </w:pPr>
      <w:r>
        <w:rPr>
          <w:rFonts w:ascii="Arial" w:hAnsi="Arial" w:cs="Arial"/>
          <w:lang w:val="en-US"/>
        </w:rPr>
        <w:t>First and second fix carpentry works</w:t>
      </w:r>
    </w:p>
    <w:p w14:paraId="7499C231" w14:textId="77777777" w:rsidR="00F1631D" w:rsidRDefault="00F1631D" w:rsidP="00F1631D">
      <w:pPr>
        <w:pStyle w:val="ListParagraph"/>
        <w:numPr>
          <w:ilvl w:val="2"/>
          <w:numId w:val="1"/>
        </w:numPr>
        <w:rPr>
          <w:rFonts w:ascii="Arial" w:hAnsi="Arial" w:cs="Arial"/>
          <w:lang w:val="en-US"/>
        </w:rPr>
      </w:pPr>
      <w:r>
        <w:rPr>
          <w:rFonts w:ascii="Arial" w:hAnsi="Arial" w:cs="Arial"/>
          <w:lang w:val="en-US"/>
        </w:rPr>
        <w:t>Construction of stud wall systems including plaster boarding.</w:t>
      </w:r>
    </w:p>
    <w:p w14:paraId="41F36A76" w14:textId="77777777" w:rsidR="00F1631D" w:rsidRDefault="00F1631D" w:rsidP="00F1631D">
      <w:pPr>
        <w:pStyle w:val="ListParagraph"/>
        <w:numPr>
          <w:ilvl w:val="2"/>
          <w:numId w:val="1"/>
        </w:numPr>
        <w:rPr>
          <w:rFonts w:ascii="Arial" w:hAnsi="Arial" w:cs="Arial"/>
          <w:lang w:val="en-US"/>
        </w:rPr>
      </w:pPr>
      <w:r>
        <w:rPr>
          <w:rFonts w:ascii="Arial" w:hAnsi="Arial" w:cs="Arial"/>
          <w:lang w:val="en-US"/>
        </w:rPr>
        <w:t>Installation of ironmongery including locks</w:t>
      </w:r>
    </w:p>
    <w:p w14:paraId="3247FEA5" w14:textId="472572FF" w:rsidR="00F1631D" w:rsidRDefault="00A30E68" w:rsidP="00F1631D">
      <w:pPr>
        <w:pStyle w:val="ListParagraph"/>
        <w:numPr>
          <w:ilvl w:val="2"/>
          <w:numId w:val="1"/>
        </w:numPr>
        <w:rPr>
          <w:rFonts w:ascii="Arial" w:hAnsi="Arial" w:cs="Arial"/>
          <w:lang w:val="en-US"/>
        </w:rPr>
      </w:pPr>
      <w:r>
        <w:rPr>
          <w:rFonts w:ascii="Arial" w:hAnsi="Arial" w:cs="Arial"/>
          <w:lang w:val="en-US"/>
        </w:rPr>
        <w:t>R</w:t>
      </w:r>
      <w:r w:rsidR="00F1631D">
        <w:rPr>
          <w:rFonts w:ascii="Arial" w:hAnsi="Arial" w:cs="Arial"/>
          <w:lang w:val="en-US"/>
        </w:rPr>
        <w:t>epairs to roof systems</w:t>
      </w:r>
    </w:p>
    <w:p w14:paraId="0F00C840" w14:textId="77777777" w:rsidR="00F1631D" w:rsidRDefault="00F1631D" w:rsidP="00F1631D">
      <w:pPr>
        <w:pStyle w:val="ListParagraph"/>
        <w:numPr>
          <w:ilvl w:val="2"/>
          <w:numId w:val="1"/>
        </w:numPr>
        <w:rPr>
          <w:rFonts w:ascii="Arial" w:hAnsi="Arial" w:cs="Arial"/>
          <w:lang w:val="en-US"/>
        </w:rPr>
      </w:pPr>
      <w:r>
        <w:rPr>
          <w:rFonts w:ascii="Arial" w:hAnsi="Arial" w:cs="Arial"/>
          <w:lang w:val="en-US"/>
        </w:rPr>
        <w:t>Installation of cubicle systems, kitchen cupboards and worktops.</w:t>
      </w:r>
    </w:p>
    <w:p w14:paraId="2C0EFD98" w14:textId="77777777" w:rsidR="00F1631D" w:rsidRPr="007D52F7" w:rsidRDefault="00F1631D" w:rsidP="00F1631D">
      <w:pPr>
        <w:pStyle w:val="ListParagraph"/>
        <w:numPr>
          <w:ilvl w:val="2"/>
          <w:numId w:val="1"/>
        </w:numPr>
        <w:rPr>
          <w:rFonts w:ascii="Arial" w:hAnsi="Arial" w:cs="Arial"/>
          <w:lang w:val="en-US"/>
        </w:rPr>
      </w:pPr>
      <w:r>
        <w:rPr>
          <w:rFonts w:ascii="Arial" w:hAnsi="Arial" w:cs="Arial"/>
          <w:lang w:val="en-US"/>
        </w:rPr>
        <w:t>Installation of internal and external wall cladding systems.</w:t>
      </w:r>
    </w:p>
    <w:p w14:paraId="60581BA8" w14:textId="77777777" w:rsidR="00F1631D" w:rsidRDefault="00F1631D" w:rsidP="004458D9">
      <w:pPr>
        <w:pStyle w:val="ListParagraph"/>
        <w:ind w:left="1440"/>
        <w:rPr>
          <w:rFonts w:ascii="Arial" w:hAnsi="Arial" w:cs="Arial"/>
          <w:lang w:val="en-US"/>
        </w:rPr>
      </w:pPr>
    </w:p>
    <w:p w14:paraId="09F998A2" w14:textId="46F6633C" w:rsidR="00D53EDE" w:rsidRDefault="00A30E68" w:rsidP="005909B3">
      <w:pPr>
        <w:pStyle w:val="ListParagraph"/>
        <w:numPr>
          <w:ilvl w:val="1"/>
          <w:numId w:val="1"/>
        </w:numPr>
        <w:rPr>
          <w:rFonts w:ascii="Arial" w:hAnsi="Arial" w:cs="Arial"/>
          <w:lang w:val="en-US"/>
        </w:rPr>
      </w:pPr>
      <w:r>
        <w:rPr>
          <w:rFonts w:ascii="Arial" w:hAnsi="Arial" w:cs="Arial"/>
          <w:lang w:val="en-US"/>
        </w:rPr>
        <w:t>Although</w:t>
      </w:r>
      <w:r w:rsidR="00F21CD3">
        <w:rPr>
          <w:rFonts w:ascii="Arial" w:hAnsi="Arial" w:cs="Arial"/>
          <w:lang w:val="en-US"/>
        </w:rPr>
        <w:t xml:space="preserve"> </w:t>
      </w:r>
      <w:r w:rsidR="00561E8B">
        <w:rPr>
          <w:rFonts w:ascii="Arial" w:hAnsi="Arial" w:cs="Arial"/>
          <w:lang w:val="en-US"/>
        </w:rPr>
        <w:t>not primary to the rol</w:t>
      </w:r>
      <w:r>
        <w:rPr>
          <w:rFonts w:ascii="Arial" w:hAnsi="Arial" w:cs="Arial"/>
          <w:lang w:val="en-US"/>
        </w:rPr>
        <w:t>e,</w:t>
      </w:r>
      <w:r w:rsidR="00561E8B">
        <w:rPr>
          <w:rFonts w:ascii="Arial" w:hAnsi="Arial" w:cs="Arial"/>
          <w:lang w:val="en-US"/>
        </w:rPr>
        <w:t xml:space="preserve"> </w:t>
      </w:r>
      <w:r w:rsidR="00AD7C63">
        <w:rPr>
          <w:rFonts w:ascii="Arial" w:hAnsi="Arial" w:cs="Arial"/>
          <w:lang w:val="en-US"/>
        </w:rPr>
        <w:t xml:space="preserve">these are tasks </w:t>
      </w:r>
      <w:r>
        <w:rPr>
          <w:rFonts w:ascii="Arial" w:hAnsi="Arial" w:cs="Arial"/>
          <w:lang w:val="en-US"/>
        </w:rPr>
        <w:t>which</w:t>
      </w:r>
      <w:r w:rsidR="00AD7C63">
        <w:rPr>
          <w:rFonts w:ascii="Arial" w:hAnsi="Arial" w:cs="Arial"/>
          <w:lang w:val="en-US"/>
        </w:rPr>
        <w:t xml:space="preserve"> you may be involved in</w:t>
      </w:r>
      <w:r>
        <w:rPr>
          <w:rFonts w:ascii="Arial" w:hAnsi="Arial" w:cs="Arial"/>
          <w:lang w:val="en-US"/>
        </w:rPr>
        <w:t xml:space="preserve"> carrying out:</w:t>
      </w:r>
    </w:p>
    <w:p w14:paraId="7E30D4DD" w14:textId="17BCDB16" w:rsidR="00AD24FB" w:rsidRDefault="005A183C" w:rsidP="00AD24FB">
      <w:pPr>
        <w:pStyle w:val="ListParagraph"/>
        <w:numPr>
          <w:ilvl w:val="2"/>
          <w:numId w:val="1"/>
        </w:numPr>
        <w:rPr>
          <w:rFonts w:ascii="Arial" w:hAnsi="Arial" w:cs="Arial"/>
          <w:lang w:val="en-US"/>
        </w:rPr>
      </w:pPr>
      <w:r>
        <w:rPr>
          <w:rFonts w:ascii="Arial" w:hAnsi="Arial" w:cs="Arial"/>
          <w:lang w:val="en-US"/>
        </w:rPr>
        <w:t>Small scale demolition and site clearance works</w:t>
      </w:r>
      <w:r w:rsidR="00AD24FB">
        <w:rPr>
          <w:rFonts w:ascii="Arial" w:hAnsi="Arial" w:cs="Arial"/>
          <w:lang w:val="en-US"/>
        </w:rPr>
        <w:t>.</w:t>
      </w:r>
    </w:p>
    <w:p w14:paraId="45636767" w14:textId="7D69246A" w:rsidR="00AD24FB" w:rsidRDefault="00CD3AA1" w:rsidP="00AD24FB">
      <w:pPr>
        <w:pStyle w:val="ListParagraph"/>
        <w:numPr>
          <w:ilvl w:val="2"/>
          <w:numId w:val="1"/>
        </w:numPr>
        <w:rPr>
          <w:rFonts w:ascii="Arial" w:hAnsi="Arial" w:cs="Arial"/>
          <w:lang w:val="en-US"/>
        </w:rPr>
      </w:pPr>
      <w:r>
        <w:rPr>
          <w:rFonts w:ascii="Arial" w:hAnsi="Arial" w:cs="Arial"/>
          <w:lang w:val="en-US"/>
        </w:rPr>
        <w:t>Painting and decorating.</w:t>
      </w:r>
    </w:p>
    <w:p w14:paraId="737254B4" w14:textId="5C76E759" w:rsidR="00AD24FB" w:rsidRDefault="00CD3AA1" w:rsidP="00AD24FB">
      <w:pPr>
        <w:pStyle w:val="ListParagraph"/>
        <w:numPr>
          <w:ilvl w:val="2"/>
          <w:numId w:val="1"/>
        </w:numPr>
        <w:rPr>
          <w:rFonts w:ascii="Arial" w:hAnsi="Arial" w:cs="Arial"/>
          <w:lang w:val="en-US"/>
        </w:rPr>
      </w:pPr>
      <w:r>
        <w:rPr>
          <w:rFonts w:ascii="Arial" w:hAnsi="Arial" w:cs="Arial"/>
          <w:lang w:val="en-US"/>
        </w:rPr>
        <w:t>General repairs including small patches of plaster and render repairs.</w:t>
      </w:r>
    </w:p>
    <w:p w14:paraId="47741AC3" w14:textId="17774495" w:rsidR="00F21CD3" w:rsidRDefault="00347D1E" w:rsidP="004D7547">
      <w:pPr>
        <w:pStyle w:val="ListParagraph"/>
        <w:numPr>
          <w:ilvl w:val="2"/>
          <w:numId w:val="1"/>
        </w:numPr>
        <w:rPr>
          <w:rFonts w:ascii="Arial" w:hAnsi="Arial" w:cs="Arial"/>
          <w:lang w:val="en-US"/>
        </w:rPr>
      </w:pPr>
      <w:r w:rsidRPr="004D7547">
        <w:rPr>
          <w:rFonts w:ascii="Arial" w:hAnsi="Arial" w:cs="Arial"/>
          <w:lang w:val="en-US"/>
        </w:rPr>
        <w:lastRenderedPageBreak/>
        <w:t xml:space="preserve">Groundwork including the installation of gates and </w:t>
      </w:r>
      <w:r w:rsidR="00370F72" w:rsidRPr="004D7547">
        <w:rPr>
          <w:rFonts w:ascii="Arial" w:hAnsi="Arial" w:cs="Arial"/>
          <w:lang w:val="en-US"/>
        </w:rPr>
        <w:t>fences and</w:t>
      </w:r>
      <w:r w:rsidRPr="004D7547">
        <w:rPr>
          <w:rFonts w:ascii="Arial" w:hAnsi="Arial" w:cs="Arial"/>
          <w:lang w:val="en-US"/>
        </w:rPr>
        <w:t xml:space="preserve"> trenching for cables or pipes</w:t>
      </w:r>
    </w:p>
    <w:p w14:paraId="63F02ABD" w14:textId="77777777" w:rsidR="00FE6B02" w:rsidRPr="00FE6B02" w:rsidRDefault="00FE6B02" w:rsidP="00FE6B02">
      <w:pPr>
        <w:pStyle w:val="ListParagraph"/>
        <w:ind w:left="2160"/>
        <w:rPr>
          <w:rFonts w:ascii="Arial" w:hAnsi="Arial" w:cs="Arial"/>
          <w:lang w:val="en-US"/>
        </w:rPr>
      </w:pPr>
    </w:p>
    <w:p w14:paraId="42C169C9" w14:textId="77777777" w:rsidR="004D7547" w:rsidRDefault="004D7547" w:rsidP="004D7547">
      <w:pPr>
        <w:pStyle w:val="ListParagraph"/>
        <w:numPr>
          <w:ilvl w:val="1"/>
          <w:numId w:val="1"/>
        </w:numPr>
        <w:rPr>
          <w:rFonts w:ascii="Arial" w:hAnsi="Arial" w:cs="Arial"/>
          <w:lang w:val="en-US"/>
        </w:rPr>
      </w:pPr>
      <w:r>
        <w:rPr>
          <w:rFonts w:ascii="Arial" w:hAnsi="Arial" w:cs="Arial"/>
          <w:lang w:val="en-US"/>
        </w:rPr>
        <w:t>First and second fix plumbing works</w:t>
      </w:r>
    </w:p>
    <w:p w14:paraId="11042E45" w14:textId="77777777" w:rsidR="004D7547" w:rsidRDefault="004D7547" w:rsidP="004D7547">
      <w:pPr>
        <w:pStyle w:val="ListParagraph"/>
        <w:numPr>
          <w:ilvl w:val="2"/>
          <w:numId w:val="1"/>
        </w:numPr>
        <w:rPr>
          <w:rFonts w:ascii="Arial" w:hAnsi="Arial" w:cs="Arial"/>
          <w:lang w:val="en-US"/>
        </w:rPr>
      </w:pPr>
      <w:r>
        <w:rPr>
          <w:rFonts w:ascii="Arial" w:hAnsi="Arial" w:cs="Arial"/>
          <w:lang w:val="en-US"/>
        </w:rPr>
        <w:t>First &amp; second fix of hot and cold water systems and heating system components.</w:t>
      </w:r>
    </w:p>
    <w:p w14:paraId="686FD645" w14:textId="77777777" w:rsidR="004D7547" w:rsidRDefault="004D7547" w:rsidP="004D7547">
      <w:pPr>
        <w:pStyle w:val="ListParagraph"/>
        <w:numPr>
          <w:ilvl w:val="2"/>
          <w:numId w:val="1"/>
        </w:numPr>
        <w:rPr>
          <w:rFonts w:ascii="Arial" w:hAnsi="Arial" w:cs="Arial"/>
          <w:lang w:val="en-US"/>
        </w:rPr>
      </w:pPr>
      <w:r>
        <w:rPr>
          <w:rFonts w:ascii="Arial" w:hAnsi="Arial" w:cs="Arial"/>
          <w:lang w:val="en-US"/>
        </w:rPr>
        <w:t>Installation &amp; maintenance of sanitary ware items.</w:t>
      </w:r>
    </w:p>
    <w:p w14:paraId="257C00AA" w14:textId="77777777" w:rsidR="004D7547" w:rsidRDefault="004D7547" w:rsidP="004D7547">
      <w:pPr>
        <w:pStyle w:val="ListParagraph"/>
        <w:numPr>
          <w:ilvl w:val="2"/>
          <w:numId w:val="1"/>
        </w:numPr>
        <w:rPr>
          <w:rFonts w:ascii="Arial" w:hAnsi="Arial" w:cs="Arial"/>
          <w:lang w:val="en-US"/>
        </w:rPr>
      </w:pPr>
      <w:r>
        <w:rPr>
          <w:rFonts w:ascii="Arial" w:hAnsi="Arial" w:cs="Arial"/>
          <w:lang w:val="en-US"/>
        </w:rPr>
        <w:t>Installation of foul water drainage systems &amp; waste systems</w:t>
      </w:r>
    </w:p>
    <w:p w14:paraId="67C92749" w14:textId="237B24A3" w:rsidR="004D7547" w:rsidRPr="00FE6B02" w:rsidRDefault="004D7547" w:rsidP="004D7547">
      <w:pPr>
        <w:pStyle w:val="ListParagraph"/>
        <w:numPr>
          <w:ilvl w:val="2"/>
          <w:numId w:val="1"/>
        </w:numPr>
        <w:rPr>
          <w:rFonts w:ascii="Arial" w:hAnsi="Arial" w:cs="Arial"/>
          <w:lang w:val="en-US"/>
        </w:rPr>
      </w:pPr>
      <w:r>
        <w:rPr>
          <w:rFonts w:ascii="Arial" w:hAnsi="Arial" w:cs="Arial"/>
          <w:lang w:val="en-US"/>
        </w:rPr>
        <w:t>Installation of roofline products including guttering and down pipes.</w:t>
      </w:r>
    </w:p>
    <w:p w14:paraId="140FDC77" w14:textId="77777777" w:rsidR="004458D9" w:rsidRPr="004458D9" w:rsidRDefault="004458D9" w:rsidP="004458D9">
      <w:pPr>
        <w:pStyle w:val="ListParagraph"/>
        <w:ind w:left="2160"/>
        <w:rPr>
          <w:rFonts w:ascii="Arial" w:hAnsi="Arial" w:cs="Arial"/>
          <w:lang w:val="en-US"/>
        </w:rPr>
      </w:pPr>
    </w:p>
    <w:p w14:paraId="255A5548" w14:textId="0B861AAA" w:rsidR="001F49A5" w:rsidRPr="002761D9" w:rsidRDefault="001F49A5" w:rsidP="002761D9">
      <w:pPr>
        <w:pStyle w:val="ListParagraph"/>
        <w:numPr>
          <w:ilvl w:val="0"/>
          <w:numId w:val="1"/>
        </w:numPr>
        <w:rPr>
          <w:rFonts w:ascii="Arial" w:hAnsi="Arial" w:cs="Arial"/>
          <w:lang w:val="en-US"/>
        </w:rPr>
      </w:pPr>
      <w:r>
        <w:rPr>
          <w:rFonts w:ascii="Arial" w:hAnsi="Arial" w:cs="Arial"/>
          <w:lang w:val="en-US"/>
        </w:rPr>
        <w:t>Carry out diagnos</w:t>
      </w:r>
      <w:r w:rsidR="00F17222">
        <w:rPr>
          <w:rFonts w:ascii="Arial" w:hAnsi="Arial" w:cs="Arial"/>
          <w:lang w:val="en-US"/>
        </w:rPr>
        <w:t>is of faults, the maintenance and repairs to all types of plant and equipment in a safe, timely and professional manner</w:t>
      </w:r>
      <w:r w:rsidR="00C14724">
        <w:rPr>
          <w:rFonts w:ascii="Arial" w:hAnsi="Arial" w:cs="Arial"/>
          <w:lang w:val="en-US"/>
        </w:rPr>
        <w:t xml:space="preserve"> and return equipment to operational service.</w:t>
      </w:r>
      <w:r w:rsidR="002761D9">
        <w:rPr>
          <w:rFonts w:ascii="Arial" w:hAnsi="Arial" w:cs="Arial"/>
          <w:lang w:val="en-US"/>
        </w:rPr>
        <w:t xml:space="preserve"> </w:t>
      </w:r>
      <w:r w:rsidR="00322E82" w:rsidRPr="00322E82">
        <w:rPr>
          <w:rFonts w:ascii="Arial" w:hAnsi="Arial" w:cs="Arial"/>
          <w:lang w:val="en-US"/>
        </w:rPr>
        <w:t xml:space="preserve"> </w:t>
      </w:r>
      <w:r w:rsidR="00322E82">
        <w:rPr>
          <w:rFonts w:ascii="Arial" w:hAnsi="Arial" w:cs="Arial"/>
          <w:lang w:val="en-US"/>
        </w:rPr>
        <w:t>Report breakdown root causes, equipment faults and concerns to</w:t>
      </w:r>
      <w:r w:rsidR="00862DD3">
        <w:rPr>
          <w:rFonts w:ascii="Arial" w:hAnsi="Arial" w:cs="Arial"/>
          <w:lang w:val="en-US"/>
        </w:rPr>
        <w:t xml:space="preserve"> Trust Head Maintenance </w:t>
      </w:r>
      <w:r w:rsidR="00751ED1">
        <w:rPr>
          <w:rFonts w:ascii="Arial" w:hAnsi="Arial" w:cs="Arial"/>
          <w:lang w:val="en-US"/>
        </w:rPr>
        <w:t>Technician</w:t>
      </w:r>
      <w:r w:rsidR="00B52F56">
        <w:rPr>
          <w:rFonts w:ascii="Arial" w:hAnsi="Arial" w:cs="Arial"/>
          <w:lang w:val="en-US"/>
        </w:rPr>
        <w:t xml:space="preserve"> or </w:t>
      </w:r>
      <w:r w:rsidR="00322E82">
        <w:rPr>
          <w:rFonts w:ascii="Arial" w:hAnsi="Arial" w:cs="Arial"/>
          <w:lang w:val="en-US"/>
        </w:rPr>
        <w:t>Trust Estates Manager.</w:t>
      </w:r>
    </w:p>
    <w:p w14:paraId="6C6A3C7B" w14:textId="02550898" w:rsidR="00C14724" w:rsidRDefault="002832A9" w:rsidP="00F9732E">
      <w:pPr>
        <w:pStyle w:val="ListParagraph"/>
        <w:numPr>
          <w:ilvl w:val="0"/>
          <w:numId w:val="1"/>
        </w:numPr>
        <w:rPr>
          <w:rFonts w:ascii="Arial" w:hAnsi="Arial" w:cs="Arial"/>
          <w:lang w:val="en-US"/>
        </w:rPr>
      </w:pPr>
      <w:r w:rsidRPr="4EE17AA1">
        <w:rPr>
          <w:rFonts w:ascii="Arial" w:hAnsi="Arial" w:cs="Arial"/>
          <w:lang w:val="en-US"/>
        </w:rPr>
        <w:t xml:space="preserve">Ensure that all </w:t>
      </w:r>
      <w:r w:rsidR="00724ED4" w:rsidRPr="4EE17AA1">
        <w:rPr>
          <w:rFonts w:ascii="Arial" w:hAnsi="Arial" w:cs="Arial"/>
          <w:lang w:val="en-US"/>
        </w:rPr>
        <w:t xml:space="preserve">tasks are </w:t>
      </w:r>
      <w:r w:rsidRPr="4EE17AA1">
        <w:rPr>
          <w:rFonts w:ascii="Arial" w:hAnsi="Arial" w:cs="Arial"/>
          <w:lang w:val="en-US"/>
        </w:rPr>
        <w:t>carried out efficiently</w:t>
      </w:r>
      <w:r w:rsidR="0073036A" w:rsidRPr="4EE17AA1">
        <w:rPr>
          <w:rFonts w:ascii="Arial" w:hAnsi="Arial" w:cs="Arial"/>
          <w:lang w:val="en-US"/>
        </w:rPr>
        <w:t xml:space="preserve"> and within the time allocated for the work</w:t>
      </w:r>
      <w:r w:rsidR="00AC72C4" w:rsidRPr="4EE17AA1">
        <w:rPr>
          <w:rFonts w:ascii="Arial" w:hAnsi="Arial" w:cs="Arial"/>
          <w:lang w:val="en-US"/>
        </w:rPr>
        <w:t xml:space="preserve">.  </w:t>
      </w:r>
      <w:r w:rsidR="00A467E5" w:rsidRPr="4EE17AA1">
        <w:rPr>
          <w:rFonts w:ascii="Arial" w:hAnsi="Arial" w:cs="Arial"/>
          <w:lang w:val="en-US"/>
        </w:rPr>
        <w:t xml:space="preserve">Report any </w:t>
      </w:r>
      <w:r w:rsidR="00EB4DA5" w:rsidRPr="4EE17AA1">
        <w:rPr>
          <w:rFonts w:ascii="Arial" w:hAnsi="Arial" w:cs="Arial"/>
          <w:lang w:val="en-US"/>
        </w:rPr>
        <w:t xml:space="preserve">issue that arises and is likely to affect the timely completion of works to the </w:t>
      </w:r>
      <w:r w:rsidR="00AC72C4" w:rsidRPr="4EE17AA1">
        <w:rPr>
          <w:rFonts w:ascii="Arial" w:hAnsi="Arial" w:cs="Arial"/>
          <w:lang w:val="en-US"/>
        </w:rPr>
        <w:t>Trust Head Maintenance Technician</w:t>
      </w:r>
      <w:r w:rsidR="00762810" w:rsidRPr="4EE17AA1">
        <w:rPr>
          <w:rFonts w:ascii="Arial" w:hAnsi="Arial" w:cs="Arial"/>
          <w:lang w:val="en-US"/>
        </w:rPr>
        <w:t>.</w:t>
      </w:r>
    </w:p>
    <w:p w14:paraId="5DF92EE9" w14:textId="0AE1138C" w:rsidR="00CF51D1" w:rsidRPr="00576565" w:rsidRDefault="005014EF" w:rsidP="00576565">
      <w:pPr>
        <w:pStyle w:val="ListParagraph"/>
        <w:numPr>
          <w:ilvl w:val="0"/>
          <w:numId w:val="1"/>
        </w:numPr>
        <w:rPr>
          <w:rFonts w:ascii="Arial" w:hAnsi="Arial" w:cs="Arial"/>
          <w:lang w:val="en-US"/>
        </w:rPr>
      </w:pPr>
      <w:r>
        <w:rPr>
          <w:rFonts w:ascii="Arial" w:hAnsi="Arial" w:cs="Arial"/>
          <w:lang w:val="en-US"/>
        </w:rPr>
        <w:t xml:space="preserve">Identify and escalate any activity that has a potential </w:t>
      </w:r>
      <w:r w:rsidR="00CB14D1">
        <w:rPr>
          <w:rFonts w:ascii="Arial" w:hAnsi="Arial" w:cs="Arial"/>
          <w:lang w:val="en-US"/>
        </w:rPr>
        <w:t>to cause harm or damage.</w:t>
      </w:r>
    </w:p>
    <w:p w14:paraId="4C8B5C1C" w14:textId="77B7A943" w:rsidR="00234C47" w:rsidRDefault="00234C47" w:rsidP="00F9732E">
      <w:pPr>
        <w:pStyle w:val="ListParagraph"/>
        <w:numPr>
          <w:ilvl w:val="0"/>
          <w:numId w:val="1"/>
        </w:numPr>
        <w:rPr>
          <w:rFonts w:ascii="Arial" w:hAnsi="Arial" w:cs="Arial"/>
          <w:lang w:val="en-US"/>
        </w:rPr>
      </w:pPr>
      <w:r>
        <w:rPr>
          <w:rFonts w:ascii="Arial" w:hAnsi="Arial" w:cs="Arial"/>
          <w:lang w:val="en-US"/>
        </w:rPr>
        <w:t>Ensure all work is undertaken to a high quality standard and adheres to all quality standard regulations</w:t>
      </w:r>
      <w:r w:rsidR="00576565">
        <w:rPr>
          <w:rFonts w:ascii="Arial" w:hAnsi="Arial" w:cs="Arial"/>
          <w:lang w:val="en-US"/>
        </w:rPr>
        <w:t>.</w:t>
      </w:r>
    </w:p>
    <w:p w14:paraId="0B5132C5" w14:textId="77777777" w:rsidR="00FE6B02" w:rsidRPr="00FE6B02" w:rsidRDefault="00A93308" w:rsidP="003A2117">
      <w:pPr>
        <w:pStyle w:val="ListParagraph"/>
        <w:numPr>
          <w:ilvl w:val="0"/>
          <w:numId w:val="1"/>
        </w:numPr>
        <w:rPr>
          <w:rFonts w:ascii="Arial" w:hAnsi="Arial" w:cs="Arial"/>
          <w:b/>
          <w:bCs/>
          <w:lang w:val="en-US"/>
        </w:rPr>
      </w:pPr>
      <w:r w:rsidRPr="00FE6B02">
        <w:rPr>
          <w:rFonts w:ascii="Arial" w:hAnsi="Arial" w:cs="Arial"/>
          <w:lang w:val="en-US"/>
        </w:rPr>
        <w:t>Supporting the Trust Estates Technician Team</w:t>
      </w:r>
      <w:r w:rsidR="00A30E68" w:rsidRPr="00FE6B02">
        <w:rPr>
          <w:rFonts w:ascii="Arial" w:hAnsi="Arial" w:cs="Arial"/>
          <w:lang w:val="en-US"/>
        </w:rPr>
        <w:t xml:space="preserve"> (based in schools)</w:t>
      </w:r>
      <w:r w:rsidRPr="00FE6B02">
        <w:rPr>
          <w:rFonts w:ascii="Arial" w:hAnsi="Arial" w:cs="Arial"/>
          <w:lang w:val="en-US"/>
        </w:rPr>
        <w:t xml:space="preserve"> </w:t>
      </w:r>
      <w:r w:rsidR="00A30E68" w:rsidRPr="00FE6B02">
        <w:rPr>
          <w:rFonts w:ascii="Arial" w:hAnsi="Arial" w:cs="Arial"/>
          <w:lang w:val="en-US"/>
        </w:rPr>
        <w:t>when</w:t>
      </w:r>
      <w:r w:rsidRPr="00FE6B02">
        <w:rPr>
          <w:rFonts w:ascii="Arial" w:hAnsi="Arial" w:cs="Arial"/>
          <w:lang w:val="en-US"/>
        </w:rPr>
        <w:t xml:space="preserve"> required with general caretaking tasks</w:t>
      </w:r>
      <w:r w:rsidR="00A30E68" w:rsidRPr="00FE6B02">
        <w:rPr>
          <w:rFonts w:ascii="Arial" w:hAnsi="Arial" w:cs="Arial"/>
          <w:lang w:val="en-US"/>
        </w:rPr>
        <w:t xml:space="preserve">. </w:t>
      </w:r>
    </w:p>
    <w:p w14:paraId="21241DE5" w14:textId="60933B27" w:rsidR="00535180" w:rsidRPr="00FE6B02" w:rsidRDefault="00535180" w:rsidP="00FE6B02">
      <w:pPr>
        <w:ind w:left="360"/>
        <w:rPr>
          <w:rFonts w:ascii="Arial" w:hAnsi="Arial" w:cs="Arial"/>
          <w:b/>
          <w:bCs/>
          <w:lang w:val="en-US"/>
        </w:rPr>
      </w:pPr>
      <w:r w:rsidRPr="00FE6B02">
        <w:rPr>
          <w:rFonts w:ascii="Arial" w:hAnsi="Arial" w:cs="Arial"/>
          <w:b/>
          <w:bCs/>
          <w:lang w:val="en-US"/>
        </w:rPr>
        <w:t>General</w:t>
      </w:r>
    </w:p>
    <w:p w14:paraId="0C957A1F"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participate in the performance and development review process, taking personal responsibility for identification of learning, development and training opportunities in discussion with line manager.</w:t>
      </w:r>
    </w:p>
    <w:p w14:paraId="5D7AB9F2"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ensure that all administrative duties, checks, documentation, reports and return are completed accurately and submitted within required deadlines.</w:t>
      </w:r>
    </w:p>
    <w:p w14:paraId="483C6C14"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deal with correspondence promptly and as required.</w:t>
      </w:r>
    </w:p>
    <w:p w14:paraId="510B1C12"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comply with individual responsibilities, in accordance with the role, for health &amp; safety in the workplace.</w:t>
      </w:r>
    </w:p>
    <w:p w14:paraId="3240D274"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ensure that all Trust policies and procedures are followed.</w:t>
      </w:r>
    </w:p>
    <w:p w14:paraId="7BD685E7" w14:textId="77777777"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ensure that all duties and services provided are in accordance with the Trust’s Equal Opportunities Policy and practices in respect of both employment issues and the delivery of services to the community.</w:t>
      </w:r>
    </w:p>
    <w:p w14:paraId="6FDBDFFB" w14:textId="2E8FA8ED" w:rsidR="000C1817" w:rsidRPr="00774F34" w:rsidRDefault="000C1817" w:rsidP="00774F34">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 xml:space="preserve">To ensure that all duties and services provided are in accordance with the Trust’s Data Protection Policy and practices and reporting to the </w:t>
      </w:r>
      <w:r w:rsidR="00774F34" w:rsidRPr="00774F34">
        <w:rPr>
          <w:rFonts w:ascii="Arial" w:eastAsia="Calibri" w:hAnsi="Arial" w:cs="Arial"/>
        </w:rPr>
        <w:t xml:space="preserve">Data Protection Lead </w:t>
      </w:r>
      <w:r w:rsidRPr="00774F34">
        <w:rPr>
          <w:rFonts w:ascii="Arial" w:eastAsia="Calibri" w:hAnsi="Arial" w:cs="Arial"/>
        </w:rPr>
        <w:t>any concerns or requests.</w:t>
      </w:r>
    </w:p>
    <w:p w14:paraId="612CA421" w14:textId="16A9184E" w:rsidR="000C1817" w:rsidRPr="00774F34" w:rsidRDefault="000C1817" w:rsidP="000C1817">
      <w:pPr>
        <w:numPr>
          <w:ilvl w:val="0"/>
          <w:numId w:val="2"/>
        </w:numPr>
        <w:spacing w:after="200" w:line="276" w:lineRule="auto"/>
        <w:contextualSpacing/>
        <w:jc w:val="both"/>
        <w:rPr>
          <w:rFonts w:ascii="Arial" w:eastAsia="Calibri" w:hAnsi="Arial" w:cs="Arial"/>
        </w:rPr>
      </w:pPr>
      <w:r w:rsidRPr="00774F34">
        <w:rPr>
          <w:rFonts w:ascii="Arial" w:eastAsia="Calibri" w:hAnsi="Arial" w:cs="Arial"/>
        </w:rPr>
        <w:t>To undertake any training commensurate to the post and attend relevant meetings as required by the Trust.</w:t>
      </w:r>
    </w:p>
    <w:p w14:paraId="7016149E" w14:textId="065FE9D3" w:rsidR="0062641F" w:rsidRPr="00774F34" w:rsidRDefault="0062641F" w:rsidP="002D49CD">
      <w:pPr>
        <w:spacing w:after="200" w:line="276" w:lineRule="auto"/>
        <w:ind w:left="360"/>
        <w:contextualSpacing/>
        <w:jc w:val="both"/>
        <w:rPr>
          <w:rFonts w:ascii="Arial" w:eastAsia="Calibri" w:hAnsi="Arial" w:cs="Arial"/>
        </w:rPr>
      </w:pPr>
    </w:p>
    <w:p w14:paraId="28F15AC9" w14:textId="669E052B" w:rsidR="003F264B" w:rsidRPr="00774F34" w:rsidRDefault="003F264B" w:rsidP="003F264B">
      <w:pPr>
        <w:rPr>
          <w:rFonts w:ascii="Arial" w:hAnsi="Arial" w:cs="Arial"/>
          <w:lang w:val="en-US"/>
        </w:rPr>
      </w:pPr>
    </w:p>
    <w:p w14:paraId="5739229A" w14:textId="45F161EF" w:rsidR="0029778D" w:rsidRPr="00774F34" w:rsidRDefault="0029778D" w:rsidP="003F264B">
      <w:pPr>
        <w:rPr>
          <w:rFonts w:ascii="Arial" w:hAnsi="Arial" w:cs="Arial"/>
          <w:lang w:val="en-US"/>
        </w:rPr>
      </w:pPr>
    </w:p>
    <w:p w14:paraId="600DD8DD" w14:textId="52E9DFEF" w:rsidR="00BC51C3" w:rsidRPr="00774F34" w:rsidRDefault="00590ED9" w:rsidP="00590ED9">
      <w:pPr>
        <w:tabs>
          <w:tab w:val="left" w:pos="5954"/>
        </w:tabs>
        <w:jc w:val="both"/>
        <w:rPr>
          <w:b/>
        </w:rPr>
      </w:pPr>
      <w:r w:rsidRPr="00774F34">
        <w:rPr>
          <w:b/>
        </w:rPr>
        <w:t xml:space="preserve">Post Holder’s </w:t>
      </w:r>
      <w:r w:rsidR="00516ED5" w:rsidRPr="00774F34">
        <w:rPr>
          <w:b/>
        </w:rPr>
        <w:t>Name</w:t>
      </w:r>
      <w:r w:rsidR="00BC51C3" w:rsidRPr="00774F34">
        <w:rPr>
          <w:b/>
        </w:rPr>
        <w:t>: …………………………………………………………..………..</w:t>
      </w:r>
    </w:p>
    <w:p w14:paraId="05416487" w14:textId="1720F195" w:rsidR="00590ED9" w:rsidRPr="00774F34" w:rsidRDefault="00590ED9" w:rsidP="00590ED9">
      <w:pPr>
        <w:tabs>
          <w:tab w:val="left" w:pos="5954"/>
        </w:tabs>
        <w:jc w:val="both"/>
        <w:rPr>
          <w:b/>
        </w:rPr>
      </w:pPr>
      <w:r w:rsidRPr="00774F34">
        <w:rPr>
          <w:b/>
        </w:rPr>
        <w:t>Signature: …………………………</w:t>
      </w:r>
      <w:r w:rsidR="00BC51C3" w:rsidRPr="00774F34">
        <w:rPr>
          <w:b/>
        </w:rPr>
        <w:t>………………………………..</w:t>
      </w:r>
      <w:r w:rsidRPr="00774F34">
        <w:rPr>
          <w:b/>
        </w:rPr>
        <w:t>…………</w:t>
      </w:r>
      <w:r w:rsidRPr="00774F34">
        <w:rPr>
          <w:b/>
        </w:rPr>
        <w:tab/>
        <w:t>Date: ……………………………</w:t>
      </w:r>
    </w:p>
    <w:p w14:paraId="38BA3D20" w14:textId="77777777" w:rsidR="00590ED9" w:rsidRPr="00774F34" w:rsidRDefault="00590ED9" w:rsidP="00590ED9">
      <w:pPr>
        <w:jc w:val="both"/>
        <w:rPr>
          <w:b/>
        </w:rPr>
      </w:pPr>
    </w:p>
    <w:p w14:paraId="764CB1F9" w14:textId="6FFC2F2F" w:rsidR="00BC51C3" w:rsidRPr="00774F34" w:rsidRDefault="00590ED9" w:rsidP="00590ED9">
      <w:pPr>
        <w:tabs>
          <w:tab w:val="left" w:pos="5954"/>
        </w:tabs>
        <w:jc w:val="both"/>
        <w:rPr>
          <w:b/>
        </w:rPr>
      </w:pPr>
      <w:r w:rsidRPr="00774F34">
        <w:rPr>
          <w:b/>
        </w:rPr>
        <w:t xml:space="preserve">Line Manager’s </w:t>
      </w:r>
      <w:r w:rsidR="00BC51C3" w:rsidRPr="00774F34">
        <w:rPr>
          <w:b/>
        </w:rPr>
        <w:t>Name: ………………………………………………………….……….</w:t>
      </w:r>
    </w:p>
    <w:p w14:paraId="5BC7C34C" w14:textId="790CC6A6" w:rsidR="00590ED9" w:rsidRPr="00774F34" w:rsidRDefault="00590ED9" w:rsidP="00590ED9">
      <w:pPr>
        <w:tabs>
          <w:tab w:val="left" w:pos="5954"/>
        </w:tabs>
        <w:jc w:val="both"/>
        <w:rPr>
          <w:b/>
        </w:rPr>
      </w:pPr>
      <w:r w:rsidRPr="00774F34">
        <w:rPr>
          <w:b/>
        </w:rPr>
        <w:t>Signature: …………………………………</w:t>
      </w:r>
      <w:r w:rsidR="00BC51C3" w:rsidRPr="00774F34">
        <w:rPr>
          <w:b/>
        </w:rPr>
        <w:t>…………………………………</w:t>
      </w:r>
      <w:r w:rsidRPr="00774F34">
        <w:rPr>
          <w:b/>
        </w:rPr>
        <w:t>…</w:t>
      </w:r>
      <w:r w:rsidRPr="00774F34">
        <w:rPr>
          <w:b/>
        </w:rPr>
        <w:tab/>
        <w:t>Date: ……………………………</w:t>
      </w:r>
    </w:p>
    <w:p w14:paraId="3FA5A0AA" w14:textId="6D011A1D" w:rsidR="002C349B" w:rsidRDefault="002C349B">
      <w:pPr>
        <w:rPr>
          <w:lang w:val="en-US"/>
        </w:rPr>
      </w:pPr>
      <w:r>
        <w:rPr>
          <w:lang w:val="en-US"/>
        </w:rPr>
        <w:br w:type="page"/>
      </w:r>
    </w:p>
    <w:p w14:paraId="01FF141B" w14:textId="6FB40516" w:rsidR="002C349B" w:rsidRPr="00CE51BD" w:rsidRDefault="00CE51BD" w:rsidP="002C349B">
      <w:pPr>
        <w:spacing w:after="0" w:line="240" w:lineRule="auto"/>
        <w:jc w:val="center"/>
        <w:textAlignment w:val="baseline"/>
        <w:rPr>
          <w:rFonts w:ascii="Segoe UI" w:eastAsia="Times New Roman" w:hAnsi="Segoe UI" w:cs="Segoe UI"/>
          <w:lang w:eastAsia="en-GB"/>
        </w:rPr>
      </w:pPr>
      <w:r w:rsidRPr="00CE51BD">
        <w:rPr>
          <w:rFonts w:ascii="Century Gothic" w:eastAsia="Times New Roman" w:hAnsi="Century Gothic" w:cs="Segoe UI"/>
          <w:b/>
          <w:bCs/>
          <w:lang w:eastAsia="en-GB"/>
        </w:rPr>
        <w:lastRenderedPageBreak/>
        <w:t>Maintenance Technician</w:t>
      </w:r>
    </w:p>
    <w:p w14:paraId="31B3144B" w14:textId="77777777" w:rsidR="002C349B" w:rsidRPr="00286EF9" w:rsidRDefault="002C349B" w:rsidP="002C349B">
      <w:pPr>
        <w:spacing w:after="0" w:line="240" w:lineRule="auto"/>
        <w:jc w:val="center"/>
        <w:textAlignment w:val="baseline"/>
        <w:rPr>
          <w:rFonts w:ascii="Segoe UI" w:eastAsia="Times New Roman" w:hAnsi="Segoe UI" w:cs="Segoe UI"/>
          <w:lang w:eastAsia="en-GB"/>
        </w:rPr>
      </w:pPr>
      <w:r w:rsidRPr="00286EF9">
        <w:rPr>
          <w:rFonts w:ascii="Century Gothic" w:eastAsia="Times New Roman" w:hAnsi="Century Gothic" w:cs="Segoe UI"/>
          <w:b/>
          <w:bCs/>
          <w:lang w:eastAsia="en-GB"/>
        </w:rPr>
        <w:t>Person Specification</w:t>
      </w:r>
      <w:r w:rsidRPr="00286EF9">
        <w:rPr>
          <w:rFonts w:ascii="Century Gothic" w:eastAsia="Times New Roman" w:hAnsi="Century Gothic" w:cs="Segoe UI"/>
          <w:lang w:eastAsia="en-GB"/>
        </w:rPr>
        <w:t> </w:t>
      </w:r>
    </w:p>
    <w:p w14:paraId="3E1E5BD6" w14:textId="77777777" w:rsidR="002C349B" w:rsidRPr="00E803DB" w:rsidRDefault="002C349B" w:rsidP="002C349B">
      <w:pPr>
        <w:spacing w:after="0" w:line="240" w:lineRule="auto"/>
        <w:textAlignment w:val="baseline"/>
        <w:rPr>
          <w:rFonts w:ascii="Segoe UI" w:eastAsia="Times New Roman" w:hAnsi="Segoe UI" w:cs="Segoe UI"/>
          <w:sz w:val="18"/>
          <w:szCs w:val="18"/>
          <w:lang w:eastAsia="en-GB"/>
        </w:rPr>
      </w:pPr>
      <w:r w:rsidRPr="00E803DB">
        <w:rPr>
          <w:rFonts w:ascii="Century Gothic" w:eastAsia="Times New Roman" w:hAnsi="Century Gothic" w:cs="Segoe UI"/>
          <w:sz w:val="20"/>
          <w:szCs w:val="20"/>
          <w:lang w:eastAsia="en-GB"/>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1"/>
        <w:gridCol w:w="4993"/>
        <w:gridCol w:w="2835"/>
      </w:tblGrid>
      <w:tr w:rsidR="002C349B" w:rsidRPr="00E803DB" w14:paraId="424F1D99" w14:textId="77777777" w:rsidTr="003B5E72">
        <w:trPr>
          <w:trHeight w:val="390"/>
        </w:trPr>
        <w:tc>
          <w:tcPr>
            <w:tcW w:w="1811" w:type="dxa"/>
            <w:tcBorders>
              <w:top w:val="single" w:sz="6" w:space="0" w:color="auto"/>
              <w:left w:val="single" w:sz="6" w:space="0" w:color="auto"/>
              <w:bottom w:val="single" w:sz="6" w:space="0" w:color="auto"/>
              <w:right w:val="single" w:sz="6" w:space="0" w:color="auto"/>
            </w:tcBorders>
            <w:shd w:val="clear" w:color="auto" w:fill="F3F3F3"/>
            <w:hideMark/>
          </w:tcPr>
          <w:p w14:paraId="2DB60260" w14:textId="77777777" w:rsidR="002C349B" w:rsidRPr="004703F9" w:rsidRDefault="002C349B" w:rsidP="003B5E72">
            <w:pPr>
              <w:spacing w:after="0" w:line="240" w:lineRule="auto"/>
              <w:ind w:left="142"/>
              <w:textAlignment w:val="baseline"/>
              <w:rPr>
                <w:rFonts w:eastAsia="Times New Roman" w:cstheme="minorHAnsi"/>
                <w:lang w:eastAsia="en-GB"/>
              </w:rPr>
            </w:pPr>
            <w:r w:rsidRPr="004703F9">
              <w:rPr>
                <w:rFonts w:eastAsia="Times New Roman" w:cstheme="minorHAnsi"/>
                <w:lang w:eastAsia="en-GB"/>
              </w:rPr>
              <w:t> </w:t>
            </w:r>
          </w:p>
        </w:tc>
        <w:tc>
          <w:tcPr>
            <w:tcW w:w="4993" w:type="dxa"/>
            <w:tcBorders>
              <w:top w:val="single" w:sz="6" w:space="0" w:color="auto"/>
              <w:left w:val="nil"/>
              <w:bottom w:val="single" w:sz="6" w:space="0" w:color="auto"/>
              <w:right w:val="single" w:sz="6" w:space="0" w:color="auto"/>
            </w:tcBorders>
            <w:shd w:val="clear" w:color="auto" w:fill="F3F3F3"/>
            <w:hideMark/>
          </w:tcPr>
          <w:p w14:paraId="3A85EA5A" w14:textId="77777777" w:rsidR="002C349B" w:rsidRPr="004703F9" w:rsidRDefault="002C349B" w:rsidP="003B5E72">
            <w:pPr>
              <w:tabs>
                <w:tab w:val="left" w:pos="164"/>
              </w:tabs>
              <w:spacing w:after="0" w:line="240" w:lineRule="auto"/>
              <w:jc w:val="center"/>
              <w:textAlignment w:val="baseline"/>
              <w:rPr>
                <w:rFonts w:eastAsia="Times New Roman" w:cstheme="minorHAnsi"/>
                <w:b/>
                <w:bCs/>
                <w:lang w:eastAsia="en-GB"/>
              </w:rPr>
            </w:pPr>
            <w:r w:rsidRPr="004703F9">
              <w:rPr>
                <w:rFonts w:eastAsia="Times New Roman" w:cstheme="minorHAnsi"/>
                <w:b/>
                <w:bCs/>
                <w:lang w:eastAsia="en-GB"/>
              </w:rPr>
              <w:t>Essential </w:t>
            </w:r>
          </w:p>
        </w:tc>
        <w:tc>
          <w:tcPr>
            <w:tcW w:w="2835" w:type="dxa"/>
            <w:tcBorders>
              <w:top w:val="single" w:sz="6" w:space="0" w:color="auto"/>
              <w:left w:val="nil"/>
              <w:bottom w:val="single" w:sz="6" w:space="0" w:color="auto"/>
              <w:right w:val="single" w:sz="6" w:space="0" w:color="auto"/>
            </w:tcBorders>
            <w:shd w:val="clear" w:color="auto" w:fill="F3F3F3"/>
            <w:hideMark/>
          </w:tcPr>
          <w:p w14:paraId="3E7C517E" w14:textId="77777777" w:rsidR="002C349B" w:rsidRPr="004703F9" w:rsidRDefault="002C349B" w:rsidP="003B5E72">
            <w:pPr>
              <w:spacing w:after="0" w:line="240" w:lineRule="auto"/>
              <w:ind w:right="227"/>
              <w:jc w:val="center"/>
              <w:textAlignment w:val="baseline"/>
              <w:rPr>
                <w:rFonts w:eastAsia="Times New Roman" w:cstheme="minorHAnsi"/>
                <w:b/>
                <w:bCs/>
                <w:lang w:eastAsia="en-GB"/>
              </w:rPr>
            </w:pPr>
            <w:r w:rsidRPr="004703F9">
              <w:rPr>
                <w:rFonts w:eastAsia="Times New Roman" w:cstheme="minorHAnsi"/>
                <w:b/>
                <w:bCs/>
                <w:lang w:eastAsia="en-GB"/>
              </w:rPr>
              <w:t>Desirable </w:t>
            </w:r>
          </w:p>
        </w:tc>
      </w:tr>
      <w:tr w:rsidR="002C349B" w:rsidRPr="00E803DB" w14:paraId="1EB85854" w14:textId="77777777" w:rsidTr="003B5E72">
        <w:trPr>
          <w:trHeight w:val="390"/>
        </w:trPr>
        <w:tc>
          <w:tcPr>
            <w:tcW w:w="1811" w:type="dxa"/>
            <w:tcBorders>
              <w:top w:val="nil"/>
              <w:left w:val="single" w:sz="6" w:space="0" w:color="auto"/>
              <w:bottom w:val="single" w:sz="6" w:space="0" w:color="auto"/>
              <w:right w:val="single" w:sz="6" w:space="0" w:color="auto"/>
            </w:tcBorders>
            <w:shd w:val="clear" w:color="auto" w:fill="F3F3F3"/>
            <w:hideMark/>
          </w:tcPr>
          <w:p w14:paraId="702F53B7" w14:textId="77777777" w:rsidR="002C349B" w:rsidRPr="004703F9" w:rsidRDefault="002C349B" w:rsidP="003B5E72">
            <w:pPr>
              <w:spacing w:after="0" w:line="240" w:lineRule="auto"/>
              <w:ind w:left="142"/>
              <w:textAlignment w:val="baseline"/>
              <w:rPr>
                <w:rFonts w:eastAsia="Times New Roman" w:cstheme="minorHAnsi"/>
                <w:lang w:eastAsia="en-GB"/>
              </w:rPr>
            </w:pPr>
            <w:r w:rsidRPr="004703F9">
              <w:rPr>
                <w:rFonts w:eastAsia="Times New Roman" w:cstheme="minorHAnsi"/>
                <w:b/>
                <w:bCs/>
                <w:shd w:val="clear" w:color="auto" w:fill="F3F3F3"/>
                <w:lang w:eastAsia="en-GB"/>
              </w:rPr>
              <w:t>Qualifications</w:t>
            </w:r>
            <w:r w:rsidRPr="004703F9">
              <w:rPr>
                <w:rFonts w:eastAsia="Times New Roman" w:cstheme="minorHAnsi"/>
                <w:lang w:eastAsia="en-GB"/>
              </w:rPr>
              <w:t> </w:t>
            </w:r>
          </w:p>
        </w:tc>
        <w:tc>
          <w:tcPr>
            <w:tcW w:w="4993" w:type="dxa"/>
            <w:tcBorders>
              <w:top w:val="nil"/>
              <w:left w:val="nil"/>
              <w:bottom w:val="single" w:sz="6" w:space="0" w:color="auto"/>
              <w:right w:val="single" w:sz="6" w:space="0" w:color="auto"/>
            </w:tcBorders>
            <w:shd w:val="clear" w:color="auto" w:fill="auto"/>
            <w:hideMark/>
          </w:tcPr>
          <w:p w14:paraId="42AE4CF5" w14:textId="77777777" w:rsidR="000F2315" w:rsidRDefault="000F2315" w:rsidP="000F2315">
            <w:pPr>
              <w:numPr>
                <w:ilvl w:val="0"/>
                <w:numId w:val="4"/>
              </w:numPr>
              <w:spacing w:after="0" w:line="240" w:lineRule="auto"/>
              <w:ind w:right="227"/>
              <w:textAlignment w:val="baseline"/>
              <w:rPr>
                <w:rFonts w:eastAsia="Times New Roman" w:cstheme="minorHAnsi"/>
                <w:lang w:eastAsia="en-GB"/>
              </w:rPr>
            </w:pPr>
            <w:r w:rsidRPr="000F2315">
              <w:rPr>
                <w:rFonts w:eastAsia="Times New Roman" w:cstheme="minorHAnsi"/>
                <w:lang w:eastAsia="en-GB"/>
              </w:rPr>
              <w:t xml:space="preserve">City &amp; Guilds Level </w:t>
            </w:r>
            <w:r>
              <w:rPr>
                <w:rFonts w:eastAsia="Times New Roman" w:cstheme="minorHAnsi"/>
                <w:lang w:eastAsia="en-GB"/>
              </w:rPr>
              <w:t>2</w:t>
            </w:r>
          </w:p>
          <w:p w14:paraId="19811B7C" w14:textId="77777777" w:rsidR="00A30E68" w:rsidRDefault="000F2315" w:rsidP="00A30E68">
            <w:pPr>
              <w:numPr>
                <w:ilvl w:val="0"/>
                <w:numId w:val="4"/>
              </w:numPr>
              <w:spacing w:after="0" w:line="240" w:lineRule="auto"/>
              <w:ind w:right="227"/>
              <w:textAlignment w:val="baseline"/>
              <w:rPr>
                <w:rFonts w:eastAsia="Times New Roman" w:cstheme="minorHAnsi"/>
                <w:lang w:eastAsia="en-GB"/>
              </w:rPr>
            </w:pPr>
            <w:r w:rsidRPr="000F2315">
              <w:rPr>
                <w:rFonts w:eastAsia="Times New Roman" w:cstheme="minorHAnsi"/>
                <w:lang w:eastAsia="en-GB"/>
              </w:rPr>
              <w:t>BTEC/NVQ Level 2</w:t>
            </w:r>
          </w:p>
          <w:p w14:paraId="6A08A102" w14:textId="33AD46C7" w:rsidR="002C349B" w:rsidRPr="00A30E68" w:rsidRDefault="00DD24AE" w:rsidP="00A30E68">
            <w:pPr>
              <w:numPr>
                <w:ilvl w:val="0"/>
                <w:numId w:val="4"/>
              </w:numPr>
              <w:spacing w:after="0" w:line="240" w:lineRule="auto"/>
              <w:ind w:right="227"/>
              <w:textAlignment w:val="baseline"/>
              <w:rPr>
                <w:rFonts w:eastAsia="Times New Roman" w:cstheme="minorHAnsi"/>
                <w:lang w:eastAsia="en-GB"/>
              </w:rPr>
            </w:pPr>
            <w:r w:rsidRPr="00A30E68">
              <w:rPr>
                <w:rFonts w:eastAsia="Times New Roman" w:cstheme="minorHAnsi"/>
                <w:lang w:eastAsia="en-GB"/>
              </w:rPr>
              <w:t xml:space="preserve">Manual </w:t>
            </w:r>
            <w:r w:rsidR="00BF456F" w:rsidRPr="00A30E68">
              <w:rPr>
                <w:rFonts w:eastAsia="Times New Roman" w:cstheme="minorHAnsi"/>
                <w:lang w:eastAsia="en-GB"/>
              </w:rPr>
              <w:t>Driving Licence</w:t>
            </w:r>
          </w:p>
          <w:p w14:paraId="6815B65F" w14:textId="77777777" w:rsidR="002C349B" w:rsidRPr="004703F9" w:rsidRDefault="002C349B" w:rsidP="00C050B6">
            <w:pPr>
              <w:pStyle w:val="ListParagraph"/>
              <w:tabs>
                <w:tab w:val="left" w:pos="596"/>
              </w:tabs>
              <w:spacing w:after="0" w:line="240" w:lineRule="auto"/>
              <w:ind w:left="596"/>
              <w:textAlignment w:val="baseline"/>
              <w:rPr>
                <w:rFonts w:eastAsia="Times New Roman" w:cstheme="minorHAnsi"/>
                <w:lang w:eastAsia="en-GB"/>
              </w:rPr>
            </w:pPr>
          </w:p>
        </w:tc>
        <w:tc>
          <w:tcPr>
            <w:tcW w:w="2835" w:type="dxa"/>
            <w:tcBorders>
              <w:top w:val="nil"/>
              <w:left w:val="nil"/>
              <w:bottom w:val="single" w:sz="6" w:space="0" w:color="auto"/>
              <w:right w:val="single" w:sz="6" w:space="0" w:color="auto"/>
            </w:tcBorders>
            <w:shd w:val="clear" w:color="auto" w:fill="auto"/>
            <w:hideMark/>
          </w:tcPr>
          <w:p w14:paraId="240242E4" w14:textId="62BC88BE" w:rsidR="002C349B" w:rsidRDefault="00553585" w:rsidP="002C349B">
            <w:pPr>
              <w:numPr>
                <w:ilvl w:val="0"/>
                <w:numId w:val="3"/>
              </w:numPr>
              <w:tabs>
                <w:tab w:val="clear" w:pos="720"/>
                <w:tab w:val="num" w:pos="428"/>
              </w:tabs>
              <w:spacing w:after="0" w:line="240" w:lineRule="auto"/>
              <w:ind w:left="428" w:right="227" w:hanging="284"/>
              <w:textAlignment w:val="baseline"/>
              <w:rPr>
                <w:rFonts w:eastAsia="Times New Roman" w:cstheme="minorHAnsi"/>
                <w:lang w:eastAsia="en-GB"/>
              </w:rPr>
            </w:pPr>
            <w:r>
              <w:rPr>
                <w:rFonts w:eastAsia="Times New Roman" w:cstheme="minorHAnsi"/>
                <w:lang w:eastAsia="en-GB"/>
              </w:rPr>
              <w:t>City &amp; Guilds Level 3</w:t>
            </w:r>
          </w:p>
          <w:p w14:paraId="38B0D22E" w14:textId="77777777" w:rsidR="002C349B" w:rsidRDefault="00284C10" w:rsidP="002C349B">
            <w:pPr>
              <w:numPr>
                <w:ilvl w:val="0"/>
                <w:numId w:val="3"/>
              </w:numPr>
              <w:tabs>
                <w:tab w:val="clear" w:pos="720"/>
                <w:tab w:val="num" w:pos="428"/>
              </w:tabs>
              <w:spacing w:after="0" w:line="240" w:lineRule="auto"/>
              <w:ind w:left="428" w:right="227" w:hanging="284"/>
              <w:textAlignment w:val="baseline"/>
              <w:rPr>
                <w:rFonts w:eastAsia="Times New Roman" w:cstheme="minorHAnsi"/>
                <w:lang w:eastAsia="en-GB"/>
              </w:rPr>
            </w:pPr>
            <w:r>
              <w:rPr>
                <w:rFonts w:eastAsia="Times New Roman" w:cstheme="minorHAnsi"/>
                <w:lang w:eastAsia="en-GB"/>
              </w:rPr>
              <w:t>BTEC/NVQ Level 3</w:t>
            </w:r>
          </w:p>
          <w:p w14:paraId="05CCD948" w14:textId="36E437FF" w:rsidR="00296FAE" w:rsidRPr="004703F9" w:rsidRDefault="00296FAE" w:rsidP="00C050B6">
            <w:pPr>
              <w:spacing w:after="0" w:line="240" w:lineRule="auto"/>
              <w:ind w:left="428" w:right="227"/>
              <w:textAlignment w:val="baseline"/>
              <w:rPr>
                <w:rFonts w:eastAsia="Times New Roman" w:cstheme="minorHAnsi"/>
                <w:lang w:eastAsia="en-GB"/>
              </w:rPr>
            </w:pPr>
          </w:p>
        </w:tc>
      </w:tr>
      <w:tr w:rsidR="002C349B" w:rsidRPr="00E803DB" w14:paraId="4C3648ED" w14:textId="77777777" w:rsidTr="003B5E72">
        <w:trPr>
          <w:trHeight w:val="390"/>
        </w:trPr>
        <w:tc>
          <w:tcPr>
            <w:tcW w:w="1811" w:type="dxa"/>
            <w:tcBorders>
              <w:top w:val="nil"/>
              <w:left w:val="single" w:sz="6" w:space="0" w:color="auto"/>
              <w:bottom w:val="single" w:sz="6" w:space="0" w:color="auto"/>
              <w:right w:val="single" w:sz="6" w:space="0" w:color="auto"/>
            </w:tcBorders>
            <w:shd w:val="clear" w:color="auto" w:fill="F3F3F3"/>
            <w:hideMark/>
          </w:tcPr>
          <w:p w14:paraId="212158B2" w14:textId="77777777" w:rsidR="002C349B" w:rsidRPr="004703F9" w:rsidRDefault="002C349B" w:rsidP="003B5E72">
            <w:pPr>
              <w:spacing w:after="0" w:line="240" w:lineRule="auto"/>
              <w:ind w:left="142"/>
              <w:textAlignment w:val="baseline"/>
              <w:rPr>
                <w:rFonts w:eastAsia="Times New Roman" w:cstheme="minorHAnsi"/>
                <w:lang w:eastAsia="en-GB"/>
              </w:rPr>
            </w:pPr>
            <w:r w:rsidRPr="004703F9">
              <w:rPr>
                <w:rFonts w:eastAsia="Times New Roman" w:cstheme="minorHAnsi"/>
                <w:b/>
                <w:bCs/>
                <w:shd w:val="clear" w:color="auto" w:fill="F3F3F3"/>
                <w:lang w:eastAsia="en-GB"/>
              </w:rPr>
              <w:t>Experience</w:t>
            </w:r>
            <w:r w:rsidRPr="004703F9">
              <w:rPr>
                <w:rFonts w:eastAsia="Times New Roman" w:cstheme="minorHAnsi"/>
                <w:lang w:eastAsia="en-GB"/>
              </w:rPr>
              <w:t> </w:t>
            </w:r>
          </w:p>
        </w:tc>
        <w:tc>
          <w:tcPr>
            <w:tcW w:w="4993" w:type="dxa"/>
            <w:tcBorders>
              <w:top w:val="nil"/>
              <w:left w:val="nil"/>
              <w:bottom w:val="single" w:sz="6" w:space="0" w:color="auto"/>
              <w:right w:val="single" w:sz="6" w:space="0" w:color="auto"/>
            </w:tcBorders>
            <w:shd w:val="clear" w:color="auto" w:fill="auto"/>
            <w:hideMark/>
          </w:tcPr>
          <w:p w14:paraId="5239501C" w14:textId="58B00092" w:rsidR="00295122" w:rsidRDefault="00295122" w:rsidP="002C349B">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Pr>
                <w:rFonts w:eastAsia="Times New Roman" w:cstheme="minorHAnsi"/>
                <w:lang w:eastAsia="en-GB"/>
              </w:rPr>
              <w:t>Experience of working in facilities man</w:t>
            </w:r>
            <w:r w:rsidR="00373D79">
              <w:rPr>
                <w:rFonts w:eastAsia="Times New Roman" w:cstheme="minorHAnsi"/>
                <w:lang w:eastAsia="en-GB"/>
              </w:rPr>
              <w:t>a</w:t>
            </w:r>
            <w:r>
              <w:rPr>
                <w:rFonts w:eastAsia="Times New Roman" w:cstheme="minorHAnsi"/>
                <w:lang w:eastAsia="en-GB"/>
              </w:rPr>
              <w:t>gement</w:t>
            </w:r>
          </w:p>
          <w:p w14:paraId="175477C3" w14:textId="3460CFD4" w:rsidR="002C349B" w:rsidRDefault="00402E94" w:rsidP="002C349B">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Pr>
                <w:rFonts w:eastAsia="Times New Roman" w:cstheme="minorHAnsi"/>
                <w:lang w:eastAsia="en-GB"/>
              </w:rPr>
              <w:t>Practic</w:t>
            </w:r>
            <w:r w:rsidR="00A55952">
              <w:rPr>
                <w:rFonts w:eastAsia="Times New Roman" w:cstheme="minorHAnsi"/>
                <w:lang w:eastAsia="en-GB"/>
              </w:rPr>
              <w:t>al</w:t>
            </w:r>
            <w:r>
              <w:rPr>
                <w:rFonts w:eastAsia="Times New Roman" w:cstheme="minorHAnsi"/>
                <w:lang w:eastAsia="en-GB"/>
              </w:rPr>
              <w:t xml:space="preserve"> hands</w:t>
            </w:r>
            <w:r w:rsidR="00373D79">
              <w:rPr>
                <w:rFonts w:eastAsia="Times New Roman" w:cstheme="minorHAnsi"/>
                <w:lang w:eastAsia="en-GB"/>
              </w:rPr>
              <w:t>-</w:t>
            </w:r>
            <w:r>
              <w:rPr>
                <w:rFonts w:eastAsia="Times New Roman" w:cstheme="minorHAnsi"/>
                <w:lang w:eastAsia="en-GB"/>
              </w:rPr>
              <w:t>on approach to problem solving</w:t>
            </w:r>
          </w:p>
          <w:p w14:paraId="25E18727" w14:textId="77777777" w:rsidR="00163675" w:rsidRPr="00CA5C5E" w:rsidRDefault="00163675" w:rsidP="00163675">
            <w:pPr>
              <w:numPr>
                <w:ilvl w:val="0"/>
                <w:numId w:val="4"/>
              </w:numPr>
              <w:tabs>
                <w:tab w:val="left" w:pos="596"/>
              </w:tabs>
              <w:spacing w:after="0" w:line="240" w:lineRule="auto"/>
              <w:ind w:left="596" w:hanging="425"/>
              <w:contextualSpacing/>
              <w:textAlignment w:val="baseline"/>
              <w:rPr>
                <w:rFonts w:eastAsia="Times New Roman" w:cstheme="minorHAnsi"/>
                <w:lang w:eastAsia="en-GB"/>
              </w:rPr>
            </w:pPr>
            <w:r w:rsidRPr="00CA5C5E">
              <w:rPr>
                <w:rFonts w:eastAsia="Times New Roman" w:cstheme="minorHAnsi"/>
                <w:lang w:eastAsia="en-GB"/>
              </w:rPr>
              <w:t>Experience of working in a high volume</w:t>
            </w:r>
            <w:r>
              <w:rPr>
                <w:rFonts w:eastAsia="Times New Roman" w:cstheme="minorHAnsi"/>
                <w:lang w:eastAsia="en-GB"/>
              </w:rPr>
              <w:t xml:space="preserve">, fast paced </w:t>
            </w:r>
            <w:r w:rsidRPr="00CA5C5E">
              <w:rPr>
                <w:rFonts w:eastAsia="Times New Roman" w:cstheme="minorHAnsi"/>
                <w:lang w:eastAsia="en-GB"/>
              </w:rPr>
              <w:t>environment</w:t>
            </w:r>
          </w:p>
          <w:p w14:paraId="4B4E723A" w14:textId="77777777" w:rsidR="002C349B" w:rsidRDefault="00373D79" w:rsidP="00D93B0C">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Pr>
                <w:rFonts w:eastAsia="Times New Roman" w:cstheme="minorHAnsi"/>
                <w:lang w:eastAsia="en-GB"/>
              </w:rPr>
              <w:t>U</w:t>
            </w:r>
            <w:r w:rsidR="00173457">
              <w:rPr>
                <w:rFonts w:eastAsia="Times New Roman" w:cstheme="minorHAnsi"/>
                <w:lang w:eastAsia="en-GB"/>
              </w:rPr>
              <w:t>nderstanding of the impact of failure/downtime</w:t>
            </w:r>
          </w:p>
          <w:p w14:paraId="675E14E0" w14:textId="77777777" w:rsidR="00004EF8" w:rsidRDefault="007567B2" w:rsidP="00D93B0C">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Pr>
                <w:rFonts w:eastAsia="Times New Roman" w:cstheme="minorHAnsi"/>
                <w:lang w:eastAsia="en-GB"/>
              </w:rPr>
              <w:t>Experience and ability to work at heights</w:t>
            </w:r>
          </w:p>
          <w:p w14:paraId="2B0EE300" w14:textId="190EC9BD" w:rsidR="002343DA" w:rsidRPr="00D93B0C" w:rsidRDefault="002343DA" w:rsidP="002343DA">
            <w:pPr>
              <w:pStyle w:val="ListParagraph"/>
              <w:tabs>
                <w:tab w:val="left" w:pos="596"/>
              </w:tabs>
              <w:spacing w:after="0" w:line="240" w:lineRule="auto"/>
              <w:ind w:left="596"/>
              <w:textAlignment w:val="baseline"/>
              <w:rPr>
                <w:rFonts w:eastAsia="Times New Roman" w:cstheme="minorHAnsi"/>
                <w:lang w:eastAsia="en-GB"/>
              </w:rPr>
            </w:pPr>
          </w:p>
        </w:tc>
        <w:tc>
          <w:tcPr>
            <w:tcW w:w="2835" w:type="dxa"/>
            <w:tcBorders>
              <w:top w:val="nil"/>
              <w:left w:val="nil"/>
              <w:bottom w:val="single" w:sz="6" w:space="0" w:color="auto"/>
              <w:right w:val="single" w:sz="6" w:space="0" w:color="auto"/>
            </w:tcBorders>
            <w:shd w:val="clear" w:color="auto" w:fill="auto"/>
            <w:hideMark/>
          </w:tcPr>
          <w:p w14:paraId="7F49C5CD" w14:textId="77777777" w:rsidR="002C349B" w:rsidRPr="004703F9" w:rsidRDefault="002C349B" w:rsidP="00A30E68">
            <w:pPr>
              <w:spacing w:after="0" w:line="240" w:lineRule="auto"/>
              <w:ind w:right="227"/>
              <w:textAlignment w:val="baseline"/>
              <w:rPr>
                <w:rFonts w:eastAsia="Times New Roman" w:cstheme="minorHAnsi"/>
                <w:lang w:eastAsia="en-GB"/>
              </w:rPr>
            </w:pPr>
          </w:p>
        </w:tc>
      </w:tr>
      <w:tr w:rsidR="002C349B" w:rsidRPr="00E803DB" w14:paraId="3192FFF8" w14:textId="77777777" w:rsidTr="003B5E72">
        <w:trPr>
          <w:trHeight w:val="390"/>
        </w:trPr>
        <w:tc>
          <w:tcPr>
            <w:tcW w:w="1811" w:type="dxa"/>
            <w:tcBorders>
              <w:top w:val="nil"/>
              <w:left w:val="single" w:sz="6" w:space="0" w:color="auto"/>
              <w:bottom w:val="single" w:sz="6" w:space="0" w:color="auto"/>
              <w:right w:val="single" w:sz="6" w:space="0" w:color="auto"/>
            </w:tcBorders>
            <w:shd w:val="clear" w:color="auto" w:fill="F3F3F3"/>
            <w:hideMark/>
          </w:tcPr>
          <w:p w14:paraId="599884E3" w14:textId="77777777" w:rsidR="002C349B" w:rsidRPr="004703F9" w:rsidRDefault="002C349B" w:rsidP="003B5E72">
            <w:pPr>
              <w:spacing w:after="0" w:line="240" w:lineRule="auto"/>
              <w:ind w:left="142"/>
              <w:textAlignment w:val="baseline"/>
              <w:rPr>
                <w:rFonts w:eastAsia="Times New Roman" w:cstheme="minorHAnsi"/>
                <w:lang w:eastAsia="en-GB"/>
              </w:rPr>
            </w:pPr>
            <w:r w:rsidRPr="004703F9">
              <w:rPr>
                <w:rFonts w:eastAsia="Times New Roman" w:cstheme="minorHAnsi"/>
                <w:b/>
                <w:bCs/>
                <w:shd w:val="clear" w:color="auto" w:fill="F3F3F3"/>
                <w:lang w:eastAsia="en-GB"/>
              </w:rPr>
              <w:t>Knowledge and Skills</w:t>
            </w:r>
            <w:r w:rsidRPr="004703F9">
              <w:rPr>
                <w:rFonts w:eastAsia="Times New Roman" w:cstheme="minorHAnsi"/>
                <w:lang w:eastAsia="en-GB"/>
              </w:rPr>
              <w:t> </w:t>
            </w:r>
          </w:p>
        </w:tc>
        <w:tc>
          <w:tcPr>
            <w:tcW w:w="4993" w:type="dxa"/>
            <w:tcBorders>
              <w:top w:val="nil"/>
              <w:left w:val="nil"/>
              <w:bottom w:val="single" w:sz="6" w:space="0" w:color="auto"/>
              <w:right w:val="single" w:sz="6" w:space="0" w:color="auto"/>
            </w:tcBorders>
            <w:shd w:val="clear" w:color="auto" w:fill="auto"/>
            <w:hideMark/>
          </w:tcPr>
          <w:p w14:paraId="4B2EDBAB" w14:textId="0A1F6831" w:rsidR="002C349B" w:rsidRPr="00936A06" w:rsidRDefault="002C349B" w:rsidP="002C349B">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sidRPr="004703F9">
              <w:rPr>
                <w:rFonts w:eastAsia="Times New Roman" w:cstheme="minorHAnsi"/>
                <w:lang w:eastAsia="en-GB"/>
              </w:rPr>
              <w:t xml:space="preserve">Ability to </w:t>
            </w:r>
            <w:r w:rsidR="000165A3">
              <w:rPr>
                <w:rFonts w:eastAsia="Times New Roman" w:cstheme="minorHAnsi"/>
                <w:lang w:eastAsia="en-GB"/>
              </w:rPr>
              <w:t xml:space="preserve">work in a diverse and dynamic environment and to </w:t>
            </w:r>
            <w:r w:rsidRPr="004703F9">
              <w:rPr>
                <w:rFonts w:eastAsia="Times New Roman" w:cstheme="minorHAnsi"/>
                <w:lang w:eastAsia="en-GB"/>
              </w:rPr>
              <w:t>prioritise work effectively</w:t>
            </w:r>
          </w:p>
          <w:p w14:paraId="5FAE1BD7" w14:textId="77777777" w:rsidR="002C349B" w:rsidRPr="004703F9" w:rsidRDefault="002C349B" w:rsidP="002C349B">
            <w:pPr>
              <w:pStyle w:val="ListParagraph"/>
              <w:numPr>
                <w:ilvl w:val="0"/>
                <w:numId w:val="4"/>
              </w:numPr>
              <w:tabs>
                <w:tab w:val="left" w:pos="596"/>
              </w:tabs>
              <w:spacing w:after="0" w:line="240" w:lineRule="auto"/>
              <w:ind w:left="596" w:hanging="425"/>
              <w:textAlignment w:val="baseline"/>
              <w:rPr>
                <w:rFonts w:eastAsia="Times New Roman" w:cstheme="minorHAnsi"/>
                <w:lang w:eastAsia="en-GB"/>
              </w:rPr>
            </w:pPr>
            <w:r w:rsidRPr="004703F9">
              <w:rPr>
                <w:rFonts w:eastAsia="Times New Roman" w:cstheme="minorHAnsi"/>
                <w:lang w:eastAsia="en-GB"/>
              </w:rPr>
              <w:t xml:space="preserve">Ability to work flexibly to meet deadlines and respond to unplanned situations </w:t>
            </w:r>
          </w:p>
          <w:p w14:paraId="356EF673" w14:textId="77777777" w:rsidR="002C349B" w:rsidRPr="004703F9" w:rsidRDefault="002C349B" w:rsidP="002C349B">
            <w:pPr>
              <w:pStyle w:val="ListParagraph"/>
              <w:numPr>
                <w:ilvl w:val="0"/>
                <w:numId w:val="4"/>
              </w:numPr>
              <w:tabs>
                <w:tab w:val="left" w:pos="596"/>
                <w:tab w:val="left" w:pos="1015"/>
              </w:tabs>
              <w:spacing w:after="0" w:line="240" w:lineRule="auto"/>
              <w:ind w:left="596" w:hanging="425"/>
              <w:textAlignment w:val="baseline"/>
              <w:rPr>
                <w:rFonts w:eastAsia="Times New Roman" w:cstheme="minorHAnsi"/>
                <w:lang w:eastAsia="en-GB"/>
              </w:rPr>
            </w:pPr>
            <w:r w:rsidRPr="004703F9">
              <w:rPr>
                <w:rFonts w:eastAsia="Times New Roman" w:cstheme="minorHAnsi"/>
                <w:lang w:eastAsia="en-GB"/>
              </w:rPr>
              <w:t xml:space="preserve">Ability to respond positively to and actively support Senior Management within the </w:t>
            </w:r>
            <w:r>
              <w:rPr>
                <w:rFonts w:eastAsia="Times New Roman" w:cstheme="minorHAnsi"/>
                <w:lang w:eastAsia="en-GB"/>
              </w:rPr>
              <w:t>Trust</w:t>
            </w:r>
          </w:p>
          <w:p w14:paraId="4381DB76" w14:textId="1562A469" w:rsidR="009A7A6D" w:rsidRDefault="009A7A6D" w:rsidP="002C349B">
            <w:pPr>
              <w:pStyle w:val="ListParagraph"/>
              <w:numPr>
                <w:ilvl w:val="0"/>
                <w:numId w:val="4"/>
              </w:numPr>
              <w:tabs>
                <w:tab w:val="left" w:pos="596"/>
              </w:tabs>
              <w:spacing w:after="0" w:line="240" w:lineRule="auto"/>
              <w:ind w:left="596" w:hanging="425"/>
              <w:rPr>
                <w:rFonts w:eastAsia="Times New Roman" w:cstheme="minorHAnsi"/>
              </w:rPr>
            </w:pPr>
            <w:r>
              <w:rPr>
                <w:rFonts w:eastAsia="Times New Roman" w:cstheme="minorHAnsi"/>
              </w:rPr>
              <w:t>Understanding Health &amp; Safety practices</w:t>
            </w:r>
          </w:p>
          <w:p w14:paraId="73189A85" w14:textId="1ED9C0BA" w:rsidR="002C349B" w:rsidRPr="002343DA" w:rsidRDefault="002C349B" w:rsidP="002343DA">
            <w:pPr>
              <w:pStyle w:val="ListParagraph"/>
              <w:tabs>
                <w:tab w:val="left" w:pos="596"/>
              </w:tabs>
              <w:spacing w:after="0" w:line="240" w:lineRule="auto"/>
              <w:ind w:left="596"/>
              <w:rPr>
                <w:rFonts w:eastAsia="Times New Roman" w:cstheme="minorHAnsi"/>
              </w:rPr>
            </w:pPr>
          </w:p>
        </w:tc>
        <w:tc>
          <w:tcPr>
            <w:tcW w:w="2835" w:type="dxa"/>
            <w:tcBorders>
              <w:top w:val="nil"/>
              <w:left w:val="nil"/>
              <w:bottom w:val="single" w:sz="6" w:space="0" w:color="auto"/>
              <w:right w:val="single" w:sz="6" w:space="0" w:color="auto"/>
            </w:tcBorders>
            <w:shd w:val="clear" w:color="auto" w:fill="auto"/>
            <w:hideMark/>
          </w:tcPr>
          <w:p w14:paraId="598F3D8C" w14:textId="078891AD" w:rsidR="005F31F5" w:rsidRDefault="005F31F5" w:rsidP="002C349B">
            <w:pPr>
              <w:numPr>
                <w:ilvl w:val="0"/>
                <w:numId w:val="3"/>
              </w:numPr>
              <w:tabs>
                <w:tab w:val="clear" w:pos="720"/>
                <w:tab w:val="num" w:pos="428"/>
              </w:tabs>
              <w:spacing w:after="0" w:line="240" w:lineRule="auto"/>
              <w:ind w:left="428" w:right="227" w:hanging="284"/>
              <w:textAlignment w:val="baseline"/>
              <w:rPr>
                <w:rFonts w:eastAsia="Times New Roman" w:cstheme="minorHAnsi"/>
                <w:lang w:eastAsia="en-GB"/>
              </w:rPr>
            </w:pPr>
            <w:r>
              <w:rPr>
                <w:rFonts w:eastAsia="Times New Roman" w:cstheme="minorHAnsi"/>
                <w:lang w:eastAsia="en-GB"/>
              </w:rPr>
              <w:t>Understanding of engineering, scientific or technical information</w:t>
            </w:r>
          </w:p>
          <w:p w14:paraId="11ECC52C" w14:textId="4E3EC819" w:rsidR="002C349B" w:rsidRDefault="002C349B" w:rsidP="002C349B">
            <w:pPr>
              <w:numPr>
                <w:ilvl w:val="0"/>
                <w:numId w:val="3"/>
              </w:numPr>
              <w:tabs>
                <w:tab w:val="clear" w:pos="720"/>
                <w:tab w:val="num" w:pos="428"/>
              </w:tabs>
              <w:spacing w:after="0" w:line="240" w:lineRule="auto"/>
              <w:ind w:left="428" w:right="227" w:hanging="284"/>
              <w:textAlignment w:val="baseline"/>
              <w:rPr>
                <w:rFonts w:eastAsia="Times New Roman" w:cstheme="minorHAnsi"/>
                <w:lang w:eastAsia="en-GB"/>
              </w:rPr>
            </w:pPr>
            <w:r w:rsidRPr="004703F9">
              <w:rPr>
                <w:rFonts w:eastAsia="Times New Roman" w:cstheme="minorHAnsi"/>
                <w:lang w:eastAsia="en-GB"/>
              </w:rPr>
              <w:t>Experienc</w:t>
            </w:r>
            <w:r>
              <w:rPr>
                <w:rFonts w:eastAsia="Times New Roman" w:cstheme="minorHAnsi"/>
                <w:lang w:eastAsia="en-GB"/>
              </w:rPr>
              <w:t>e of working within a school environment</w:t>
            </w:r>
          </w:p>
          <w:p w14:paraId="4354EF58" w14:textId="77777777" w:rsidR="002C349B" w:rsidRPr="004703F9" w:rsidRDefault="002C349B" w:rsidP="002343DA">
            <w:pPr>
              <w:tabs>
                <w:tab w:val="num" w:pos="428"/>
              </w:tabs>
              <w:spacing w:after="0" w:line="240" w:lineRule="auto"/>
              <w:ind w:left="428" w:right="227"/>
              <w:textAlignment w:val="baseline"/>
              <w:rPr>
                <w:rFonts w:eastAsia="Times New Roman" w:cstheme="minorHAnsi"/>
                <w:lang w:eastAsia="en-GB"/>
              </w:rPr>
            </w:pPr>
          </w:p>
          <w:p w14:paraId="2C6ECBF3" w14:textId="77777777" w:rsidR="002C349B" w:rsidRPr="004703F9" w:rsidRDefault="002C349B" w:rsidP="003B5E72">
            <w:pPr>
              <w:tabs>
                <w:tab w:val="num" w:pos="428"/>
              </w:tabs>
              <w:spacing w:after="0" w:line="240" w:lineRule="auto"/>
              <w:ind w:left="428" w:right="227" w:hanging="284"/>
              <w:textAlignment w:val="baseline"/>
              <w:rPr>
                <w:rFonts w:eastAsia="Times New Roman" w:cstheme="minorHAnsi"/>
                <w:lang w:eastAsia="en-GB"/>
              </w:rPr>
            </w:pPr>
          </w:p>
        </w:tc>
      </w:tr>
      <w:tr w:rsidR="002C349B" w:rsidRPr="00E803DB" w14:paraId="2B69F29C" w14:textId="77777777" w:rsidTr="00ED4FFD">
        <w:trPr>
          <w:trHeight w:val="390"/>
        </w:trPr>
        <w:tc>
          <w:tcPr>
            <w:tcW w:w="1811" w:type="dxa"/>
            <w:tcBorders>
              <w:top w:val="nil"/>
              <w:left w:val="single" w:sz="6" w:space="0" w:color="auto"/>
              <w:bottom w:val="nil"/>
              <w:right w:val="single" w:sz="6" w:space="0" w:color="auto"/>
            </w:tcBorders>
            <w:shd w:val="clear" w:color="auto" w:fill="F3F3F3"/>
            <w:hideMark/>
          </w:tcPr>
          <w:p w14:paraId="6F72AD00" w14:textId="77777777" w:rsidR="002C349B" w:rsidRPr="004703F9" w:rsidRDefault="002C349B" w:rsidP="003B5E72">
            <w:pPr>
              <w:spacing w:after="0" w:line="240" w:lineRule="auto"/>
              <w:ind w:left="142"/>
              <w:textAlignment w:val="baseline"/>
              <w:rPr>
                <w:rFonts w:eastAsia="Times New Roman" w:cstheme="minorHAnsi"/>
                <w:lang w:eastAsia="en-GB"/>
              </w:rPr>
            </w:pPr>
            <w:r w:rsidRPr="004703F9">
              <w:rPr>
                <w:rFonts w:eastAsia="Times New Roman" w:cstheme="minorHAnsi"/>
                <w:b/>
                <w:bCs/>
                <w:shd w:val="clear" w:color="auto" w:fill="F3F3F3"/>
                <w:lang w:eastAsia="en-GB"/>
              </w:rPr>
              <w:t>Personal Qualities</w:t>
            </w:r>
            <w:r w:rsidRPr="004703F9">
              <w:rPr>
                <w:rFonts w:eastAsia="Times New Roman" w:cstheme="minorHAnsi"/>
                <w:lang w:eastAsia="en-GB"/>
              </w:rPr>
              <w:t> </w:t>
            </w:r>
          </w:p>
        </w:tc>
        <w:tc>
          <w:tcPr>
            <w:tcW w:w="4993" w:type="dxa"/>
            <w:tcBorders>
              <w:top w:val="nil"/>
              <w:left w:val="nil"/>
              <w:bottom w:val="nil"/>
              <w:right w:val="single" w:sz="6" w:space="0" w:color="auto"/>
            </w:tcBorders>
            <w:shd w:val="clear" w:color="auto" w:fill="auto"/>
            <w:hideMark/>
          </w:tcPr>
          <w:p w14:paraId="0B029EF6" w14:textId="32EAE2B7" w:rsidR="00BF456F" w:rsidRPr="00BF456F" w:rsidRDefault="00BF456F" w:rsidP="00BF456F">
            <w:pPr>
              <w:pStyle w:val="ListParagraph"/>
              <w:numPr>
                <w:ilvl w:val="0"/>
                <w:numId w:val="4"/>
              </w:numPr>
              <w:tabs>
                <w:tab w:val="left" w:pos="596"/>
              </w:tabs>
              <w:spacing w:after="0" w:line="240" w:lineRule="auto"/>
              <w:textAlignment w:val="baseline"/>
              <w:rPr>
                <w:rFonts w:eastAsia="Times New Roman" w:cstheme="minorHAnsi"/>
                <w:lang w:eastAsia="en-GB"/>
              </w:rPr>
            </w:pPr>
            <w:r w:rsidRPr="000F2315">
              <w:rPr>
                <w:rFonts w:eastAsia="Times New Roman" w:cstheme="minorHAnsi"/>
                <w:lang w:eastAsia="en-GB"/>
              </w:rPr>
              <w:t>IT Literate (training will be given on school systems)</w:t>
            </w:r>
          </w:p>
          <w:p w14:paraId="1D63C606" w14:textId="0BE5F244" w:rsidR="002C349B" w:rsidRDefault="002C349B" w:rsidP="00BF456F">
            <w:pPr>
              <w:pStyle w:val="ListParagraph"/>
              <w:numPr>
                <w:ilvl w:val="0"/>
                <w:numId w:val="4"/>
              </w:numPr>
              <w:tabs>
                <w:tab w:val="left" w:pos="596"/>
              </w:tabs>
              <w:spacing w:after="0" w:line="240" w:lineRule="auto"/>
              <w:textAlignment w:val="baseline"/>
              <w:rPr>
                <w:rFonts w:eastAsia="Times New Roman" w:cstheme="minorHAnsi"/>
                <w:lang w:eastAsia="en-GB"/>
              </w:rPr>
            </w:pPr>
            <w:r w:rsidRPr="004703F9">
              <w:rPr>
                <w:rFonts w:eastAsia="Times New Roman" w:cstheme="minorHAnsi"/>
                <w:lang w:eastAsia="en-GB"/>
              </w:rPr>
              <w:t>Able to maintain confidentiality in all circumstances</w:t>
            </w:r>
          </w:p>
          <w:p w14:paraId="4F60B42B" w14:textId="492F6CAA" w:rsidR="00D71B50" w:rsidRPr="004703F9" w:rsidRDefault="00D71B50" w:rsidP="00BF456F">
            <w:pPr>
              <w:pStyle w:val="ListParagraph"/>
              <w:numPr>
                <w:ilvl w:val="0"/>
                <w:numId w:val="4"/>
              </w:numPr>
              <w:tabs>
                <w:tab w:val="left" w:pos="596"/>
              </w:tabs>
              <w:spacing w:after="0" w:line="240" w:lineRule="auto"/>
              <w:textAlignment w:val="baseline"/>
              <w:rPr>
                <w:rFonts w:eastAsia="Times New Roman" w:cstheme="minorHAnsi"/>
                <w:lang w:eastAsia="en-GB"/>
              </w:rPr>
            </w:pPr>
            <w:r>
              <w:rPr>
                <w:rFonts w:eastAsia="Times New Roman" w:cstheme="minorHAnsi"/>
                <w:lang w:eastAsia="en-GB"/>
              </w:rPr>
              <w:t>Good communication and interpersonal skills</w:t>
            </w:r>
          </w:p>
          <w:p w14:paraId="17B092BF" w14:textId="12B1F8D0" w:rsidR="002C349B" w:rsidRPr="004703F9" w:rsidRDefault="002C349B" w:rsidP="00BF456F">
            <w:pPr>
              <w:pStyle w:val="ListParagraph"/>
              <w:numPr>
                <w:ilvl w:val="0"/>
                <w:numId w:val="4"/>
              </w:numPr>
              <w:tabs>
                <w:tab w:val="left" w:pos="596"/>
              </w:tabs>
              <w:spacing w:after="0" w:line="240" w:lineRule="auto"/>
              <w:textAlignment w:val="baseline"/>
              <w:rPr>
                <w:rFonts w:eastAsia="Times New Roman" w:cstheme="minorHAnsi"/>
                <w:lang w:eastAsia="en-GB"/>
              </w:rPr>
            </w:pPr>
            <w:r w:rsidRPr="004703F9">
              <w:rPr>
                <w:rFonts w:eastAsia="Times New Roman" w:cstheme="minorHAnsi"/>
                <w:lang w:eastAsia="en-GB"/>
              </w:rPr>
              <w:t xml:space="preserve">Proactive approach to work being responsive, empathetic and supportive to all within the </w:t>
            </w:r>
            <w:r w:rsidR="00AF77BC">
              <w:rPr>
                <w:rFonts w:eastAsia="Times New Roman" w:cstheme="minorHAnsi"/>
                <w:lang w:eastAsia="en-GB"/>
              </w:rPr>
              <w:t>Trust</w:t>
            </w:r>
          </w:p>
          <w:p w14:paraId="6BFA768F" w14:textId="04AE0DD7" w:rsidR="002C349B" w:rsidRPr="004703F9" w:rsidRDefault="002C349B" w:rsidP="00BF456F">
            <w:pPr>
              <w:pStyle w:val="ListParagraph"/>
              <w:numPr>
                <w:ilvl w:val="0"/>
                <w:numId w:val="4"/>
              </w:numPr>
              <w:tabs>
                <w:tab w:val="left" w:pos="596"/>
              </w:tabs>
              <w:spacing w:after="0" w:line="240" w:lineRule="auto"/>
              <w:rPr>
                <w:rFonts w:eastAsia="Times New Roman" w:cstheme="minorHAnsi"/>
              </w:rPr>
            </w:pPr>
            <w:r w:rsidRPr="004703F9">
              <w:rPr>
                <w:rFonts w:eastAsia="Times New Roman" w:cstheme="minorHAnsi"/>
              </w:rPr>
              <w:t xml:space="preserve">Able to establish effective relationships with those working in and with the </w:t>
            </w:r>
            <w:r w:rsidR="00A30E68">
              <w:rPr>
                <w:rFonts w:eastAsia="Times New Roman" w:cstheme="minorHAnsi"/>
              </w:rPr>
              <w:t>Trust</w:t>
            </w:r>
          </w:p>
          <w:p w14:paraId="64428404" w14:textId="77777777" w:rsidR="00D52B1A" w:rsidRPr="00CA5C5E" w:rsidRDefault="00D52B1A" w:rsidP="00BF456F">
            <w:pPr>
              <w:numPr>
                <w:ilvl w:val="0"/>
                <w:numId w:val="4"/>
              </w:numPr>
              <w:tabs>
                <w:tab w:val="left" w:pos="596"/>
              </w:tabs>
              <w:spacing w:after="0" w:line="240" w:lineRule="auto"/>
              <w:contextualSpacing/>
              <w:rPr>
                <w:rFonts w:eastAsia="Times New Roman" w:cstheme="minorHAnsi"/>
              </w:rPr>
            </w:pPr>
            <w:r w:rsidRPr="00CA5C5E">
              <w:rPr>
                <w:rFonts w:eastAsia="Times New Roman" w:cstheme="minorHAnsi"/>
              </w:rPr>
              <w:t>Ability to build and form good relationships with colleagues</w:t>
            </w:r>
            <w:r>
              <w:rPr>
                <w:rFonts w:eastAsia="Times New Roman" w:cstheme="minorHAnsi"/>
              </w:rPr>
              <w:t xml:space="preserve"> and work collaboratively across the Trust</w:t>
            </w:r>
          </w:p>
          <w:p w14:paraId="05729674" w14:textId="617016FB" w:rsidR="009E6DCC" w:rsidRDefault="00030482" w:rsidP="00BF456F">
            <w:pPr>
              <w:pStyle w:val="ListParagraph"/>
              <w:numPr>
                <w:ilvl w:val="0"/>
                <w:numId w:val="4"/>
              </w:numPr>
              <w:tabs>
                <w:tab w:val="left" w:pos="596"/>
              </w:tabs>
              <w:spacing w:after="0" w:line="240" w:lineRule="auto"/>
              <w:rPr>
                <w:rFonts w:eastAsia="Times New Roman" w:cstheme="minorHAnsi"/>
              </w:rPr>
            </w:pPr>
            <w:r>
              <w:rPr>
                <w:rFonts w:eastAsia="Times New Roman" w:cstheme="minorHAnsi"/>
              </w:rPr>
              <w:t>Embraces personal challenge</w:t>
            </w:r>
          </w:p>
          <w:p w14:paraId="514AACF6" w14:textId="21851A25" w:rsidR="005D1208" w:rsidRPr="005D1208" w:rsidRDefault="005D1208" w:rsidP="00BF456F">
            <w:pPr>
              <w:pStyle w:val="ListParagraph"/>
              <w:numPr>
                <w:ilvl w:val="0"/>
                <w:numId w:val="4"/>
              </w:numPr>
              <w:tabs>
                <w:tab w:val="left" w:pos="596"/>
              </w:tabs>
              <w:spacing w:after="0" w:line="240" w:lineRule="auto"/>
              <w:rPr>
                <w:rFonts w:eastAsia="Times New Roman" w:cstheme="minorHAnsi"/>
              </w:rPr>
            </w:pPr>
            <w:r>
              <w:rPr>
                <w:rFonts w:eastAsia="Times New Roman" w:cstheme="minorHAnsi"/>
              </w:rPr>
              <w:t>Is resilient, optimistic and open to change</w:t>
            </w:r>
          </w:p>
          <w:p w14:paraId="7B1CD6D4" w14:textId="02348155" w:rsidR="00C71E6D" w:rsidRPr="00C71E6D" w:rsidRDefault="00C71E6D" w:rsidP="00BF456F">
            <w:pPr>
              <w:pStyle w:val="ListParagraph"/>
              <w:numPr>
                <w:ilvl w:val="0"/>
                <w:numId w:val="4"/>
              </w:numPr>
              <w:tabs>
                <w:tab w:val="left" w:pos="596"/>
              </w:tabs>
              <w:spacing w:after="0" w:line="240" w:lineRule="auto"/>
              <w:rPr>
                <w:rFonts w:eastAsia="Times New Roman" w:cstheme="minorHAnsi"/>
              </w:rPr>
            </w:pPr>
            <w:r w:rsidRPr="004703F9">
              <w:rPr>
                <w:rFonts w:eastAsia="Times New Roman" w:cstheme="minorHAnsi"/>
              </w:rPr>
              <w:t>Understand the importance of physical and emotional wellbeing of staff and pupils</w:t>
            </w:r>
          </w:p>
          <w:p w14:paraId="5C070956" w14:textId="1F53BE94" w:rsidR="002343DA" w:rsidRPr="002B6766" w:rsidRDefault="002343DA" w:rsidP="00A30E68">
            <w:pPr>
              <w:pStyle w:val="ListParagraph"/>
              <w:tabs>
                <w:tab w:val="left" w:pos="596"/>
              </w:tabs>
              <w:spacing w:after="0" w:line="240" w:lineRule="auto"/>
              <w:ind w:left="502"/>
              <w:rPr>
                <w:rFonts w:eastAsia="Times New Roman" w:cstheme="minorHAnsi"/>
              </w:rPr>
            </w:pPr>
          </w:p>
        </w:tc>
        <w:tc>
          <w:tcPr>
            <w:tcW w:w="2835" w:type="dxa"/>
            <w:tcBorders>
              <w:top w:val="nil"/>
              <w:left w:val="nil"/>
              <w:bottom w:val="nil"/>
              <w:right w:val="single" w:sz="6" w:space="0" w:color="auto"/>
            </w:tcBorders>
            <w:shd w:val="clear" w:color="auto" w:fill="auto"/>
            <w:hideMark/>
          </w:tcPr>
          <w:p w14:paraId="14FE1A96" w14:textId="77777777" w:rsidR="002C349B" w:rsidRPr="004703F9" w:rsidRDefault="002C349B" w:rsidP="002C349B">
            <w:pPr>
              <w:numPr>
                <w:ilvl w:val="0"/>
                <w:numId w:val="3"/>
              </w:numPr>
              <w:tabs>
                <w:tab w:val="clear" w:pos="720"/>
                <w:tab w:val="num" w:pos="428"/>
              </w:tabs>
              <w:spacing w:after="0" w:line="240" w:lineRule="auto"/>
              <w:ind w:left="428" w:right="227" w:hanging="284"/>
              <w:textAlignment w:val="baseline"/>
              <w:rPr>
                <w:rFonts w:eastAsia="Times New Roman" w:cstheme="minorHAnsi"/>
                <w:lang w:eastAsia="en-GB"/>
              </w:rPr>
            </w:pPr>
            <w:r w:rsidRPr="004703F9">
              <w:rPr>
                <w:rFonts w:eastAsia="Times New Roman" w:cstheme="minorHAnsi"/>
                <w:lang w:eastAsia="en-GB"/>
              </w:rPr>
              <w:t>Able to contribute new ideas and ways of working</w:t>
            </w:r>
          </w:p>
          <w:p w14:paraId="734EA702" w14:textId="77777777" w:rsidR="002C349B" w:rsidRPr="004703F9" w:rsidRDefault="002C349B" w:rsidP="003B5E72">
            <w:pPr>
              <w:tabs>
                <w:tab w:val="num" w:pos="428"/>
              </w:tabs>
              <w:spacing w:after="0" w:line="240" w:lineRule="auto"/>
              <w:ind w:left="428" w:right="227" w:hanging="284"/>
              <w:textAlignment w:val="baseline"/>
              <w:rPr>
                <w:rFonts w:eastAsia="Times New Roman" w:cstheme="minorHAnsi"/>
                <w:lang w:eastAsia="en-GB"/>
              </w:rPr>
            </w:pPr>
          </w:p>
        </w:tc>
      </w:tr>
      <w:tr w:rsidR="00ED4FFD" w:rsidRPr="00E803DB" w14:paraId="0E91937E" w14:textId="77777777" w:rsidTr="00ED4FFD">
        <w:trPr>
          <w:trHeight w:val="390"/>
        </w:trPr>
        <w:tc>
          <w:tcPr>
            <w:tcW w:w="1811" w:type="dxa"/>
            <w:tcBorders>
              <w:top w:val="single" w:sz="4" w:space="0" w:color="auto"/>
              <w:left w:val="single" w:sz="4" w:space="0" w:color="auto"/>
              <w:bottom w:val="single" w:sz="4" w:space="0" w:color="auto"/>
              <w:right w:val="single" w:sz="4" w:space="0" w:color="auto"/>
            </w:tcBorders>
            <w:shd w:val="clear" w:color="auto" w:fill="F3F3F3"/>
          </w:tcPr>
          <w:p w14:paraId="30C5C939" w14:textId="73B61B24" w:rsidR="00ED4FFD" w:rsidRPr="004703F9" w:rsidRDefault="00ED4FFD" w:rsidP="003B5E72">
            <w:pPr>
              <w:spacing w:after="0" w:line="240" w:lineRule="auto"/>
              <w:ind w:left="142"/>
              <w:textAlignment w:val="baseline"/>
              <w:rPr>
                <w:rFonts w:eastAsia="Times New Roman" w:cstheme="minorHAnsi"/>
                <w:b/>
                <w:bCs/>
                <w:shd w:val="clear" w:color="auto" w:fill="F3F3F3"/>
                <w:lang w:eastAsia="en-GB"/>
              </w:rPr>
            </w:pPr>
            <w:r>
              <w:rPr>
                <w:rFonts w:eastAsia="Times New Roman" w:cstheme="minorHAnsi"/>
                <w:b/>
                <w:bCs/>
                <w:shd w:val="clear" w:color="auto" w:fill="F3F3F3"/>
                <w:lang w:eastAsia="en-GB"/>
              </w:rPr>
              <w:t>Other</w:t>
            </w:r>
          </w:p>
        </w:tc>
        <w:tc>
          <w:tcPr>
            <w:tcW w:w="4993" w:type="dxa"/>
            <w:tcBorders>
              <w:top w:val="single" w:sz="4" w:space="0" w:color="auto"/>
              <w:left w:val="single" w:sz="4" w:space="0" w:color="auto"/>
              <w:bottom w:val="single" w:sz="4" w:space="0" w:color="auto"/>
              <w:right w:val="single" w:sz="4" w:space="0" w:color="auto"/>
            </w:tcBorders>
            <w:shd w:val="clear" w:color="auto" w:fill="auto"/>
          </w:tcPr>
          <w:p w14:paraId="3D4E5720"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 xml:space="preserve">Committed to safeguarding and promoting the welfare of children, young people and adults at risk.  </w:t>
            </w:r>
          </w:p>
          <w:p w14:paraId="01714962"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Committed to Health and safety.</w:t>
            </w:r>
          </w:p>
          <w:p w14:paraId="7218F783"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Committed to equal opportunities and inclusion.</w:t>
            </w:r>
          </w:p>
          <w:p w14:paraId="42DC3E4C"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Committed to continued professional development.</w:t>
            </w:r>
          </w:p>
          <w:p w14:paraId="164EC998"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Compliance to Data Protection Act 2018 and UK GDPR principles/requirements.</w:t>
            </w:r>
          </w:p>
          <w:p w14:paraId="679899D8" w14:textId="77777777" w:rsidR="00ED4FFD" w:rsidRPr="00ED4FFD" w:rsidRDefault="00ED4FFD" w:rsidP="00ED4FFD">
            <w:pPr>
              <w:pStyle w:val="ListParagraph"/>
              <w:numPr>
                <w:ilvl w:val="0"/>
                <w:numId w:val="4"/>
              </w:numPr>
              <w:tabs>
                <w:tab w:val="left" w:pos="596"/>
              </w:tabs>
              <w:spacing w:after="0" w:line="240" w:lineRule="auto"/>
              <w:textAlignment w:val="baseline"/>
              <w:rPr>
                <w:rFonts w:eastAsia="Times New Roman" w:cstheme="minorHAnsi"/>
                <w:lang w:eastAsia="en-GB"/>
              </w:rPr>
            </w:pPr>
            <w:r w:rsidRPr="00ED4FFD">
              <w:rPr>
                <w:rFonts w:eastAsia="Times New Roman" w:cstheme="minorHAnsi"/>
                <w:lang w:eastAsia="en-GB"/>
              </w:rPr>
              <w:t>Understanding and commitment to safeguarding principals/requirements.</w:t>
            </w:r>
          </w:p>
          <w:p w14:paraId="2EC557F0" w14:textId="77777777" w:rsidR="00ED4FFD" w:rsidRPr="000F2315" w:rsidRDefault="00ED4FFD" w:rsidP="00BF456F">
            <w:pPr>
              <w:pStyle w:val="ListParagraph"/>
              <w:numPr>
                <w:ilvl w:val="0"/>
                <w:numId w:val="4"/>
              </w:numPr>
              <w:tabs>
                <w:tab w:val="left" w:pos="596"/>
              </w:tabs>
              <w:spacing w:after="0" w:line="240" w:lineRule="auto"/>
              <w:textAlignment w:val="baseline"/>
              <w:rPr>
                <w:rFonts w:eastAsia="Times New Roman" w:cstheme="minorHAnsi"/>
                <w:lang w:eastAsia="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CB6FEC" w14:textId="77777777" w:rsidR="00ED4FFD" w:rsidRPr="004703F9" w:rsidRDefault="00ED4FFD" w:rsidP="00ED4FFD">
            <w:pPr>
              <w:spacing w:after="0" w:line="240" w:lineRule="auto"/>
              <w:ind w:right="227"/>
              <w:textAlignment w:val="baseline"/>
              <w:rPr>
                <w:rFonts w:eastAsia="Times New Roman" w:cstheme="minorHAnsi"/>
                <w:lang w:eastAsia="en-GB"/>
              </w:rPr>
            </w:pPr>
          </w:p>
        </w:tc>
      </w:tr>
    </w:tbl>
    <w:p w14:paraId="5E53AD84" w14:textId="77777777" w:rsidR="00AF01EF" w:rsidRPr="00445BBD" w:rsidRDefault="00AF01EF" w:rsidP="00590ED9">
      <w:pPr>
        <w:ind w:left="360"/>
        <w:rPr>
          <w:lang w:val="en-US"/>
        </w:rPr>
      </w:pPr>
    </w:p>
    <w:sectPr w:rsidR="00AF01EF" w:rsidRPr="00445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F70A8"/>
    <w:multiLevelType w:val="hybridMultilevel"/>
    <w:tmpl w:val="43242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B3626C"/>
    <w:multiLevelType w:val="hybridMultilevel"/>
    <w:tmpl w:val="2020C0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34C38"/>
    <w:multiLevelType w:val="hybridMultilevel"/>
    <w:tmpl w:val="0DAC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7431D"/>
    <w:multiLevelType w:val="multilevel"/>
    <w:tmpl w:val="48EA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22519"/>
    <w:multiLevelType w:val="hybridMultilevel"/>
    <w:tmpl w:val="E94C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8501572">
    <w:abstractNumId w:val="2"/>
  </w:num>
  <w:num w:numId="2" w16cid:durableId="1811508701">
    <w:abstractNumId w:val="5"/>
  </w:num>
  <w:num w:numId="3" w16cid:durableId="1650793174">
    <w:abstractNumId w:val="3"/>
  </w:num>
  <w:num w:numId="4" w16cid:durableId="1867131594">
    <w:abstractNumId w:val="1"/>
  </w:num>
  <w:num w:numId="5" w16cid:durableId="1428959258">
    <w:abstractNumId w:val="0"/>
  </w:num>
  <w:num w:numId="6" w16cid:durableId="1850869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A8"/>
    <w:rsid w:val="00004EF8"/>
    <w:rsid w:val="000146BB"/>
    <w:rsid w:val="000165A3"/>
    <w:rsid w:val="000209E9"/>
    <w:rsid w:val="000256FE"/>
    <w:rsid w:val="00026633"/>
    <w:rsid w:val="00030482"/>
    <w:rsid w:val="000828A3"/>
    <w:rsid w:val="00084A5A"/>
    <w:rsid w:val="000B75A8"/>
    <w:rsid w:val="000C1817"/>
    <w:rsid w:val="000C5CD5"/>
    <w:rsid w:val="000D168D"/>
    <w:rsid w:val="000D5794"/>
    <w:rsid w:val="000F2315"/>
    <w:rsid w:val="00114B1A"/>
    <w:rsid w:val="0012289A"/>
    <w:rsid w:val="0014121E"/>
    <w:rsid w:val="00151E18"/>
    <w:rsid w:val="00156915"/>
    <w:rsid w:val="00163675"/>
    <w:rsid w:val="001707C3"/>
    <w:rsid w:val="00173457"/>
    <w:rsid w:val="0019560B"/>
    <w:rsid w:val="001B1532"/>
    <w:rsid w:val="001C1F2D"/>
    <w:rsid w:val="001E094B"/>
    <w:rsid w:val="001E4E67"/>
    <w:rsid w:val="001F2F0E"/>
    <w:rsid w:val="001F49A5"/>
    <w:rsid w:val="00211EEF"/>
    <w:rsid w:val="002343DA"/>
    <w:rsid w:val="00234C47"/>
    <w:rsid w:val="00237084"/>
    <w:rsid w:val="00255572"/>
    <w:rsid w:val="00261705"/>
    <w:rsid w:val="002761D9"/>
    <w:rsid w:val="002832A9"/>
    <w:rsid w:val="00284C10"/>
    <w:rsid w:val="002902B9"/>
    <w:rsid w:val="00295122"/>
    <w:rsid w:val="00296FAE"/>
    <w:rsid w:val="0029778D"/>
    <w:rsid w:val="002A17FA"/>
    <w:rsid w:val="002A7BD9"/>
    <w:rsid w:val="002B774A"/>
    <w:rsid w:val="002C349B"/>
    <w:rsid w:val="002D32E5"/>
    <w:rsid w:val="002D49CD"/>
    <w:rsid w:val="002E6AA6"/>
    <w:rsid w:val="00322E82"/>
    <w:rsid w:val="00330AAD"/>
    <w:rsid w:val="00332CE4"/>
    <w:rsid w:val="00334F5B"/>
    <w:rsid w:val="00337170"/>
    <w:rsid w:val="00347D1E"/>
    <w:rsid w:val="00367CC0"/>
    <w:rsid w:val="00370F72"/>
    <w:rsid w:val="00373D79"/>
    <w:rsid w:val="0037632F"/>
    <w:rsid w:val="003A2117"/>
    <w:rsid w:val="003A2146"/>
    <w:rsid w:val="003A2EE3"/>
    <w:rsid w:val="003B3584"/>
    <w:rsid w:val="003E59FC"/>
    <w:rsid w:val="003F264B"/>
    <w:rsid w:val="00402E94"/>
    <w:rsid w:val="00405E92"/>
    <w:rsid w:val="004101B6"/>
    <w:rsid w:val="004372EC"/>
    <w:rsid w:val="0044580F"/>
    <w:rsid w:val="004458D9"/>
    <w:rsid w:val="00445BBD"/>
    <w:rsid w:val="00452BCB"/>
    <w:rsid w:val="004C55FA"/>
    <w:rsid w:val="004D7547"/>
    <w:rsid w:val="004E4EBD"/>
    <w:rsid w:val="004F4E49"/>
    <w:rsid w:val="00500791"/>
    <w:rsid w:val="005014EF"/>
    <w:rsid w:val="0051339A"/>
    <w:rsid w:val="00515AC6"/>
    <w:rsid w:val="00516ED5"/>
    <w:rsid w:val="00535180"/>
    <w:rsid w:val="00540DD0"/>
    <w:rsid w:val="00553585"/>
    <w:rsid w:val="00557421"/>
    <w:rsid w:val="00561E8B"/>
    <w:rsid w:val="00562501"/>
    <w:rsid w:val="00576565"/>
    <w:rsid w:val="005774D6"/>
    <w:rsid w:val="005808EC"/>
    <w:rsid w:val="00580C2D"/>
    <w:rsid w:val="005909B3"/>
    <w:rsid w:val="00590ED9"/>
    <w:rsid w:val="00595F11"/>
    <w:rsid w:val="0059768B"/>
    <w:rsid w:val="005A183C"/>
    <w:rsid w:val="005A355D"/>
    <w:rsid w:val="005B1731"/>
    <w:rsid w:val="005B6452"/>
    <w:rsid w:val="005D1208"/>
    <w:rsid w:val="005D68FB"/>
    <w:rsid w:val="005E29C4"/>
    <w:rsid w:val="005F31F5"/>
    <w:rsid w:val="00607006"/>
    <w:rsid w:val="0061641E"/>
    <w:rsid w:val="0062641F"/>
    <w:rsid w:val="00641EF6"/>
    <w:rsid w:val="00641F15"/>
    <w:rsid w:val="00657140"/>
    <w:rsid w:val="00666BBF"/>
    <w:rsid w:val="006713A4"/>
    <w:rsid w:val="00675346"/>
    <w:rsid w:val="00694AD4"/>
    <w:rsid w:val="006E5BF5"/>
    <w:rsid w:val="006E7351"/>
    <w:rsid w:val="006F425B"/>
    <w:rsid w:val="006F5E71"/>
    <w:rsid w:val="0071347B"/>
    <w:rsid w:val="00724ED4"/>
    <w:rsid w:val="00727398"/>
    <w:rsid w:val="0073036A"/>
    <w:rsid w:val="007419AC"/>
    <w:rsid w:val="00751ED1"/>
    <w:rsid w:val="007567B2"/>
    <w:rsid w:val="00757340"/>
    <w:rsid w:val="007601DC"/>
    <w:rsid w:val="00762810"/>
    <w:rsid w:val="00773752"/>
    <w:rsid w:val="007738E3"/>
    <w:rsid w:val="00774F34"/>
    <w:rsid w:val="007930FC"/>
    <w:rsid w:val="007C3C50"/>
    <w:rsid w:val="007C414E"/>
    <w:rsid w:val="007C578D"/>
    <w:rsid w:val="007D3A1B"/>
    <w:rsid w:val="007D52F7"/>
    <w:rsid w:val="007D6460"/>
    <w:rsid w:val="007E1BB7"/>
    <w:rsid w:val="00817C7D"/>
    <w:rsid w:val="00850114"/>
    <w:rsid w:val="0085744B"/>
    <w:rsid w:val="00862DD3"/>
    <w:rsid w:val="00880E4E"/>
    <w:rsid w:val="00891477"/>
    <w:rsid w:val="008A58DD"/>
    <w:rsid w:val="008B2F1E"/>
    <w:rsid w:val="008B4097"/>
    <w:rsid w:val="008B5206"/>
    <w:rsid w:val="008C1AB6"/>
    <w:rsid w:val="008E6D88"/>
    <w:rsid w:val="008F0A09"/>
    <w:rsid w:val="00900DCE"/>
    <w:rsid w:val="009268D2"/>
    <w:rsid w:val="00933397"/>
    <w:rsid w:val="0095733C"/>
    <w:rsid w:val="00967F66"/>
    <w:rsid w:val="00971A3E"/>
    <w:rsid w:val="00972242"/>
    <w:rsid w:val="0097375E"/>
    <w:rsid w:val="0099080E"/>
    <w:rsid w:val="00994049"/>
    <w:rsid w:val="009A71E8"/>
    <w:rsid w:val="009A7A6D"/>
    <w:rsid w:val="009B4389"/>
    <w:rsid w:val="009C48F9"/>
    <w:rsid w:val="009D1CE8"/>
    <w:rsid w:val="009E6DCC"/>
    <w:rsid w:val="00A1330B"/>
    <w:rsid w:val="00A156E5"/>
    <w:rsid w:val="00A2158C"/>
    <w:rsid w:val="00A30E68"/>
    <w:rsid w:val="00A467E5"/>
    <w:rsid w:val="00A55952"/>
    <w:rsid w:val="00A574CA"/>
    <w:rsid w:val="00A747BC"/>
    <w:rsid w:val="00A85286"/>
    <w:rsid w:val="00A93308"/>
    <w:rsid w:val="00A94FE4"/>
    <w:rsid w:val="00A97141"/>
    <w:rsid w:val="00AB06C8"/>
    <w:rsid w:val="00AB1005"/>
    <w:rsid w:val="00AB6EA4"/>
    <w:rsid w:val="00AC3DCF"/>
    <w:rsid w:val="00AC72C4"/>
    <w:rsid w:val="00AD0625"/>
    <w:rsid w:val="00AD24FB"/>
    <w:rsid w:val="00AD7C63"/>
    <w:rsid w:val="00AE522D"/>
    <w:rsid w:val="00AF01EF"/>
    <w:rsid w:val="00AF3252"/>
    <w:rsid w:val="00AF77BC"/>
    <w:rsid w:val="00B03EC6"/>
    <w:rsid w:val="00B06939"/>
    <w:rsid w:val="00B20DC0"/>
    <w:rsid w:val="00B217DC"/>
    <w:rsid w:val="00B22C54"/>
    <w:rsid w:val="00B30FB0"/>
    <w:rsid w:val="00B3200B"/>
    <w:rsid w:val="00B52F56"/>
    <w:rsid w:val="00B55281"/>
    <w:rsid w:val="00B700E6"/>
    <w:rsid w:val="00B80EBA"/>
    <w:rsid w:val="00B86E51"/>
    <w:rsid w:val="00B9398A"/>
    <w:rsid w:val="00BA5B17"/>
    <w:rsid w:val="00BB3CD4"/>
    <w:rsid w:val="00BC51C3"/>
    <w:rsid w:val="00BF456F"/>
    <w:rsid w:val="00C01736"/>
    <w:rsid w:val="00C050B6"/>
    <w:rsid w:val="00C100B8"/>
    <w:rsid w:val="00C14724"/>
    <w:rsid w:val="00C2456F"/>
    <w:rsid w:val="00C368D2"/>
    <w:rsid w:val="00C544F0"/>
    <w:rsid w:val="00C572D5"/>
    <w:rsid w:val="00C71E6D"/>
    <w:rsid w:val="00C725F7"/>
    <w:rsid w:val="00C806B4"/>
    <w:rsid w:val="00CA2C8B"/>
    <w:rsid w:val="00CA66D9"/>
    <w:rsid w:val="00CB14D1"/>
    <w:rsid w:val="00CC28B7"/>
    <w:rsid w:val="00CD3AA1"/>
    <w:rsid w:val="00CE51BD"/>
    <w:rsid w:val="00CF357E"/>
    <w:rsid w:val="00CF44DB"/>
    <w:rsid w:val="00CF51D1"/>
    <w:rsid w:val="00D3035E"/>
    <w:rsid w:val="00D3439E"/>
    <w:rsid w:val="00D37ACE"/>
    <w:rsid w:val="00D42E9A"/>
    <w:rsid w:val="00D44633"/>
    <w:rsid w:val="00D52B1A"/>
    <w:rsid w:val="00D53EDE"/>
    <w:rsid w:val="00D71B50"/>
    <w:rsid w:val="00D81D1D"/>
    <w:rsid w:val="00D90082"/>
    <w:rsid w:val="00D91883"/>
    <w:rsid w:val="00D93B0C"/>
    <w:rsid w:val="00DA4990"/>
    <w:rsid w:val="00DD2150"/>
    <w:rsid w:val="00DD24AE"/>
    <w:rsid w:val="00DF17D6"/>
    <w:rsid w:val="00DF7D7E"/>
    <w:rsid w:val="00E14140"/>
    <w:rsid w:val="00E35C60"/>
    <w:rsid w:val="00E37FEC"/>
    <w:rsid w:val="00E564CA"/>
    <w:rsid w:val="00E95C56"/>
    <w:rsid w:val="00EB0F0B"/>
    <w:rsid w:val="00EB29D0"/>
    <w:rsid w:val="00EB4DA5"/>
    <w:rsid w:val="00EC64EE"/>
    <w:rsid w:val="00ED4FFD"/>
    <w:rsid w:val="00EE5D16"/>
    <w:rsid w:val="00EF0519"/>
    <w:rsid w:val="00EF78CA"/>
    <w:rsid w:val="00F058D4"/>
    <w:rsid w:val="00F12B98"/>
    <w:rsid w:val="00F1631D"/>
    <w:rsid w:val="00F17222"/>
    <w:rsid w:val="00F20805"/>
    <w:rsid w:val="00F21CD3"/>
    <w:rsid w:val="00F51A46"/>
    <w:rsid w:val="00F61196"/>
    <w:rsid w:val="00F9732E"/>
    <w:rsid w:val="00FA400A"/>
    <w:rsid w:val="00FA7502"/>
    <w:rsid w:val="00FE6B02"/>
    <w:rsid w:val="00FE7B80"/>
    <w:rsid w:val="00FF0110"/>
    <w:rsid w:val="08DD766A"/>
    <w:rsid w:val="2DAED522"/>
    <w:rsid w:val="37E766F4"/>
    <w:rsid w:val="3DFDBC25"/>
    <w:rsid w:val="4EE17AA1"/>
    <w:rsid w:val="5A346F1E"/>
    <w:rsid w:val="5E39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7CB4"/>
  <w15:chartTrackingRefBased/>
  <w15:docId w15:val="{02B92AD3-0770-4EDC-A4BB-EBFB3D2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fdce1-19a2-4cb5-a500-b052519341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8622160B45C4498D536F3B9498DC56" ma:contentTypeVersion="14" ma:contentTypeDescription="Create a new document." ma:contentTypeScope="" ma:versionID="35fc4708c3508acd1687425a4bc23ee7">
  <xsd:schema xmlns:xsd="http://www.w3.org/2001/XMLSchema" xmlns:xs="http://www.w3.org/2001/XMLSchema" xmlns:p="http://schemas.microsoft.com/office/2006/metadata/properties" xmlns:ns2="c40e2407-580b-4525-92fe-7fab1e0898a7" xmlns:ns3="973fdce1-19a2-4cb5-a500-b052519341e2" targetNamespace="http://schemas.microsoft.com/office/2006/metadata/properties" ma:root="true" ma:fieldsID="9028d91690fa3ab822203db738dee705" ns2:_="" ns3:_="">
    <xsd:import namespace="c40e2407-580b-4525-92fe-7fab1e0898a7"/>
    <xsd:import namespace="973fdce1-19a2-4cb5-a500-b05251934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2407-580b-4525-92fe-7fab1e0898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fdce1-19a2-4cb5-a500-b05251934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a97a8-f75b-46e3-90c3-b5f8b66e32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45DED-69B9-4C8D-B5BE-7C85CAB819DA}">
  <ds:schemaRefs>
    <ds:schemaRef ds:uri="http://schemas.microsoft.com/office/2006/metadata/properties"/>
    <ds:schemaRef ds:uri="http://schemas.microsoft.com/office/infopath/2007/PartnerControls"/>
    <ds:schemaRef ds:uri="973fdce1-19a2-4cb5-a500-b052519341e2"/>
  </ds:schemaRefs>
</ds:datastoreItem>
</file>

<file path=customXml/itemProps2.xml><?xml version="1.0" encoding="utf-8"?>
<ds:datastoreItem xmlns:ds="http://schemas.openxmlformats.org/officeDocument/2006/customXml" ds:itemID="{88D17594-CD0A-4753-BC93-4D4A091D2E1A}">
  <ds:schemaRefs>
    <ds:schemaRef ds:uri="http://schemas.openxmlformats.org/officeDocument/2006/bibliography"/>
  </ds:schemaRefs>
</ds:datastoreItem>
</file>

<file path=customXml/itemProps3.xml><?xml version="1.0" encoding="utf-8"?>
<ds:datastoreItem xmlns:ds="http://schemas.openxmlformats.org/officeDocument/2006/customXml" ds:itemID="{E8002A19-F523-4ECD-86BD-7F5017788442}"/>
</file>

<file path=customXml/itemProps4.xml><?xml version="1.0" encoding="utf-8"?>
<ds:datastoreItem xmlns:ds="http://schemas.openxmlformats.org/officeDocument/2006/customXml" ds:itemID="{D80DE61C-FAAC-4E12-AAB4-553F3536E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Udechukwu</dc:creator>
  <cp:keywords/>
  <dc:description/>
  <cp:lastModifiedBy>Terry Dignam</cp:lastModifiedBy>
  <cp:revision>129</cp:revision>
  <dcterms:created xsi:type="dcterms:W3CDTF">2024-06-11T21:01:00Z</dcterms:created>
  <dcterms:modified xsi:type="dcterms:W3CDTF">2024-07-20T16:22:00Z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0x010100A5C29546CBB496448B2958B6B7568A94</vt:lpwstr>
  </property>
  <property fmtid="{D5CDD505-2E9C-101B-9397-08002B2CF9AE}" pid="3" name="MediaServiceImageTags">
    <vt:lpwstr/>
  </property>
</Properties>
</file>