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9932" w14:textId="0FC2BAF3" w:rsidR="00593DF9" w:rsidRPr="00953C28" w:rsidRDefault="002145FD" w:rsidP="007B6578">
      <w:pPr>
        <w:jc w:val="both"/>
        <w:rPr>
          <w:rFonts w:asciiTheme="minorHAnsi" w:hAnsiTheme="minorHAnsi" w:cstheme="minorHAnsi"/>
          <w:bCs/>
          <w:sz w:val="22"/>
          <w:szCs w:val="22"/>
          <w:lang w:val="en"/>
        </w:rPr>
      </w:pPr>
      <w:r>
        <w:rPr>
          <w:rFonts w:asciiTheme="minorHAnsi" w:hAnsiTheme="minorHAnsi" w:cstheme="minorHAnsi"/>
          <w:bCs/>
          <w:noProof/>
          <w:sz w:val="22"/>
          <w:szCs w:val="22"/>
          <w:lang w:val="en"/>
        </w:rPr>
        <w:drawing>
          <wp:anchor distT="0" distB="0" distL="114300" distR="114300" simplePos="0" relativeHeight="251658240" behindDoc="0" locked="0" layoutInCell="1" allowOverlap="1" wp14:anchorId="0F176826" wp14:editId="62B922F1">
            <wp:simplePos x="0" y="0"/>
            <wp:positionH relativeFrom="column">
              <wp:posOffset>2769235</wp:posOffset>
            </wp:positionH>
            <wp:positionV relativeFrom="paragraph">
              <wp:posOffset>-791210</wp:posOffset>
            </wp:positionV>
            <wp:extent cx="1028700" cy="9801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980198"/>
                    </a:xfrm>
                    <a:prstGeom prst="rect">
                      <a:avLst/>
                    </a:prstGeom>
                    <a:noFill/>
                  </pic:spPr>
                </pic:pic>
              </a:graphicData>
            </a:graphic>
            <wp14:sizeRelH relativeFrom="margin">
              <wp14:pctWidth>0</wp14:pctWidth>
            </wp14:sizeRelH>
            <wp14:sizeRelV relativeFrom="margin">
              <wp14:pctHeight>0</wp14:pctHeight>
            </wp14:sizeRelV>
          </wp:anchor>
        </w:drawing>
      </w:r>
    </w:p>
    <w:p w14:paraId="7637BE7E" w14:textId="5393D671" w:rsidR="0040360A" w:rsidRPr="00953C28" w:rsidRDefault="0040360A" w:rsidP="007B6578">
      <w:pPr>
        <w:jc w:val="both"/>
        <w:rPr>
          <w:rFonts w:asciiTheme="minorHAnsi" w:hAnsiTheme="minorHAnsi" w:cstheme="minorHAnsi"/>
          <w:bCs/>
          <w:sz w:val="22"/>
          <w:szCs w:val="22"/>
          <w:lang w:val="en"/>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528"/>
        <w:gridCol w:w="1985"/>
      </w:tblGrid>
      <w:tr w:rsidR="0040360A" w:rsidRPr="00953C28" w14:paraId="58BF78E7" w14:textId="77777777" w:rsidTr="00605BA1">
        <w:trPr>
          <w:trHeight w:val="445"/>
        </w:trPr>
        <w:tc>
          <w:tcPr>
            <w:tcW w:w="10774" w:type="dxa"/>
            <w:gridSpan w:val="3"/>
            <w:shd w:val="clear" w:color="auto" w:fill="auto"/>
          </w:tcPr>
          <w:p w14:paraId="71056A04" w14:textId="77777777" w:rsidR="002145FD" w:rsidRPr="007A7909" w:rsidRDefault="002145FD" w:rsidP="002145FD">
            <w:pPr>
              <w:ind w:left="142"/>
              <w:jc w:val="center"/>
              <w:rPr>
                <w:rFonts w:asciiTheme="minorHAnsi" w:hAnsiTheme="minorHAnsi" w:cstheme="minorHAnsi"/>
                <w:b/>
                <w:caps/>
                <w:szCs w:val="22"/>
              </w:rPr>
            </w:pPr>
            <w:r w:rsidRPr="007A7909">
              <w:rPr>
                <w:rFonts w:asciiTheme="minorHAnsi" w:hAnsiTheme="minorHAnsi" w:cstheme="minorHAnsi"/>
                <w:b/>
                <w:caps/>
                <w:szCs w:val="22"/>
              </w:rPr>
              <w:t>The Friary School</w:t>
            </w:r>
          </w:p>
          <w:p w14:paraId="4B536110" w14:textId="77777777" w:rsidR="0040360A" w:rsidRPr="00953C28" w:rsidRDefault="0040360A" w:rsidP="00222236">
            <w:pPr>
              <w:widowControl w:val="0"/>
              <w:rPr>
                <w:rFonts w:asciiTheme="minorHAnsi" w:eastAsia="Calibri" w:hAnsiTheme="minorHAnsi" w:cstheme="minorHAnsi"/>
                <w:b/>
                <w:sz w:val="22"/>
                <w:szCs w:val="22"/>
              </w:rPr>
            </w:pPr>
          </w:p>
        </w:tc>
      </w:tr>
      <w:tr w:rsidR="0040360A" w:rsidRPr="00953C28" w14:paraId="22B5EE4A" w14:textId="77777777" w:rsidTr="002145FD">
        <w:trPr>
          <w:trHeight w:val="681"/>
        </w:trPr>
        <w:tc>
          <w:tcPr>
            <w:tcW w:w="3261" w:type="dxa"/>
            <w:shd w:val="clear" w:color="auto" w:fill="auto"/>
          </w:tcPr>
          <w:p w14:paraId="448E2ACE" w14:textId="4439E177" w:rsidR="0040360A" w:rsidRPr="00953C28" w:rsidRDefault="0040360A" w:rsidP="00222236">
            <w:pPr>
              <w:widowControl w:val="0"/>
              <w:rPr>
                <w:rFonts w:asciiTheme="minorHAnsi" w:eastAsia="Calibri" w:hAnsiTheme="minorHAnsi" w:cstheme="minorHAnsi"/>
                <w:bCs/>
                <w:i/>
                <w:iCs/>
                <w:sz w:val="22"/>
                <w:szCs w:val="22"/>
              </w:rPr>
            </w:pPr>
            <w:r w:rsidRPr="00953C28">
              <w:rPr>
                <w:rFonts w:asciiTheme="minorHAnsi" w:eastAsia="Calibri" w:hAnsiTheme="minorHAnsi" w:cstheme="minorHAnsi"/>
                <w:b/>
                <w:sz w:val="22"/>
                <w:szCs w:val="22"/>
              </w:rPr>
              <w:t xml:space="preserve">Job Description: </w:t>
            </w:r>
            <w:r w:rsidR="002145FD">
              <w:rPr>
                <w:rFonts w:asciiTheme="minorHAnsi" w:eastAsia="Calibri" w:hAnsiTheme="minorHAnsi" w:cstheme="minorHAnsi"/>
                <w:bCs/>
                <w:i/>
                <w:iCs/>
                <w:sz w:val="22"/>
                <w:szCs w:val="22"/>
              </w:rPr>
              <w:t xml:space="preserve">Evening Cleaner </w:t>
            </w:r>
          </w:p>
        </w:tc>
        <w:tc>
          <w:tcPr>
            <w:tcW w:w="5528" w:type="dxa"/>
            <w:shd w:val="clear" w:color="auto" w:fill="auto"/>
          </w:tcPr>
          <w:p w14:paraId="1D0D0877" w14:textId="5A2ECBC2" w:rsidR="0040360A" w:rsidRPr="00953C28" w:rsidRDefault="0040360A" w:rsidP="00222236">
            <w:pPr>
              <w:widowControl w:val="0"/>
              <w:rPr>
                <w:rFonts w:asciiTheme="minorHAnsi" w:eastAsia="Calibri" w:hAnsiTheme="minorHAnsi" w:cstheme="minorHAnsi"/>
                <w:bCs/>
                <w:i/>
                <w:iCs/>
                <w:sz w:val="22"/>
                <w:szCs w:val="22"/>
              </w:rPr>
            </w:pPr>
            <w:r w:rsidRPr="00953C28">
              <w:rPr>
                <w:rFonts w:asciiTheme="minorHAnsi" w:eastAsia="Calibri" w:hAnsiTheme="minorHAnsi" w:cstheme="minorHAnsi"/>
                <w:b/>
                <w:sz w:val="22"/>
                <w:szCs w:val="22"/>
              </w:rPr>
              <w:t xml:space="preserve">Grade: </w:t>
            </w:r>
            <w:r w:rsidR="002145FD">
              <w:rPr>
                <w:rFonts w:asciiTheme="minorHAnsi" w:eastAsia="Calibri" w:hAnsiTheme="minorHAnsi" w:cstheme="minorHAnsi"/>
                <w:bCs/>
                <w:i/>
                <w:iCs/>
                <w:sz w:val="22"/>
                <w:szCs w:val="22"/>
              </w:rPr>
              <w:t>2 FTE £2</w:t>
            </w:r>
            <w:r w:rsidR="002D2378">
              <w:rPr>
                <w:rFonts w:asciiTheme="minorHAnsi" w:eastAsia="Calibri" w:hAnsiTheme="minorHAnsi" w:cstheme="minorHAnsi"/>
                <w:bCs/>
                <w:i/>
                <w:iCs/>
                <w:sz w:val="22"/>
                <w:szCs w:val="22"/>
              </w:rPr>
              <w:t>4</w:t>
            </w:r>
            <w:r w:rsidR="002145FD">
              <w:rPr>
                <w:rFonts w:asciiTheme="minorHAnsi" w:eastAsia="Calibri" w:hAnsiTheme="minorHAnsi" w:cstheme="minorHAnsi"/>
                <w:bCs/>
                <w:i/>
                <w:iCs/>
                <w:sz w:val="22"/>
                <w:szCs w:val="22"/>
              </w:rPr>
              <w:t>,</w:t>
            </w:r>
            <w:r w:rsidR="002D2378">
              <w:rPr>
                <w:rFonts w:asciiTheme="minorHAnsi" w:eastAsia="Calibri" w:hAnsiTheme="minorHAnsi" w:cstheme="minorHAnsi"/>
                <w:bCs/>
                <w:i/>
                <w:iCs/>
                <w:sz w:val="22"/>
                <w:szCs w:val="22"/>
              </w:rPr>
              <w:t>027</w:t>
            </w:r>
            <w:r w:rsidR="002145FD">
              <w:rPr>
                <w:rFonts w:asciiTheme="minorHAnsi" w:eastAsia="Calibri" w:hAnsiTheme="minorHAnsi" w:cstheme="minorHAnsi"/>
                <w:bCs/>
                <w:i/>
                <w:iCs/>
                <w:sz w:val="22"/>
                <w:szCs w:val="22"/>
              </w:rPr>
              <w:t xml:space="preserve"> - £8,</w:t>
            </w:r>
            <w:r w:rsidR="002D2378">
              <w:rPr>
                <w:rFonts w:asciiTheme="minorHAnsi" w:eastAsia="Calibri" w:hAnsiTheme="minorHAnsi" w:cstheme="minorHAnsi"/>
                <w:bCs/>
                <w:i/>
                <w:iCs/>
                <w:sz w:val="22"/>
                <w:szCs w:val="22"/>
              </w:rPr>
              <w:t>847</w:t>
            </w:r>
            <w:r w:rsidR="002145FD">
              <w:rPr>
                <w:rFonts w:asciiTheme="minorHAnsi" w:eastAsia="Calibri" w:hAnsiTheme="minorHAnsi" w:cstheme="minorHAnsi"/>
                <w:bCs/>
                <w:i/>
                <w:iCs/>
                <w:sz w:val="22"/>
                <w:szCs w:val="22"/>
              </w:rPr>
              <w:t xml:space="preserve"> actual pay </w:t>
            </w:r>
            <w:r w:rsidR="002145FD" w:rsidRPr="002145FD">
              <w:rPr>
                <w:rFonts w:asciiTheme="minorHAnsi" w:eastAsia="Calibri" w:hAnsiTheme="minorHAnsi" w:cstheme="minorHAnsi"/>
                <w:bCs/>
                <w:i/>
                <w:iCs/>
                <w:sz w:val="22"/>
                <w:szCs w:val="22"/>
              </w:rPr>
              <w:t>per annum according to the Academy Pay Policy</w:t>
            </w:r>
          </w:p>
        </w:tc>
        <w:tc>
          <w:tcPr>
            <w:tcW w:w="1985" w:type="dxa"/>
            <w:shd w:val="clear" w:color="auto" w:fill="auto"/>
          </w:tcPr>
          <w:p w14:paraId="180A78BA" w14:textId="379C09A1" w:rsidR="0040360A" w:rsidRPr="00953C28" w:rsidRDefault="0040360A" w:rsidP="00222236">
            <w:pPr>
              <w:widowControl w:val="0"/>
              <w:rPr>
                <w:rFonts w:asciiTheme="minorHAnsi" w:eastAsia="Calibri" w:hAnsiTheme="minorHAnsi" w:cstheme="minorHAnsi"/>
                <w:bCs/>
                <w:sz w:val="22"/>
                <w:szCs w:val="22"/>
              </w:rPr>
            </w:pPr>
            <w:r w:rsidRPr="00953C28">
              <w:rPr>
                <w:rFonts w:asciiTheme="minorHAnsi" w:eastAsia="Calibri" w:hAnsiTheme="minorHAnsi" w:cstheme="minorHAnsi"/>
                <w:b/>
                <w:sz w:val="22"/>
                <w:szCs w:val="22"/>
              </w:rPr>
              <w:t xml:space="preserve">Date: </w:t>
            </w:r>
            <w:r w:rsidR="002D2378">
              <w:rPr>
                <w:rFonts w:asciiTheme="minorHAnsi" w:eastAsia="Calibri" w:hAnsiTheme="minorHAnsi" w:cstheme="minorHAnsi"/>
                <w:bCs/>
                <w:i/>
                <w:iCs/>
                <w:sz w:val="22"/>
                <w:szCs w:val="22"/>
              </w:rPr>
              <w:t>February 2025</w:t>
            </w:r>
          </w:p>
          <w:p w14:paraId="64C63396" w14:textId="77777777" w:rsidR="0040360A" w:rsidRPr="00953C28" w:rsidRDefault="0040360A" w:rsidP="00222236">
            <w:pPr>
              <w:widowControl w:val="0"/>
              <w:rPr>
                <w:rFonts w:asciiTheme="minorHAnsi" w:eastAsia="Calibri" w:hAnsiTheme="minorHAnsi" w:cstheme="minorHAnsi"/>
                <w:sz w:val="22"/>
                <w:szCs w:val="22"/>
              </w:rPr>
            </w:pPr>
          </w:p>
        </w:tc>
      </w:tr>
      <w:tr w:rsidR="0040360A" w:rsidRPr="00953C28" w14:paraId="3C206A73" w14:textId="77777777" w:rsidTr="002145FD">
        <w:tc>
          <w:tcPr>
            <w:tcW w:w="3261" w:type="dxa"/>
            <w:shd w:val="clear" w:color="auto" w:fill="auto"/>
          </w:tcPr>
          <w:p w14:paraId="38835CD5" w14:textId="77777777" w:rsidR="0040360A" w:rsidRPr="00953C28" w:rsidRDefault="0040360A" w:rsidP="00222236">
            <w:pPr>
              <w:widowControl w:val="0"/>
              <w:rPr>
                <w:rFonts w:asciiTheme="minorHAnsi" w:eastAsia="Calibri" w:hAnsiTheme="minorHAnsi" w:cstheme="minorHAnsi"/>
                <w:b/>
                <w:sz w:val="22"/>
                <w:szCs w:val="22"/>
              </w:rPr>
            </w:pPr>
            <w:r w:rsidRPr="00953C28">
              <w:rPr>
                <w:rFonts w:asciiTheme="minorHAnsi" w:eastAsia="Calibri" w:hAnsiTheme="minorHAnsi" w:cstheme="minorHAnsi"/>
                <w:b/>
                <w:sz w:val="22"/>
                <w:szCs w:val="22"/>
              </w:rPr>
              <w:t xml:space="preserve">Hours of work: </w:t>
            </w:r>
          </w:p>
        </w:tc>
        <w:tc>
          <w:tcPr>
            <w:tcW w:w="7513" w:type="dxa"/>
            <w:gridSpan w:val="2"/>
            <w:shd w:val="clear" w:color="auto" w:fill="auto"/>
          </w:tcPr>
          <w:p w14:paraId="4E320874" w14:textId="702A39C7" w:rsidR="0040360A" w:rsidRDefault="002145FD" w:rsidP="00222236">
            <w:pPr>
              <w:widowControl w:val="0"/>
              <w:rPr>
                <w:rFonts w:asciiTheme="minorHAnsi" w:eastAsia="Calibri" w:hAnsiTheme="minorHAnsi" w:cstheme="minorHAnsi"/>
                <w:i/>
                <w:iCs/>
                <w:sz w:val="22"/>
                <w:szCs w:val="22"/>
              </w:rPr>
            </w:pPr>
            <w:r w:rsidRPr="002145FD">
              <w:rPr>
                <w:rFonts w:asciiTheme="minorHAnsi" w:eastAsia="Calibri" w:hAnsiTheme="minorHAnsi" w:cstheme="minorHAnsi"/>
                <w:i/>
                <w:iCs/>
                <w:sz w:val="22"/>
                <w:szCs w:val="22"/>
              </w:rPr>
              <w:t xml:space="preserve">15 hours per week, Monday to Friday 3.15pm-6.15pm </w:t>
            </w:r>
          </w:p>
          <w:p w14:paraId="1EF771FE" w14:textId="13BBDC94" w:rsidR="002145FD" w:rsidRPr="00953C28" w:rsidRDefault="002145FD" w:rsidP="00222236">
            <w:pPr>
              <w:widowControl w:val="0"/>
              <w:rPr>
                <w:rFonts w:asciiTheme="minorHAnsi" w:eastAsia="Calibri" w:hAnsiTheme="minorHAnsi" w:cstheme="minorHAnsi"/>
                <w:i/>
                <w:iCs/>
                <w:sz w:val="22"/>
                <w:szCs w:val="22"/>
              </w:rPr>
            </w:pPr>
            <w:r w:rsidRPr="002145FD">
              <w:rPr>
                <w:rFonts w:asciiTheme="minorHAnsi" w:eastAsia="Calibri" w:hAnsiTheme="minorHAnsi" w:cstheme="minorHAnsi"/>
                <w:i/>
                <w:iCs/>
                <w:sz w:val="22"/>
                <w:szCs w:val="22"/>
              </w:rPr>
              <w:t>Permanent, Part Time, Term Time plus the last 2 weeks in the summer holidays (41 weeks)</w:t>
            </w:r>
          </w:p>
          <w:p w14:paraId="1C8F2F90" w14:textId="5670DC67" w:rsidR="0040360A" w:rsidRPr="00953C28" w:rsidRDefault="0040360A" w:rsidP="00222236">
            <w:pPr>
              <w:widowControl w:val="0"/>
              <w:rPr>
                <w:rFonts w:asciiTheme="minorHAnsi" w:eastAsia="Calibri" w:hAnsiTheme="minorHAnsi" w:cstheme="minorHAnsi"/>
                <w:sz w:val="22"/>
                <w:szCs w:val="22"/>
              </w:rPr>
            </w:pPr>
          </w:p>
        </w:tc>
      </w:tr>
      <w:tr w:rsidR="0040360A" w:rsidRPr="00953C28" w14:paraId="52D587BB" w14:textId="77777777" w:rsidTr="002145FD">
        <w:tc>
          <w:tcPr>
            <w:tcW w:w="3261" w:type="dxa"/>
            <w:shd w:val="clear" w:color="auto" w:fill="auto"/>
          </w:tcPr>
          <w:p w14:paraId="42A08E07" w14:textId="77777777" w:rsidR="0040360A" w:rsidRPr="00953C28" w:rsidRDefault="0040360A" w:rsidP="00222236">
            <w:pPr>
              <w:widowControl w:val="0"/>
              <w:rPr>
                <w:rFonts w:asciiTheme="minorHAnsi" w:eastAsia="Calibri" w:hAnsiTheme="minorHAnsi" w:cstheme="minorHAnsi"/>
                <w:b/>
                <w:sz w:val="22"/>
                <w:szCs w:val="22"/>
              </w:rPr>
            </w:pPr>
            <w:r w:rsidRPr="00953C28">
              <w:rPr>
                <w:rFonts w:asciiTheme="minorHAnsi" w:eastAsia="Calibri" w:hAnsiTheme="minorHAnsi" w:cstheme="minorHAnsi"/>
                <w:b/>
                <w:sz w:val="22"/>
                <w:szCs w:val="22"/>
              </w:rPr>
              <w:t>Responsible to:</w:t>
            </w:r>
          </w:p>
        </w:tc>
        <w:tc>
          <w:tcPr>
            <w:tcW w:w="7513" w:type="dxa"/>
            <w:gridSpan w:val="2"/>
            <w:shd w:val="clear" w:color="auto" w:fill="auto"/>
          </w:tcPr>
          <w:p w14:paraId="24756AA0" w14:textId="136F4E6B" w:rsidR="0040360A" w:rsidRPr="00953C28" w:rsidRDefault="002145FD" w:rsidP="00222236">
            <w:pPr>
              <w:widowControl w:val="0"/>
              <w:rPr>
                <w:rFonts w:asciiTheme="minorHAnsi" w:eastAsia="Calibri" w:hAnsiTheme="minorHAnsi" w:cstheme="minorHAnsi"/>
                <w:i/>
                <w:iCs/>
                <w:sz w:val="22"/>
                <w:szCs w:val="22"/>
              </w:rPr>
            </w:pPr>
            <w:r>
              <w:rPr>
                <w:rFonts w:asciiTheme="minorHAnsi" w:eastAsia="Calibri" w:hAnsiTheme="minorHAnsi" w:cstheme="minorHAnsi"/>
                <w:i/>
                <w:iCs/>
                <w:sz w:val="22"/>
                <w:szCs w:val="22"/>
              </w:rPr>
              <w:t>School Manager</w:t>
            </w:r>
          </w:p>
          <w:p w14:paraId="47884BEC" w14:textId="77777777" w:rsidR="0040360A" w:rsidRPr="00953C28" w:rsidRDefault="0040360A" w:rsidP="00222236">
            <w:pPr>
              <w:widowControl w:val="0"/>
              <w:rPr>
                <w:rFonts w:asciiTheme="minorHAnsi" w:eastAsia="Calibri" w:hAnsiTheme="minorHAnsi" w:cstheme="minorHAnsi"/>
                <w:sz w:val="22"/>
                <w:szCs w:val="22"/>
              </w:rPr>
            </w:pPr>
          </w:p>
        </w:tc>
      </w:tr>
      <w:tr w:rsidR="0040360A" w:rsidRPr="00953C28" w14:paraId="78E588CC" w14:textId="77777777" w:rsidTr="002145FD">
        <w:tc>
          <w:tcPr>
            <w:tcW w:w="3261" w:type="dxa"/>
            <w:shd w:val="clear" w:color="auto" w:fill="auto"/>
          </w:tcPr>
          <w:p w14:paraId="6D02C47B" w14:textId="2707DB5D" w:rsidR="0040360A" w:rsidRPr="00953C28" w:rsidRDefault="0040360A" w:rsidP="00222236">
            <w:pPr>
              <w:widowControl w:val="0"/>
              <w:rPr>
                <w:rFonts w:asciiTheme="minorHAnsi" w:eastAsia="Calibri" w:hAnsiTheme="minorHAnsi" w:cstheme="minorHAnsi"/>
                <w:b/>
                <w:sz w:val="22"/>
                <w:szCs w:val="22"/>
              </w:rPr>
            </w:pPr>
            <w:r w:rsidRPr="00953C28">
              <w:rPr>
                <w:rFonts w:asciiTheme="minorHAnsi" w:eastAsia="Calibri" w:hAnsiTheme="minorHAnsi" w:cstheme="minorHAnsi"/>
                <w:b/>
                <w:sz w:val="22"/>
                <w:szCs w:val="22"/>
              </w:rPr>
              <w:t>Based Upon Job No</w:t>
            </w:r>
          </w:p>
        </w:tc>
        <w:tc>
          <w:tcPr>
            <w:tcW w:w="7513" w:type="dxa"/>
            <w:gridSpan w:val="2"/>
            <w:shd w:val="clear" w:color="auto" w:fill="auto"/>
          </w:tcPr>
          <w:p w14:paraId="408478CA" w14:textId="3D867CE1" w:rsidR="0040360A" w:rsidRPr="00953C28" w:rsidRDefault="002145FD" w:rsidP="00222236">
            <w:pPr>
              <w:widowControl w:val="0"/>
              <w:rPr>
                <w:rFonts w:asciiTheme="minorHAnsi" w:eastAsia="Calibri" w:hAnsiTheme="minorHAnsi" w:cstheme="minorHAnsi"/>
                <w:i/>
                <w:iCs/>
                <w:sz w:val="22"/>
                <w:szCs w:val="22"/>
              </w:rPr>
            </w:pPr>
            <w:r>
              <w:rPr>
                <w:rFonts w:asciiTheme="minorHAnsi" w:eastAsia="Calibri" w:hAnsiTheme="minorHAnsi" w:cstheme="minorHAnsi"/>
                <w:i/>
                <w:iCs/>
                <w:sz w:val="22"/>
                <w:szCs w:val="22"/>
              </w:rPr>
              <w:t>N/A</w:t>
            </w:r>
          </w:p>
          <w:p w14:paraId="1E388225" w14:textId="0011A8C7" w:rsidR="0040360A" w:rsidRPr="00953C28" w:rsidRDefault="0040360A" w:rsidP="00222236">
            <w:pPr>
              <w:widowControl w:val="0"/>
              <w:rPr>
                <w:rFonts w:asciiTheme="minorHAnsi" w:eastAsia="Calibri" w:hAnsiTheme="minorHAnsi" w:cstheme="minorHAnsi"/>
                <w:i/>
                <w:iCs/>
                <w:sz w:val="22"/>
                <w:szCs w:val="22"/>
              </w:rPr>
            </w:pPr>
          </w:p>
        </w:tc>
      </w:tr>
    </w:tbl>
    <w:p w14:paraId="0E4FC013" w14:textId="77777777" w:rsidR="00605BA1" w:rsidRPr="00953C28" w:rsidRDefault="00605BA1" w:rsidP="007B6578">
      <w:pPr>
        <w:jc w:val="both"/>
        <w:rPr>
          <w:rFonts w:asciiTheme="minorHAnsi" w:hAnsiTheme="minorHAnsi" w:cstheme="minorHAnsi"/>
          <w:bCs/>
          <w:sz w:val="22"/>
          <w:szCs w:val="22"/>
          <w:lang w:val="en"/>
        </w:rPr>
      </w:pPr>
    </w:p>
    <w:tbl>
      <w:tblPr>
        <w:tblpPr w:leftFromText="180" w:rightFromText="180" w:vertAnchor="text" w:horzAnchor="page" w:tblpXSpec="center" w:tblpY="394"/>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93DF9" w:rsidRPr="00953C28" w14:paraId="5BAD993C" w14:textId="77777777" w:rsidTr="43A5F901">
        <w:trPr>
          <w:jc w:val="center"/>
        </w:trPr>
        <w:tc>
          <w:tcPr>
            <w:tcW w:w="10773" w:type="dxa"/>
            <w:shd w:val="clear" w:color="auto" w:fill="auto"/>
          </w:tcPr>
          <w:p w14:paraId="1BEC671C" w14:textId="77777777" w:rsidR="00C82EA4" w:rsidRPr="00C82EA4" w:rsidRDefault="00C82EA4" w:rsidP="00C82EA4">
            <w:pPr>
              <w:pStyle w:val="NoSpacing"/>
              <w:rPr>
                <w:rFonts w:eastAsia="Times New Roman" w:cstheme="minorHAnsi"/>
                <w:b/>
                <w:lang w:eastAsia="en-GB"/>
              </w:rPr>
            </w:pPr>
            <w:bookmarkStart w:id="0" w:name="_Hlk131579987"/>
            <w:r w:rsidRPr="00C82EA4">
              <w:rPr>
                <w:rFonts w:eastAsia="Times New Roman" w:cstheme="minorHAnsi"/>
                <w:b/>
                <w:lang w:eastAsia="en-GB"/>
              </w:rPr>
              <w:t>Statement of Purpose</w:t>
            </w:r>
          </w:p>
          <w:p w14:paraId="573C60E8" w14:textId="77777777" w:rsidR="00C82EA4" w:rsidRPr="00C73624" w:rsidRDefault="00C82EA4" w:rsidP="00C82EA4">
            <w:pPr>
              <w:pStyle w:val="NoSpacing"/>
              <w:rPr>
                <w:sz w:val="16"/>
              </w:rPr>
            </w:pPr>
          </w:p>
          <w:p w14:paraId="425E85EA" w14:textId="77777777" w:rsidR="00C82EA4" w:rsidRPr="00C82EA4" w:rsidRDefault="00C82EA4" w:rsidP="00C82EA4">
            <w:pPr>
              <w:pStyle w:val="NoSpacing"/>
              <w:jc w:val="both"/>
              <w:rPr>
                <w:rFonts w:eastAsia="Times New Roman" w:cstheme="minorHAnsi"/>
                <w:lang w:eastAsia="en-GB"/>
              </w:rPr>
            </w:pPr>
            <w:r w:rsidRPr="00C82EA4">
              <w:rPr>
                <w:rFonts w:eastAsia="Times New Roman" w:cstheme="minorHAnsi"/>
                <w:lang w:eastAsia="en-GB"/>
              </w:rPr>
              <w:t>To work under the direction and instruction of senior staff to undertake individually, or as part of a team, the cleaning of designated areas to ensure they are kept in a clean and hygienic condition.</w:t>
            </w:r>
          </w:p>
          <w:p w14:paraId="5BAD993B" w14:textId="6CE80581" w:rsidR="00D02F59" w:rsidRPr="00953C28" w:rsidRDefault="00D02F59" w:rsidP="43A5F901">
            <w:pPr>
              <w:spacing w:line="239" w:lineRule="auto"/>
              <w:ind w:right="470"/>
              <w:rPr>
                <w:rFonts w:asciiTheme="minorHAnsi" w:eastAsia="Arial" w:hAnsiTheme="minorHAnsi" w:cstheme="minorBidi"/>
                <w:sz w:val="22"/>
                <w:szCs w:val="22"/>
              </w:rPr>
            </w:pPr>
          </w:p>
        </w:tc>
      </w:tr>
      <w:tr w:rsidR="00593DF9" w:rsidRPr="00953C28" w14:paraId="5BAD9951" w14:textId="77777777" w:rsidTr="43A5F901">
        <w:trPr>
          <w:jc w:val="center"/>
        </w:trPr>
        <w:tc>
          <w:tcPr>
            <w:tcW w:w="10773" w:type="dxa"/>
            <w:shd w:val="clear" w:color="auto" w:fill="auto"/>
          </w:tcPr>
          <w:p w14:paraId="1DD2D10D" w14:textId="7325FDB6" w:rsidR="00593DF9" w:rsidRPr="00953C28" w:rsidRDefault="0058556A" w:rsidP="0040360A">
            <w:pPr>
              <w:pStyle w:val="Heading1"/>
              <w:jc w:val="left"/>
              <w:rPr>
                <w:rFonts w:asciiTheme="minorHAnsi" w:hAnsiTheme="minorHAnsi" w:cstheme="minorHAnsi"/>
                <w:sz w:val="22"/>
                <w:szCs w:val="22"/>
              </w:rPr>
            </w:pPr>
            <w:r w:rsidRPr="00953C28">
              <w:rPr>
                <w:rFonts w:asciiTheme="minorHAnsi" w:hAnsiTheme="minorHAnsi" w:cstheme="minorHAnsi"/>
                <w:sz w:val="22"/>
                <w:szCs w:val="22"/>
              </w:rPr>
              <w:t>Accountabilities (all of which are in conjunction with the strategic responsibility of the Senior Line Manager):</w:t>
            </w:r>
          </w:p>
          <w:p w14:paraId="1AFA7066" w14:textId="77777777" w:rsidR="00D02F59" w:rsidRPr="00953C28" w:rsidRDefault="00D02F59" w:rsidP="00D02F59">
            <w:pPr>
              <w:rPr>
                <w:rFonts w:asciiTheme="minorHAnsi" w:hAnsiTheme="minorHAnsi" w:cstheme="minorHAnsi"/>
                <w:sz w:val="22"/>
                <w:szCs w:val="22"/>
                <w:lang w:val="en-US" w:eastAsia="en-US"/>
              </w:rPr>
            </w:pPr>
          </w:p>
          <w:p w14:paraId="76095208" w14:textId="79D96B14" w:rsidR="00C82EA4" w:rsidRPr="00C82EA4" w:rsidRDefault="00C82EA4" w:rsidP="00C82EA4">
            <w:pPr>
              <w:tabs>
                <w:tab w:val="left" w:pos="284"/>
              </w:tabs>
              <w:spacing w:line="252" w:lineRule="exact"/>
              <w:ind w:right="-20"/>
              <w:rPr>
                <w:rFonts w:asciiTheme="minorHAnsi" w:hAnsiTheme="minorHAnsi" w:cstheme="minorHAnsi"/>
                <w:b/>
                <w:sz w:val="22"/>
                <w:szCs w:val="22"/>
              </w:rPr>
            </w:pPr>
            <w:r w:rsidRPr="00C82EA4">
              <w:rPr>
                <w:rFonts w:asciiTheme="minorHAnsi" w:hAnsiTheme="minorHAnsi" w:cstheme="minorHAnsi"/>
                <w:b/>
                <w:sz w:val="22"/>
                <w:szCs w:val="22"/>
              </w:rPr>
              <w:t>Maintenance and Cleaning</w:t>
            </w:r>
          </w:p>
          <w:p w14:paraId="5E9CF564" w14:textId="023D4B57" w:rsidR="00C82EA4" w:rsidRPr="00C82EA4" w:rsidRDefault="00C82EA4" w:rsidP="009E6C48">
            <w:pPr>
              <w:rPr>
                <w:rFonts w:asciiTheme="minorHAnsi" w:hAnsiTheme="minorHAnsi" w:cstheme="minorHAnsi"/>
                <w:sz w:val="22"/>
                <w:szCs w:val="22"/>
              </w:rPr>
            </w:pPr>
            <w:r w:rsidRPr="00C82EA4">
              <w:rPr>
                <w:rFonts w:asciiTheme="minorHAnsi" w:hAnsiTheme="minorHAnsi" w:cstheme="minorHAnsi"/>
                <w:sz w:val="22"/>
                <w:szCs w:val="22"/>
              </w:rPr>
              <w:t xml:space="preserve">Carry out cleaning tasks as directed by the appropriate </w:t>
            </w:r>
            <w:r w:rsidR="009E6C48">
              <w:rPr>
                <w:rFonts w:asciiTheme="minorHAnsi" w:hAnsiTheme="minorHAnsi" w:cstheme="minorHAnsi"/>
                <w:sz w:val="22"/>
                <w:szCs w:val="22"/>
              </w:rPr>
              <w:t>manager</w:t>
            </w:r>
            <w:r w:rsidRPr="00C82EA4">
              <w:rPr>
                <w:rFonts w:asciiTheme="minorHAnsi" w:hAnsiTheme="minorHAnsi" w:cstheme="minorHAnsi"/>
                <w:sz w:val="22"/>
                <w:szCs w:val="22"/>
              </w:rPr>
              <w:t xml:space="preserve"> to include but not limited to:</w:t>
            </w:r>
          </w:p>
          <w:p w14:paraId="467EDA2A" w14:textId="77777777" w:rsidR="00C82EA4" w:rsidRPr="00C82EA4" w:rsidRDefault="00C82EA4" w:rsidP="00C82EA4">
            <w:pPr>
              <w:numPr>
                <w:ilvl w:val="0"/>
                <w:numId w:val="28"/>
              </w:numPr>
              <w:tabs>
                <w:tab w:val="clear" w:pos="720"/>
                <w:tab w:val="num" w:pos="426"/>
              </w:tabs>
              <w:ind w:left="426" w:hanging="426"/>
              <w:rPr>
                <w:rFonts w:asciiTheme="minorHAnsi" w:hAnsiTheme="minorHAnsi" w:cstheme="minorHAnsi"/>
                <w:sz w:val="22"/>
                <w:szCs w:val="22"/>
              </w:rPr>
            </w:pPr>
            <w:r w:rsidRPr="00C82EA4">
              <w:rPr>
                <w:rFonts w:asciiTheme="minorHAnsi" w:hAnsiTheme="minorHAnsi" w:cstheme="minorHAnsi"/>
                <w:sz w:val="22"/>
                <w:szCs w:val="22"/>
              </w:rPr>
              <w:t>Mop sweeping</w:t>
            </w:r>
          </w:p>
          <w:p w14:paraId="0B845920" w14:textId="77777777" w:rsidR="00C82EA4" w:rsidRPr="00C82EA4" w:rsidRDefault="00C82EA4" w:rsidP="00C82EA4">
            <w:pPr>
              <w:numPr>
                <w:ilvl w:val="0"/>
                <w:numId w:val="28"/>
              </w:numPr>
              <w:tabs>
                <w:tab w:val="clear" w:pos="720"/>
                <w:tab w:val="num" w:pos="426"/>
              </w:tabs>
              <w:ind w:left="426" w:hanging="426"/>
              <w:rPr>
                <w:rFonts w:asciiTheme="minorHAnsi" w:hAnsiTheme="minorHAnsi" w:cstheme="minorHAnsi"/>
                <w:sz w:val="22"/>
                <w:szCs w:val="22"/>
              </w:rPr>
            </w:pPr>
            <w:r w:rsidRPr="00C82EA4">
              <w:rPr>
                <w:rFonts w:asciiTheme="minorHAnsi" w:hAnsiTheme="minorHAnsi" w:cstheme="minorHAnsi"/>
                <w:sz w:val="22"/>
                <w:szCs w:val="22"/>
              </w:rPr>
              <w:t>Single solution mopping</w:t>
            </w:r>
          </w:p>
          <w:p w14:paraId="6F5BC842" w14:textId="77777777" w:rsidR="00C82EA4" w:rsidRPr="00C82EA4" w:rsidRDefault="00C82EA4" w:rsidP="00C82EA4">
            <w:pPr>
              <w:numPr>
                <w:ilvl w:val="0"/>
                <w:numId w:val="28"/>
              </w:numPr>
              <w:tabs>
                <w:tab w:val="clear" w:pos="720"/>
                <w:tab w:val="num" w:pos="426"/>
              </w:tabs>
              <w:ind w:left="426" w:hanging="426"/>
              <w:rPr>
                <w:rFonts w:asciiTheme="minorHAnsi" w:hAnsiTheme="minorHAnsi" w:cstheme="minorHAnsi"/>
                <w:sz w:val="22"/>
                <w:szCs w:val="22"/>
              </w:rPr>
            </w:pPr>
            <w:r w:rsidRPr="00C82EA4">
              <w:rPr>
                <w:rFonts w:asciiTheme="minorHAnsi" w:hAnsiTheme="minorHAnsi" w:cstheme="minorHAnsi"/>
                <w:sz w:val="22"/>
                <w:szCs w:val="22"/>
              </w:rPr>
              <w:t>Buffing</w:t>
            </w:r>
          </w:p>
          <w:p w14:paraId="2F1E8F8D" w14:textId="77777777" w:rsidR="00C82EA4" w:rsidRPr="00C82EA4" w:rsidRDefault="00C82EA4" w:rsidP="00C82EA4">
            <w:pPr>
              <w:numPr>
                <w:ilvl w:val="0"/>
                <w:numId w:val="28"/>
              </w:numPr>
              <w:tabs>
                <w:tab w:val="clear" w:pos="720"/>
                <w:tab w:val="num" w:pos="426"/>
              </w:tabs>
              <w:ind w:left="426" w:hanging="426"/>
              <w:rPr>
                <w:rFonts w:asciiTheme="minorHAnsi" w:hAnsiTheme="minorHAnsi" w:cstheme="minorHAnsi"/>
                <w:sz w:val="22"/>
                <w:szCs w:val="22"/>
              </w:rPr>
            </w:pPr>
            <w:r w:rsidRPr="00C82EA4">
              <w:rPr>
                <w:rFonts w:asciiTheme="minorHAnsi" w:hAnsiTheme="minorHAnsi" w:cstheme="minorHAnsi"/>
                <w:sz w:val="22"/>
                <w:szCs w:val="22"/>
              </w:rPr>
              <w:t>Spray cleaning</w:t>
            </w:r>
          </w:p>
          <w:p w14:paraId="4275EC90" w14:textId="77777777" w:rsidR="00C82EA4" w:rsidRPr="00C82EA4" w:rsidRDefault="00C82EA4" w:rsidP="00C82EA4">
            <w:pPr>
              <w:numPr>
                <w:ilvl w:val="0"/>
                <w:numId w:val="28"/>
              </w:numPr>
              <w:tabs>
                <w:tab w:val="clear" w:pos="720"/>
                <w:tab w:val="num" w:pos="426"/>
              </w:tabs>
              <w:ind w:left="426" w:hanging="426"/>
              <w:rPr>
                <w:rFonts w:asciiTheme="minorHAnsi" w:hAnsiTheme="minorHAnsi" w:cstheme="minorHAnsi"/>
                <w:sz w:val="22"/>
                <w:szCs w:val="22"/>
              </w:rPr>
            </w:pPr>
            <w:r w:rsidRPr="00C82EA4">
              <w:rPr>
                <w:rFonts w:asciiTheme="minorHAnsi" w:hAnsiTheme="minorHAnsi" w:cstheme="minorHAnsi"/>
                <w:sz w:val="22"/>
                <w:szCs w:val="22"/>
              </w:rPr>
              <w:t>Suction cleaning</w:t>
            </w:r>
          </w:p>
          <w:p w14:paraId="41013012" w14:textId="77777777" w:rsidR="00C82EA4" w:rsidRPr="00C82EA4" w:rsidRDefault="00C82EA4" w:rsidP="00C82EA4">
            <w:pPr>
              <w:numPr>
                <w:ilvl w:val="0"/>
                <w:numId w:val="28"/>
              </w:numPr>
              <w:tabs>
                <w:tab w:val="clear" w:pos="720"/>
                <w:tab w:val="num" w:pos="426"/>
              </w:tabs>
              <w:ind w:left="426" w:hanging="426"/>
              <w:rPr>
                <w:rFonts w:asciiTheme="minorHAnsi" w:hAnsiTheme="minorHAnsi" w:cstheme="minorHAnsi"/>
                <w:sz w:val="22"/>
                <w:szCs w:val="22"/>
              </w:rPr>
            </w:pPr>
            <w:r w:rsidRPr="00C82EA4">
              <w:rPr>
                <w:rFonts w:asciiTheme="minorHAnsi" w:hAnsiTheme="minorHAnsi" w:cstheme="minorHAnsi"/>
                <w:sz w:val="22"/>
                <w:szCs w:val="22"/>
              </w:rPr>
              <w:t>Damp wiping</w:t>
            </w:r>
          </w:p>
          <w:p w14:paraId="659E019F" w14:textId="77777777" w:rsidR="00C82EA4" w:rsidRPr="00C82EA4" w:rsidRDefault="00C82EA4" w:rsidP="00C82EA4">
            <w:pPr>
              <w:numPr>
                <w:ilvl w:val="0"/>
                <w:numId w:val="28"/>
              </w:numPr>
              <w:tabs>
                <w:tab w:val="clear" w:pos="720"/>
                <w:tab w:val="num" w:pos="426"/>
              </w:tabs>
              <w:ind w:left="426" w:hanging="426"/>
              <w:rPr>
                <w:rFonts w:asciiTheme="minorHAnsi" w:hAnsiTheme="minorHAnsi" w:cstheme="minorHAnsi"/>
                <w:sz w:val="22"/>
                <w:szCs w:val="22"/>
              </w:rPr>
            </w:pPr>
            <w:r w:rsidRPr="00C82EA4">
              <w:rPr>
                <w:rFonts w:asciiTheme="minorHAnsi" w:hAnsiTheme="minorHAnsi" w:cstheme="minorHAnsi"/>
                <w:sz w:val="22"/>
                <w:szCs w:val="22"/>
              </w:rPr>
              <w:t>Waste disposal</w:t>
            </w:r>
          </w:p>
          <w:p w14:paraId="79B11DDB" w14:textId="77777777" w:rsidR="00C82EA4" w:rsidRPr="00C82EA4" w:rsidRDefault="00C82EA4" w:rsidP="00C82EA4">
            <w:pPr>
              <w:numPr>
                <w:ilvl w:val="0"/>
                <w:numId w:val="28"/>
              </w:numPr>
              <w:tabs>
                <w:tab w:val="clear" w:pos="720"/>
                <w:tab w:val="num" w:pos="426"/>
              </w:tabs>
              <w:ind w:left="426" w:hanging="426"/>
              <w:rPr>
                <w:rFonts w:asciiTheme="minorHAnsi" w:hAnsiTheme="minorHAnsi" w:cstheme="minorHAnsi"/>
                <w:sz w:val="22"/>
                <w:szCs w:val="22"/>
              </w:rPr>
            </w:pPr>
            <w:r w:rsidRPr="00C82EA4">
              <w:rPr>
                <w:rFonts w:asciiTheme="minorHAnsi" w:hAnsiTheme="minorHAnsi" w:cstheme="minorHAnsi"/>
                <w:sz w:val="22"/>
                <w:szCs w:val="22"/>
              </w:rPr>
              <w:t>Cleaning of toilet facilities and associated tasks required to achieve a high quality of cleanliness</w:t>
            </w:r>
          </w:p>
          <w:p w14:paraId="1AD34662" w14:textId="77777777" w:rsidR="00C82EA4" w:rsidRPr="00C82EA4" w:rsidRDefault="00C82EA4" w:rsidP="00C82EA4">
            <w:pPr>
              <w:numPr>
                <w:ilvl w:val="0"/>
                <w:numId w:val="28"/>
              </w:numPr>
              <w:tabs>
                <w:tab w:val="clear" w:pos="720"/>
                <w:tab w:val="num" w:pos="426"/>
              </w:tabs>
              <w:ind w:left="426" w:hanging="426"/>
              <w:rPr>
                <w:rFonts w:asciiTheme="minorHAnsi" w:hAnsiTheme="minorHAnsi" w:cstheme="minorHAnsi"/>
                <w:sz w:val="22"/>
                <w:szCs w:val="22"/>
              </w:rPr>
            </w:pPr>
            <w:r w:rsidRPr="00C82EA4">
              <w:rPr>
                <w:rFonts w:asciiTheme="minorHAnsi" w:hAnsiTheme="minorHAnsi" w:cstheme="minorHAnsi"/>
                <w:sz w:val="22"/>
                <w:szCs w:val="22"/>
              </w:rPr>
              <w:t>Cleaning of fixtures and fittings</w:t>
            </w:r>
          </w:p>
          <w:p w14:paraId="363FDFC4" w14:textId="1F5AFB30" w:rsidR="00C82EA4" w:rsidRPr="00C82EA4" w:rsidRDefault="00C82EA4" w:rsidP="00C82EA4">
            <w:pPr>
              <w:numPr>
                <w:ilvl w:val="0"/>
                <w:numId w:val="28"/>
              </w:numPr>
              <w:tabs>
                <w:tab w:val="clear" w:pos="720"/>
                <w:tab w:val="num" w:pos="426"/>
              </w:tabs>
              <w:ind w:left="426" w:hanging="426"/>
              <w:rPr>
                <w:rFonts w:asciiTheme="minorHAnsi" w:hAnsiTheme="minorHAnsi" w:cstheme="minorHAnsi"/>
                <w:sz w:val="22"/>
                <w:szCs w:val="22"/>
              </w:rPr>
            </w:pPr>
            <w:r w:rsidRPr="00C82EA4">
              <w:rPr>
                <w:rFonts w:asciiTheme="minorHAnsi" w:hAnsiTheme="minorHAnsi" w:cstheme="minorHAnsi"/>
                <w:sz w:val="22"/>
                <w:szCs w:val="22"/>
              </w:rPr>
              <w:t>The use of appropriate cleaning equipment and machinery</w:t>
            </w:r>
            <w:r w:rsidR="009E6C48">
              <w:rPr>
                <w:rFonts w:asciiTheme="minorHAnsi" w:hAnsiTheme="minorHAnsi" w:cstheme="minorHAnsi"/>
                <w:sz w:val="22"/>
                <w:szCs w:val="22"/>
              </w:rPr>
              <w:t>.</w:t>
            </w:r>
          </w:p>
          <w:p w14:paraId="4B782497" w14:textId="0AAD58BD" w:rsidR="00C82EA4" w:rsidRPr="00C82EA4" w:rsidRDefault="00C82EA4" w:rsidP="009E6C48">
            <w:pPr>
              <w:rPr>
                <w:rFonts w:asciiTheme="minorHAnsi" w:hAnsiTheme="minorHAnsi" w:cstheme="minorHAnsi"/>
                <w:sz w:val="22"/>
                <w:szCs w:val="22"/>
              </w:rPr>
            </w:pPr>
            <w:r w:rsidRPr="00C82EA4">
              <w:rPr>
                <w:rFonts w:asciiTheme="minorHAnsi" w:hAnsiTheme="minorHAnsi" w:cstheme="minorHAnsi"/>
                <w:sz w:val="22"/>
                <w:szCs w:val="22"/>
              </w:rPr>
              <w:t>Ensuring the safe use of chemicals, machinery and equipment when carrying out the cleaning function in line with current legislation, standards and County Council policies and procedures for Health and Safety and in accordance with training provided.</w:t>
            </w:r>
          </w:p>
          <w:p w14:paraId="6C41A52F" w14:textId="77777777" w:rsidR="00C82EA4" w:rsidRDefault="00C82EA4" w:rsidP="00C82EA4">
            <w:pPr>
              <w:tabs>
                <w:tab w:val="left" w:pos="284"/>
              </w:tabs>
              <w:spacing w:line="252" w:lineRule="exact"/>
              <w:ind w:right="-20"/>
              <w:rPr>
                <w:rFonts w:asciiTheme="minorHAnsi" w:hAnsiTheme="minorHAnsi" w:cstheme="minorHAnsi"/>
                <w:b/>
                <w:sz w:val="22"/>
                <w:szCs w:val="22"/>
              </w:rPr>
            </w:pPr>
          </w:p>
          <w:p w14:paraId="629A3BE1" w14:textId="328D27EE" w:rsidR="00C82EA4" w:rsidRPr="00C82EA4" w:rsidRDefault="00C82EA4" w:rsidP="00C82EA4">
            <w:pPr>
              <w:tabs>
                <w:tab w:val="left" w:pos="284"/>
              </w:tabs>
              <w:spacing w:line="252" w:lineRule="exact"/>
              <w:ind w:right="-20"/>
              <w:rPr>
                <w:rFonts w:asciiTheme="minorHAnsi" w:hAnsiTheme="minorHAnsi" w:cstheme="minorHAnsi"/>
                <w:b/>
                <w:sz w:val="22"/>
                <w:szCs w:val="22"/>
              </w:rPr>
            </w:pPr>
            <w:r w:rsidRPr="00C82EA4">
              <w:rPr>
                <w:rFonts w:asciiTheme="minorHAnsi" w:hAnsiTheme="minorHAnsi" w:cstheme="minorHAnsi"/>
                <w:b/>
                <w:sz w:val="22"/>
                <w:szCs w:val="22"/>
              </w:rPr>
              <w:t xml:space="preserve">Support to School </w:t>
            </w:r>
          </w:p>
          <w:p w14:paraId="51F81016" w14:textId="77777777" w:rsidR="00C82EA4" w:rsidRPr="00C82EA4" w:rsidRDefault="00C82EA4" w:rsidP="00C82EA4">
            <w:pPr>
              <w:numPr>
                <w:ilvl w:val="0"/>
                <w:numId w:val="28"/>
              </w:numPr>
              <w:tabs>
                <w:tab w:val="clear" w:pos="720"/>
                <w:tab w:val="num" w:pos="426"/>
              </w:tabs>
              <w:ind w:left="426" w:hanging="426"/>
              <w:rPr>
                <w:rFonts w:asciiTheme="minorHAnsi" w:hAnsiTheme="minorHAnsi" w:cstheme="minorHAnsi"/>
                <w:sz w:val="22"/>
                <w:szCs w:val="22"/>
              </w:rPr>
            </w:pPr>
            <w:r w:rsidRPr="00C82EA4">
              <w:rPr>
                <w:rFonts w:asciiTheme="minorHAnsi" w:hAnsiTheme="minorHAnsi" w:cstheme="minorHAnsi"/>
                <w:sz w:val="22"/>
                <w:szCs w:val="22"/>
              </w:rPr>
              <w:t>Promote and safeguard the welfare of children and young persons you are responsible for or come into contact with.</w:t>
            </w:r>
          </w:p>
          <w:p w14:paraId="348E04AB" w14:textId="77777777" w:rsidR="00C82EA4" w:rsidRPr="00C82EA4" w:rsidRDefault="00C82EA4" w:rsidP="00C82EA4">
            <w:pPr>
              <w:numPr>
                <w:ilvl w:val="0"/>
                <w:numId w:val="28"/>
              </w:numPr>
              <w:tabs>
                <w:tab w:val="clear" w:pos="720"/>
                <w:tab w:val="num" w:pos="426"/>
              </w:tabs>
              <w:ind w:left="426" w:hanging="426"/>
              <w:rPr>
                <w:rFonts w:asciiTheme="minorHAnsi" w:hAnsiTheme="minorHAnsi" w:cstheme="minorHAnsi"/>
                <w:sz w:val="22"/>
                <w:szCs w:val="22"/>
              </w:rPr>
            </w:pPr>
            <w:r w:rsidRPr="00C82EA4">
              <w:rPr>
                <w:rFonts w:asciiTheme="minorHAnsi" w:hAnsiTheme="minorHAnsi" w:cstheme="minorHAnsi"/>
                <w:sz w:val="22"/>
                <w:szCs w:val="22"/>
              </w:rPr>
              <w:t>Be aware of and comply with policies and procedures relating to child protection, health, safety and security, confidentiality and data protection, reporting all concerns to an appropriate person.</w:t>
            </w:r>
          </w:p>
          <w:p w14:paraId="4755E472" w14:textId="77777777" w:rsidR="00C82EA4" w:rsidRPr="00C82EA4" w:rsidRDefault="00C82EA4" w:rsidP="00C82EA4">
            <w:pPr>
              <w:numPr>
                <w:ilvl w:val="0"/>
                <w:numId w:val="28"/>
              </w:numPr>
              <w:tabs>
                <w:tab w:val="clear" w:pos="720"/>
                <w:tab w:val="num" w:pos="426"/>
              </w:tabs>
              <w:ind w:left="426" w:hanging="426"/>
              <w:rPr>
                <w:rFonts w:asciiTheme="minorHAnsi" w:hAnsiTheme="minorHAnsi" w:cstheme="minorHAnsi"/>
                <w:sz w:val="22"/>
                <w:szCs w:val="22"/>
              </w:rPr>
            </w:pPr>
            <w:r w:rsidRPr="00C82EA4">
              <w:rPr>
                <w:rFonts w:asciiTheme="minorHAnsi" w:hAnsiTheme="minorHAnsi" w:cstheme="minorHAnsi"/>
                <w:sz w:val="22"/>
                <w:szCs w:val="22"/>
              </w:rPr>
              <w:t>Be aware of, support and ensure equal opportunities for all.</w:t>
            </w:r>
          </w:p>
          <w:p w14:paraId="4529B877" w14:textId="77777777" w:rsidR="00C82EA4" w:rsidRPr="00C82EA4" w:rsidRDefault="00C82EA4" w:rsidP="00C82EA4">
            <w:pPr>
              <w:numPr>
                <w:ilvl w:val="0"/>
                <w:numId w:val="28"/>
              </w:numPr>
              <w:tabs>
                <w:tab w:val="clear" w:pos="720"/>
                <w:tab w:val="num" w:pos="426"/>
              </w:tabs>
              <w:ind w:left="426" w:hanging="426"/>
              <w:rPr>
                <w:rFonts w:asciiTheme="minorHAnsi" w:hAnsiTheme="minorHAnsi" w:cstheme="minorHAnsi"/>
                <w:sz w:val="22"/>
                <w:szCs w:val="22"/>
              </w:rPr>
            </w:pPr>
            <w:r w:rsidRPr="00C82EA4">
              <w:rPr>
                <w:rFonts w:asciiTheme="minorHAnsi" w:hAnsiTheme="minorHAnsi" w:cstheme="minorHAnsi"/>
                <w:sz w:val="22"/>
                <w:szCs w:val="22"/>
              </w:rPr>
              <w:t>Contribute to the overall ethos/work/aims of the school.</w:t>
            </w:r>
          </w:p>
          <w:p w14:paraId="6C9678E8" w14:textId="77777777" w:rsidR="00C82EA4" w:rsidRPr="00C82EA4" w:rsidRDefault="00C82EA4" w:rsidP="00C82EA4">
            <w:pPr>
              <w:numPr>
                <w:ilvl w:val="0"/>
                <w:numId w:val="28"/>
              </w:numPr>
              <w:tabs>
                <w:tab w:val="clear" w:pos="720"/>
                <w:tab w:val="num" w:pos="426"/>
              </w:tabs>
              <w:ind w:left="426" w:hanging="426"/>
              <w:rPr>
                <w:rFonts w:asciiTheme="minorHAnsi" w:hAnsiTheme="minorHAnsi" w:cstheme="minorHAnsi"/>
                <w:sz w:val="22"/>
                <w:szCs w:val="22"/>
              </w:rPr>
            </w:pPr>
            <w:r w:rsidRPr="00C82EA4">
              <w:rPr>
                <w:rFonts w:asciiTheme="minorHAnsi" w:hAnsiTheme="minorHAnsi" w:cstheme="minorHAnsi"/>
                <w:sz w:val="22"/>
                <w:szCs w:val="22"/>
              </w:rPr>
              <w:t>Appreciate and support the role of other professionals.</w:t>
            </w:r>
          </w:p>
          <w:p w14:paraId="63A947A7" w14:textId="77777777" w:rsidR="00C82EA4" w:rsidRPr="00C82EA4" w:rsidRDefault="00C82EA4" w:rsidP="00C82EA4">
            <w:pPr>
              <w:numPr>
                <w:ilvl w:val="0"/>
                <w:numId w:val="28"/>
              </w:numPr>
              <w:tabs>
                <w:tab w:val="clear" w:pos="720"/>
                <w:tab w:val="num" w:pos="426"/>
              </w:tabs>
              <w:ind w:left="426" w:hanging="426"/>
              <w:rPr>
                <w:rFonts w:asciiTheme="minorHAnsi" w:hAnsiTheme="minorHAnsi" w:cstheme="minorHAnsi"/>
                <w:sz w:val="22"/>
                <w:szCs w:val="22"/>
              </w:rPr>
            </w:pPr>
            <w:r w:rsidRPr="00C82EA4">
              <w:rPr>
                <w:rFonts w:asciiTheme="minorHAnsi" w:hAnsiTheme="minorHAnsi" w:cstheme="minorHAnsi"/>
                <w:sz w:val="22"/>
                <w:szCs w:val="22"/>
              </w:rPr>
              <w:t>Attend and participate in relevant meetings as required.</w:t>
            </w:r>
          </w:p>
          <w:p w14:paraId="702EB6BE" w14:textId="77777777" w:rsidR="00C82EA4" w:rsidRPr="00C82EA4" w:rsidRDefault="00C82EA4" w:rsidP="00C82EA4">
            <w:pPr>
              <w:numPr>
                <w:ilvl w:val="0"/>
                <w:numId w:val="28"/>
              </w:numPr>
              <w:tabs>
                <w:tab w:val="clear" w:pos="720"/>
                <w:tab w:val="num" w:pos="426"/>
              </w:tabs>
              <w:ind w:left="426" w:hanging="426"/>
              <w:rPr>
                <w:rFonts w:asciiTheme="minorHAnsi" w:hAnsiTheme="minorHAnsi" w:cstheme="minorHAnsi"/>
                <w:sz w:val="22"/>
                <w:szCs w:val="22"/>
              </w:rPr>
            </w:pPr>
            <w:r w:rsidRPr="00C82EA4">
              <w:rPr>
                <w:rFonts w:asciiTheme="minorHAnsi" w:hAnsiTheme="minorHAnsi" w:cstheme="minorHAnsi"/>
                <w:sz w:val="22"/>
                <w:szCs w:val="22"/>
              </w:rPr>
              <w:t>Participate in training and other learning activities and performance development as required.</w:t>
            </w:r>
          </w:p>
          <w:p w14:paraId="4B259880" w14:textId="77777777" w:rsidR="00C82EA4" w:rsidRPr="00C82EA4" w:rsidRDefault="00C82EA4" w:rsidP="00C82EA4">
            <w:pPr>
              <w:numPr>
                <w:ilvl w:val="0"/>
                <w:numId w:val="28"/>
              </w:numPr>
              <w:tabs>
                <w:tab w:val="clear" w:pos="720"/>
                <w:tab w:val="num" w:pos="426"/>
              </w:tabs>
              <w:ind w:left="426" w:hanging="426"/>
              <w:rPr>
                <w:rFonts w:asciiTheme="minorHAnsi" w:hAnsiTheme="minorHAnsi" w:cstheme="minorHAnsi"/>
                <w:sz w:val="22"/>
                <w:szCs w:val="22"/>
              </w:rPr>
            </w:pPr>
            <w:r w:rsidRPr="00C82EA4">
              <w:rPr>
                <w:rFonts w:asciiTheme="minorHAnsi" w:hAnsiTheme="minorHAnsi" w:cstheme="minorHAnsi"/>
                <w:sz w:val="22"/>
                <w:szCs w:val="22"/>
              </w:rPr>
              <w:lastRenderedPageBreak/>
              <w:t>Assist with pupil needs as appropriate during the school day.</w:t>
            </w:r>
          </w:p>
          <w:p w14:paraId="5BAD9950" w14:textId="1E1D2619" w:rsidR="00D02F59" w:rsidRPr="00C82EA4" w:rsidRDefault="00D02F59" w:rsidP="00C82EA4">
            <w:pPr>
              <w:tabs>
                <w:tab w:val="left" w:pos="284"/>
              </w:tabs>
              <w:spacing w:line="252" w:lineRule="exact"/>
              <w:ind w:right="-20"/>
              <w:rPr>
                <w:rFonts w:asciiTheme="minorHAnsi" w:eastAsia="Arial" w:hAnsiTheme="minorHAnsi" w:cstheme="minorHAnsi"/>
              </w:rPr>
            </w:pPr>
          </w:p>
        </w:tc>
      </w:tr>
      <w:tr w:rsidR="00593DF9" w:rsidRPr="00953C28" w14:paraId="5BAD9972" w14:textId="77777777" w:rsidTr="43A5F901">
        <w:trPr>
          <w:jc w:val="center"/>
        </w:trPr>
        <w:tc>
          <w:tcPr>
            <w:tcW w:w="10773" w:type="dxa"/>
            <w:shd w:val="clear" w:color="auto" w:fill="auto"/>
          </w:tcPr>
          <w:p w14:paraId="5BAD9952" w14:textId="77777777" w:rsidR="00593DF9" w:rsidRPr="00953C28" w:rsidRDefault="0058556A">
            <w:pPr>
              <w:rPr>
                <w:rFonts w:asciiTheme="minorHAnsi" w:hAnsiTheme="minorHAnsi" w:cstheme="minorHAnsi"/>
                <w:sz w:val="22"/>
                <w:szCs w:val="22"/>
              </w:rPr>
            </w:pPr>
            <w:r w:rsidRPr="00953C28">
              <w:rPr>
                <w:rFonts w:asciiTheme="minorHAnsi" w:hAnsiTheme="minorHAnsi" w:cstheme="minorHAnsi"/>
                <w:b/>
                <w:sz w:val="22"/>
                <w:szCs w:val="22"/>
              </w:rPr>
              <w:lastRenderedPageBreak/>
              <w:t>Professional Accountabilities</w:t>
            </w:r>
            <w:r w:rsidRPr="00953C28">
              <w:rPr>
                <w:rFonts w:asciiTheme="minorHAnsi" w:hAnsiTheme="minorHAnsi" w:cstheme="minorHAnsi"/>
                <w:sz w:val="22"/>
                <w:szCs w:val="22"/>
              </w:rPr>
              <w:t xml:space="preserve"> </w:t>
            </w:r>
          </w:p>
          <w:p w14:paraId="5BAD9953" w14:textId="77777777" w:rsidR="00593DF9" w:rsidRPr="00953C28" w:rsidRDefault="0058556A">
            <w:pPr>
              <w:rPr>
                <w:rFonts w:asciiTheme="minorHAnsi" w:hAnsiTheme="minorHAnsi" w:cstheme="minorHAnsi"/>
                <w:sz w:val="22"/>
                <w:szCs w:val="22"/>
              </w:rPr>
            </w:pPr>
            <w:r w:rsidRPr="00953C28">
              <w:rPr>
                <w:rFonts w:asciiTheme="minorHAnsi" w:hAnsiTheme="minorHAnsi" w:cstheme="minorHAnsi"/>
                <w:sz w:val="22"/>
                <w:szCs w:val="22"/>
              </w:rPr>
              <w:t>(This list is not exhaustive and should reflect the ethos of the school)</w:t>
            </w:r>
            <w:r w:rsidRPr="00953C28">
              <w:rPr>
                <w:rFonts w:asciiTheme="minorHAnsi" w:hAnsiTheme="minorHAnsi" w:cstheme="minorHAnsi"/>
                <w:sz w:val="22"/>
                <w:szCs w:val="22"/>
              </w:rPr>
              <w:tab/>
            </w:r>
          </w:p>
          <w:p w14:paraId="5BAD9954" w14:textId="681B88F2" w:rsidR="00593DF9" w:rsidRPr="00953C28" w:rsidRDefault="0058556A">
            <w:pPr>
              <w:rPr>
                <w:rFonts w:asciiTheme="minorHAnsi" w:hAnsiTheme="minorHAnsi" w:cstheme="minorHAnsi"/>
                <w:sz w:val="22"/>
                <w:szCs w:val="22"/>
              </w:rPr>
            </w:pPr>
            <w:r w:rsidRPr="00953C28">
              <w:rPr>
                <w:rFonts w:asciiTheme="minorHAnsi" w:hAnsiTheme="minorHAnsi" w:cstheme="minorHAnsi"/>
                <w:sz w:val="22"/>
                <w:szCs w:val="22"/>
              </w:rPr>
              <w:t xml:space="preserve">The post holder is required to be aware of and comply with policies and procedures relating to child protection, health, safety and security, confidentiality and data protection, reporting all concerns to an appropriate person.  In </w:t>
            </w:r>
            <w:r w:rsidR="00155CC0" w:rsidRPr="00953C28">
              <w:rPr>
                <w:rFonts w:asciiTheme="minorHAnsi" w:hAnsiTheme="minorHAnsi" w:cstheme="minorHAnsi"/>
                <w:sz w:val="22"/>
                <w:szCs w:val="22"/>
              </w:rPr>
              <w:t>addition,</w:t>
            </w:r>
            <w:r w:rsidRPr="00953C28">
              <w:rPr>
                <w:rFonts w:asciiTheme="minorHAnsi" w:hAnsiTheme="minorHAnsi" w:cstheme="minorHAnsi"/>
                <w:sz w:val="22"/>
                <w:szCs w:val="22"/>
              </w:rPr>
              <w:t xml:space="preserve"> they are to contribute to the achievement of the school’s objectives through: </w:t>
            </w:r>
          </w:p>
          <w:p w14:paraId="03619591" w14:textId="77777777" w:rsidR="00155CC0" w:rsidRPr="00953C28" w:rsidRDefault="00155CC0">
            <w:pPr>
              <w:rPr>
                <w:rFonts w:asciiTheme="minorHAnsi" w:hAnsiTheme="minorHAnsi" w:cstheme="minorHAnsi"/>
                <w:sz w:val="22"/>
                <w:szCs w:val="22"/>
              </w:rPr>
            </w:pPr>
          </w:p>
          <w:p w14:paraId="5BAD9955"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Safeguarding</w:t>
            </w:r>
          </w:p>
          <w:p w14:paraId="5BAD9956" w14:textId="77777777" w:rsidR="00593DF9" w:rsidRPr="00953C28" w:rsidRDefault="0058556A">
            <w:pPr>
              <w:numPr>
                <w:ilvl w:val="0"/>
                <w:numId w:val="29"/>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Promote and safeguard the welfare of children and young persons you are responsible for or come into contact with.</w:t>
            </w:r>
          </w:p>
          <w:p w14:paraId="15C40DF1" w14:textId="77777777" w:rsidR="00155CC0" w:rsidRPr="00953C28" w:rsidRDefault="00155CC0">
            <w:pPr>
              <w:rPr>
                <w:rFonts w:asciiTheme="minorHAnsi" w:hAnsiTheme="minorHAnsi" w:cstheme="minorHAnsi"/>
                <w:sz w:val="22"/>
                <w:szCs w:val="22"/>
              </w:rPr>
            </w:pPr>
          </w:p>
          <w:p w14:paraId="5BAD9958"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 xml:space="preserve">Financial Management </w:t>
            </w:r>
          </w:p>
          <w:p w14:paraId="5BAD9959" w14:textId="77777777" w:rsidR="00593DF9" w:rsidRPr="00953C28" w:rsidRDefault="0058556A">
            <w:pPr>
              <w:numPr>
                <w:ilvl w:val="0"/>
                <w:numId w:val="28"/>
              </w:numPr>
              <w:tabs>
                <w:tab w:val="clear" w:pos="720"/>
                <w:tab w:val="num" w:pos="426"/>
              </w:tabs>
              <w:ind w:left="426" w:hanging="426"/>
              <w:rPr>
                <w:rFonts w:asciiTheme="minorHAnsi" w:hAnsiTheme="minorHAnsi" w:cstheme="minorHAnsi"/>
                <w:b/>
                <w:sz w:val="22"/>
                <w:szCs w:val="22"/>
              </w:rPr>
            </w:pPr>
            <w:r w:rsidRPr="00953C28">
              <w:rPr>
                <w:rFonts w:asciiTheme="minorHAnsi" w:hAnsiTheme="minorHAnsi" w:cstheme="minorHAnsi"/>
                <w:sz w:val="22"/>
                <w:szCs w:val="22"/>
              </w:rPr>
              <w:t xml:space="preserve">Personally accountable for delivering services efficiently, efficiently within budget and to implement any approved savings and investment allocated to the service area. </w:t>
            </w:r>
          </w:p>
          <w:p w14:paraId="46F4AB32" w14:textId="77777777" w:rsidR="00155CC0" w:rsidRPr="00953C28" w:rsidRDefault="00155CC0">
            <w:pPr>
              <w:rPr>
                <w:rFonts w:asciiTheme="minorHAnsi" w:hAnsiTheme="minorHAnsi" w:cstheme="minorHAnsi"/>
                <w:b/>
                <w:sz w:val="22"/>
                <w:szCs w:val="22"/>
              </w:rPr>
            </w:pPr>
          </w:p>
          <w:p w14:paraId="5BAD995B" w14:textId="335889D0"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 xml:space="preserve">People Management </w:t>
            </w:r>
          </w:p>
          <w:p w14:paraId="5BAD995C" w14:textId="77777777" w:rsidR="00593DF9" w:rsidRPr="00953C28" w:rsidRDefault="0058556A">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To comply and engage with people management policies and processes</w:t>
            </w:r>
          </w:p>
          <w:p w14:paraId="5BAD995D" w14:textId="77777777" w:rsidR="00593DF9" w:rsidRPr="00953C28" w:rsidRDefault="0058556A">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 xml:space="preserve">Contribute to the overall ethos/work/aims of the school.  </w:t>
            </w:r>
          </w:p>
          <w:p w14:paraId="5BAD995E" w14:textId="77777777" w:rsidR="00593DF9" w:rsidRPr="00953C28" w:rsidRDefault="0058556A">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Establish constructive relationships and communicate with other agencies/professionals.</w:t>
            </w:r>
          </w:p>
          <w:p w14:paraId="5BAD995F" w14:textId="77777777" w:rsidR="00593DF9" w:rsidRPr="00953C28" w:rsidRDefault="0058556A">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 xml:space="preserve">Attend and participate in regular meetings. </w:t>
            </w:r>
          </w:p>
          <w:p w14:paraId="5BAD9960" w14:textId="77777777" w:rsidR="00593DF9" w:rsidRPr="00953C28" w:rsidRDefault="0058556A">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 xml:space="preserve">Participate in training and other learning activities and performance development as required. </w:t>
            </w:r>
          </w:p>
          <w:p w14:paraId="5BAD9964" w14:textId="1EC9CB30" w:rsidR="00593DF9" w:rsidRPr="00953C28" w:rsidRDefault="0058556A" w:rsidP="00155CC0">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 xml:space="preserve">Recognise own strengths, areas of expertise and use these to advise and support others. </w:t>
            </w:r>
          </w:p>
          <w:p w14:paraId="5BAD9965" w14:textId="77777777" w:rsidR="00593DF9" w:rsidRPr="00953C28" w:rsidRDefault="00593DF9">
            <w:pPr>
              <w:rPr>
                <w:rFonts w:asciiTheme="minorHAnsi" w:hAnsiTheme="minorHAnsi" w:cstheme="minorHAnsi"/>
                <w:b/>
                <w:sz w:val="22"/>
                <w:szCs w:val="22"/>
              </w:rPr>
            </w:pPr>
          </w:p>
          <w:p w14:paraId="5BAD9966"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Equalities</w:t>
            </w:r>
          </w:p>
          <w:p w14:paraId="5BAD9967" w14:textId="77777777" w:rsidR="00593DF9" w:rsidRPr="00953C28" w:rsidRDefault="0058556A">
            <w:pPr>
              <w:numPr>
                <w:ilvl w:val="0"/>
                <w:numId w:val="29"/>
              </w:numPr>
              <w:tabs>
                <w:tab w:val="clear" w:pos="720"/>
                <w:tab w:val="num" w:pos="426"/>
              </w:tabs>
              <w:ind w:left="426" w:hanging="426"/>
              <w:rPr>
                <w:rFonts w:asciiTheme="minorHAnsi" w:hAnsiTheme="minorHAnsi" w:cstheme="minorHAnsi"/>
                <w:b/>
                <w:sz w:val="22"/>
                <w:szCs w:val="22"/>
              </w:rPr>
            </w:pPr>
            <w:r w:rsidRPr="00953C28">
              <w:rPr>
                <w:rFonts w:asciiTheme="minorHAnsi" w:hAnsiTheme="minorHAnsi" w:cstheme="minorHAnsi"/>
                <w:sz w:val="22"/>
                <w:szCs w:val="22"/>
              </w:rPr>
              <w:t xml:space="preserve">Ensure that all work is completed with a commitment to equality and anti-discriminatory practice, as a minimum to standards required by legislation. </w:t>
            </w:r>
          </w:p>
          <w:p w14:paraId="5BAD996B" w14:textId="77777777" w:rsidR="00593DF9" w:rsidRPr="00953C28" w:rsidRDefault="00593DF9">
            <w:pPr>
              <w:rPr>
                <w:rFonts w:asciiTheme="minorHAnsi" w:hAnsiTheme="minorHAnsi" w:cstheme="minorHAnsi"/>
                <w:sz w:val="22"/>
                <w:szCs w:val="22"/>
              </w:rPr>
            </w:pPr>
          </w:p>
          <w:p w14:paraId="5BAD996C"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 xml:space="preserve">Health and Safety </w:t>
            </w:r>
          </w:p>
          <w:p w14:paraId="5BAD996D" w14:textId="77777777" w:rsidR="00593DF9" w:rsidRPr="00953C28" w:rsidRDefault="0058556A">
            <w:pPr>
              <w:numPr>
                <w:ilvl w:val="0"/>
                <w:numId w:val="29"/>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Ensure a work environment that protects people’s health and safety and that promotes welfare and which is in accordance with the Academy’s Health and Safety policy.</w:t>
            </w:r>
          </w:p>
          <w:p w14:paraId="5BAD996E" w14:textId="77777777" w:rsidR="00593DF9" w:rsidRPr="00953C28" w:rsidRDefault="00593DF9">
            <w:pPr>
              <w:pStyle w:val="Header"/>
              <w:tabs>
                <w:tab w:val="num" w:pos="426"/>
              </w:tabs>
              <w:ind w:left="426" w:hanging="426"/>
              <w:rPr>
                <w:rFonts w:asciiTheme="minorHAnsi" w:hAnsiTheme="minorHAnsi" w:cstheme="minorHAnsi"/>
                <w:b/>
                <w:sz w:val="22"/>
                <w:szCs w:val="22"/>
              </w:rPr>
            </w:pPr>
          </w:p>
          <w:p w14:paraId="5BAD996F" w14:textId="77777777" w:rsidR="00593DF9" w:rsidRPr="00953C28" w:rsidRDefault="00593DF9">
            <w:pPr>
              <w:pStyle w:val="Header"/>
              <w:rPr>
                <w:rFonts w:asciiTheme="minorHAnsi" w:hAnsiTheme="minorHAnsi" w:cstheme="minorHAnsi"/>
                <w:sz w:val="22"/>
                <w:szCs w:val="22"/>
              </w:rPr>
            </w:pPr>
          </w:p>
          <w:p w14:paraId="5BAD9970" w14:textId="77777777" w:rsidR="00593DF9" w:rsidRPr="00953C28" w:rsidRDefault="0058556A">
            <w:pPr>
              <w:rPr>
                <w:rFonts w:asciiTheme="minorHAnsi" w:hAnsiTheme="minorHAnsi" w:cstheme="minorHAnsi"/>
                <w:b/>
                <w:i/>
                <w:sz w:val="22"/>
                <w:szCs w:val="22"/>
              </w:rPr>
            </w:pPr>
            <w:r w:rsidRPr="00953C28">
              <w:rPr>
                <w:rFonts w:asciiTheme="minorHAnsi" w:hAnsiTheme="minorHAnsi" w:cstheme="minorHAnsi"/>
                <w:b/>
                <w:i/>
                <w:sz w:val="22"/>
                <w:szCs w:val="22"/>
              </w:rPr>
              <w:t>Note 1:</w:t>
            </w:r>
          </w:p>
          <w:p w14:paraId="5BAD9971" w14:textId="77777777" w:rsidR="00593DF9" w:rsidRPr="00953C28" w:rsidRDefault="0058556A">
            <w:pPr>
              <w:autoSpaceDE w:val="0"/>
              <w:autoSpaceDN w:val="0"/>
              <w:adjustRightInd w:val="0"/>
              <w:rPr>
                <w:rFonts w:asciiTheme="minorHAnsi" w:hAnsiTheme="minorHAnsi" w:cstheme="minorHAnsi"/>
                <w:bCs/>
                <w:iCs/>
                <w:sz w:val="22"/>
                <w:szCs w:val="22"/>
              </w:rPr>
            </w:pPr>
            <w:r w:rsidRPr="00953C28">
              <w:rPr>
                <w:rFonts w:asciiTheme="minorHAnsi" w:hAnsiTheme="minorHAnsi" w:cstheme="minorHAnsi"/>
                <w:bCs/>
                <w:iCs/>
                <w:sz w:val="22"/>
                <w:szCs w:val="22"/>
              </w:rPr>
              <w:t>The content of this job description will be reviewed with the post holder on an annual basis in line with the Academy’s performance and development review policy.  Any significant change in level of accountability that could result in a change to the grade must be discussed with the post holder and the relevant trade union before submitting for re-evaluation.</w:t>
            </w:r>
          </w:p>
        </w:tc>
      </w:tr>
    </w:tbl>
    <w:p w14:paraId="5BAD9978" w14:textId="77777777" w:rsidR="00593DF9" w:rsidRPr="00953C28" w:rsidRDefault="00593DF9">
      <w:pPr>
        <w:pStyle w:val="Default"/>
        <w:rPr>
          <w:rFonts w:asciiTheme="minorHAnsi" w:hAnsiTheme="minorHAnsi" w:cstheme="minorHAnsi"/>
          <w:b/>
          <w:bCs/>
          <w:sz w:val="22"/>
          <w:szCs w:val="22"/>
        </w:rPr>
      </w:pPr>
    </w:p>
    <w:p w14:paraId="5BAD9979" w14:textId="77777777" w:rsidR="00593DF9" w:rsidRPr="00953C28" w:rsidRDefault="00593DF9">
      <w:pPr>
        <w:pStyle w:val="Default"/>
        <w:rPr>
          <w:rFonts w:asciiTheme="minorHAnsi" w:hAnsiTheme="minorHAnsi" w:cstheme="minorHAnsi"/>
          <w:b/>
          <w:bCs/>
          <w:sz w:val="22"/>
          <w:szCs w:val="22"/>
        </w:rPr>
      </w:pPr>
    </w:p>
    <w:p w14:paraId="5BAD997A" w14:textId="77777777" w:rsidR="00593DF9" w:rsidRPr="00953C28" w:rsidRDefault="00593DF9">
      <w:pPr>
        <w:pStyle w:val="Default"/>
        <w:rPr>
          <w:rFonts w:asciiTheme="minorHAnsi" w:hAnsiTheme="minorHAnsi" w:cstheme="minorHAnsi"/>
          <w:b/>
          <w:bCs/>
          <w:sz w:val="22"/>
          <w:szCs w:val="22"/>
        </w:rPr>
      </w:pPr>
    </w:p>
    <w:p w14:paraId="5BAD997B" w14:textId="77777777" w:rsidR="00593DF9" w:rsidRPr="00953C28" w:rsidRDefault="00593DF9">
      <w:pPr>
        <w:pStyle w:val="Default"/>
        <w:rPr>
          <w:rFonts w:asciiTheme="minorHAnsi" w:hAnsiTheme="minorHAnsi" w:cstheme="minorHAnsi"/>
          <w:b/>
          <w:bCs/>
          <w:sz w:val="22"/>
          <w:szCs w:val="22"/>
        </w:rPr>
      </w:pPr>
    </w:p>
    <w:p w14:paraId="5BAD997C" w14:textId="77777777" w:rsidR="00593DF9" w:rsidRPr="00953C28" w:rsidRDefault="00593DF9">
      <w:pPr>
        <w:pStyle w:val="Default"/>
        <w:rPr>
          <w:rFonts w:asciiTheme="minorHAnsi" w:hAnsiTheme="minorHAnsi" w:cstheme="minorHAnsi"/>
          <w:b/>
          <w:bCs/>
          <w:sz w:val="22"/>
          <w:szCs w:val="22"/>
        </w:rPr>
      </w:pPr>
    </w:p>
    <w:p w14:paraId="5BAD997D" w14:textId="77777777" w:rsidR="00593DF9" w:rsidRPr="00953C28" w:rsidRDefault="00593DF9">
      <w:pPr>
        <w:pStyle w:val="Default"/>
        <w:rPr>
          <w:rFonts w:asciiTheme="minorHAnsi" w:hAnsiTheme="minorHAnsi" w:cstheme="minorHAnsi"/>
          <w:b/>
          <w:bCs/>
          <w:sz w:val="22"/>
          <w:szCs w:val="22"/>
        </w:rPr>
      </w:pPr>
    </w:p>
    <w:p w14:paraId="5BAD997E" w14:textId="77777777" w:rsidR="00593DF9" w:rsidRPr="00953C28" w:rsidRDefault="00593DF9">
      <w:pPr>
        <w:pStyle w:val="Default"/>
        <w:rPr>
          <w:rFonts w:asciiTheme="minorHAnsi" w:hAnsiTheme="minorHAnsi" w:cstheme="minorHAnsi"/>
          <w:b/>
          <w:bCs/>
          <w:sz w:val="22"/>
          <w:szCs w:val="22"/>
        </w:rPr>
      </w:pPr>
    </w:p>
    <w:p w14:paraId="5BAD997F" w14:textId="77777777" w:rsidR="00593DF9" w:rsidRPr="00953C28" w:rsidRDefault="00593DF9">
      <w:pPr>
        <w:pStyle w:val="Default"/>
        <w:rPr>
          <w:rFonts w:asciiTheme="minorHAnsi" w:hAnsiTheme="minorHAnsi" w:cstheme="minorHAnsi"/>
          <w:b/>
          <w:bCs/>
          <w:sz w:val="22"/>
          <w:szCs w:val="22"/>
        </w:rPr>
      </w:pPr>
    </w:p>
    <w:p w14:paraId="5BAD9980" w14:textId="77777777" w:rsidR="00593DF9" w:rsidRPr="00953C28" w:rsidRDefault="00593DF9">
      <w:pPr>
        <w:pStyle w:val="Default"/>
        <w:rPr>
          <w:rFonts w:asciiTheme="minorHAnsi" w:hAnsiTheme="minorHAnsi" w:cstheme="minorHAnsi"/>
          <w:b/>
          <w:bCs/>
          <w:sz w:val="22"/>
          <w:szCs w:val="22"/>
        </w:rPr>
      </w:pPr>
    </w:p>
    <w:p w14:paraId="5BAD9981" w14:textId="77777777" w:rsidR="00593DF9" w:rsidRPr="00953C28" w:rsidRDefault="00593DF9">
      <w:pPr>
        <w:pStyle w:val="Default"/>
        <w:rPr>
          <w:rFonts w:asciiTheme="minorHAnsi" w:hAnsiTheme="minorHAnsi" w:cstheme="minorHAnsi"/>
          <w:b/>
          <w:bCs/>
          <w:sz w:val="22"/>
          <w:szCs w:val="22"/>
        </w:rPr>
      </w:pPr>
    </w:p>
    <w:p w14:paraId="5BAD9982" w14:textId="77777777" w:rsidR="00593DF9" w:rsidRPr="00953C28" w:rsidRDefault="00593DF9">
      <w:pPr>
        <w:pStyle w:val="Default"/>
        <w:rPr>
          <w:rFonts w:asciiTheme="minorHAnsi" w:hAnsiTheme="minorHAnsi" w:cstheme="minorHAnsi"/>
          <w:b/>
          <w:bCs/>
          <w:sz w:val="22"/>
          <w:szCs w:val="22"/>
        </w:rPr>
      </w:pPr>
    </w:p>
    <w:p w14:paraId="5BAD9983" w14:textId="77777777" w:rsidR="00593DF9" w:rsidRPr="00953C28" w:rsidRDefault="00593DF9">
      <w:pPr>
        <w:pStyle w:val="Default"/>
        <w:rPr>
          <w:rFonts w:asciiTheme="minorHAnsi" w:hAnsiTheme="minorHAnsi" w:cstheme="minorHAnsi"/>
          <w:b/>
          <w:bCs/>
          <w:sz w:val="22"/>
          <w:szCs w:val="22"/>
        </w:rPr>
      </w:pPr>
    </w:p>
    <w:p w14:paraId="093C3AA3" w14:textId="77777777" w:rsidR="002D2378" w:rsidRDefault="002D2378" w:rsidP="002D2378">
      <w:pPr>
        <w:rPr>
          <w:rFonts w:asciiTheme="minorHAnsi" w:hAnsiTheme="minorHAnsi" w:cstheme="minorHAnsi"/>
          <w:b/>
          <w:sz w:val="22"/>
          <w:szCs w:val="22"/>
        </w:rPr>
      </w:pPr>
    </w:p>
    <w:p w14:paraId="66F7D92E" w14:textId="782A48EA" w:rsidR="00605BA1" w:rsidRPr="00953C28" w:rsidRDefault="002145FD" w:rsidP="002D2378">
      <w:pPr>
        <w:jc w:val="center"/>
        <w:rPr>
          <w:rFonts w:asciiTheme="minorHAnsi" w:hAnsiTheme="minorHAnsi" w:cstheme="minorHAnsi"/>
          <w:b/>
          <w:sz w:val="22"/>
          <w:szCs w:val="22"/>
        </w:rPr>
      </w:pPr>
      <w:r>
        <w:rPr>
          <w:rFonts w:asciiTheme="minorHAnsi" w:hAnsiTheme="minorHAnsi" w:cstheme="minorHAnsi"/>
          <w:b/>
          <w:sz w:val="22"/>
          <w:szCs w:val="22"/>
        </w:rPr>
        <w:lastRenderedPageBreak/>
        <w:t>E</w:t>
      </w:r>
      <w:r w:rsidR="00C82EA4">
        <w:rPr>
          <w:rFonts w:asciiTheme="minorHAnsi" w:hAnsiTheme="minorHAnsi" w:cstheme="minorHAnsi"/>
          <w:b/>
          <w:sz w:val="22"/>
          <w:szCs w:val="22"/>
        </w:rPr>
        <w:t>VENING CLEANER</w:t>
      </w:r>
    </w:p>
    <w:p w14:paraId="5BAD999F" w14:textId="5BF35E08" w:rsidR="00593DF9" w:rsidRPr="00953C28" w:rsidRDefault="0058556A">
      <w:pPr>
        <w:jc w:val="center"/>
        <w:rPr>
          <w:rFonts w:asciiTheme="minorHAnsi" w:hAnsiTheme="minorHAnsi" w:cstheme="minorHAnsi"/>
          <w:b/>
          <w:sz w:val="22"/>
          <w:szCs w:val="22"/>
        </w:rPr>
      </w:pPr>
      <w:r w:rsidRPr="00953C28">
        <w:rPr>
          <w:rFonts w:asciiTheme="minorHAnsi" w:hAnsiTheme="minorHAnsi" w:cstheme="minorHAnsi"/>
          <w:b/>
          <w:sz w:val="22"/>
          <w:szCs w:val="22"/>
        </w:rPr>
        <w:t>Person Specification</w:t>
      </w:r>
    </w:p>
    <w:p w14:paraId="226B2E40" w14:textId="6B4D7B6E" w:rsidR="00605BA1" w:rsidRPr="00953C28" w:rsidRDefault="00605BA1">
      <w:pPr>
        <w:jc w:val="center"/>
        <w:rPr>
          <w:rFonts w:asciiTheme="minorHAnsi" w:hAnsiTheme="minorHAnsi" w:cstheme="minorHAnsi"/>
          <w:bCs/>
          <w:i/>
          <w:iCs/>
          <w:sz w:val="22"/>
          <w:szCs w:val="22"/>
        </w:rPr>
      </w:pPr>
    </w:p>
    <w:tbl>
      <w:tblPr>
        <w:tblStyle w:val="TableGrid2"/>
        <w:tblW w:w="10627" w:type="dxa"/>
        <w:tblLook w:val="04A0" w:firstRow="1" w:lastRow="0" w:firstColumn="1" w:lastColumn="0" w:noHBand="0" w:noVBand="1"/>
      </w:tblPr>
      <w:tblGrid>
        <w:gridCol w:w="846"/>
        <w:gridCol w:w="8080"/>
        <w:gridCol w:w="1701"/>
      </w:tblGrid>
      <w:tr w:rsidR="00C82EA4" w14:paraId="06778DCC" w14:textId="77777777" w:rsidTr="00AB3388">
        <w:tc>
          <w:tcPr>
            <w:tcW w:w="8926" w:type="dxa"/>
            <w:gridSpan w:val="2"/>
          </w:tcPr>
          <w:p w14:paraId="75172D18" w14:textId="77777777" w:rsidR="00C82EA4" w:rsidRPr="002145FD" w:rsidRDefault="00C82EA4" w:rsidP="002145FD">
            <w:pPr>
              <w:jc w:val="center"/>
              <w:rPr>
                <w:rFonts w:asciiTheme="minorHAnsi" w:eastAsia="Times New Roman" w:hAnsiTheme="minorHAnsi" w:cstheme="minorHAnsi"/>
                <w:b/>
                <w:sz w:val="22"/>
                <w:szCs w:val="22"/>
                <w:lang w:eastAsia="en-GB"/>
              </w:rPr>
            </w:pPr>
            <w:r w:rsidRPr="002145FD">
              <w:rPr>
                <w:rFonts w:asciiTheme="minorHAnsi" w:eastAsia="Times New Roman" w:hAnsiTheme="minorHAnsi" w:cstheme="minorHAnsi"/>
                <w:b/>
                <w:sz w:val="22"/>
                <w:szCs w:val="22"/>
                <w:lang w:eastAsia="en-GB"/>
              </w:rPr>
              <w:t>Essential Criteria</w:t>
            </w:r>
          </w:p>
        </w:tc>
        <w:tc>
          <w:tcPr>
            <w:tcW w:w="1701" w:type="dxa"/>
          </w:tcPr>
          <w:p w14:paraId="1529FA64" w14:textId="77777777" w:rsidR="00C82EA4" w:rsidRPr="002145FD" w:rsidRDefault="00C82EA4" w:rsidP="002145FD">
            <w:pPr>
              <w:jc w:val="center"/>
              <w:rPr>
                <w:rFonts w:asciiTheme="minorHAnsi" w:eastAsia="Times New Roman" w:hAnsiTheme="minorHAnsi" w:cstheme="minorHAnsi"/>
                <w:b/>
                <w:sz w:val="22"/>
                <w:szCs w:val="22"/>
                <w:lang w:eastAsia="en-GB"/>
              </w:rPr>
            </w:pPr>
            <w:r w:rsidRPr="002145FD">
              <w:rPr>
                <w:rFonts w:asciiTheme="minorHAnsi" w:eastAsia="Times New Roman" w:hAnsiTheme="minorHAnsi" w:cstheme="minorHAnsi"/>
                <w:b/>
                <w:sz w:val="22"/>
                <w:szCs w:val="22"/>
                <w:lang w:eastAsia="en-GB"/>
              </w:rPr>
              <w:t>Measured By</w:t>
            </w:r>
          </w:p>
        </w:tc>
      </w:tr>
      <w:tr w:rsidR="00C82EA4" w14:paraId="6BF42E13" w14:textId="77777777" w:rsidTr="00C82EA4">
        <w:trPr>
          <w:cantSplit/>
          <w:trHeight w:val="1573"/>
        </w:trPr>
        <w:tc>
          <w:tcPr>
            <w:tcW w:w="846" w:type="dxa"/>
            <w:textDirection w:val="btLr"/>
          </w:tcPr>
          <w:p w14:paraId="338778D1" w14:textId="77777777" w:rsidR="00C82EA4" w:rsidRPr="002145FD" w:rsidRDefault="00C82EA4" w:rsidP="002145FD">
            <w:pPr>
              <w:jc w:val="center"/>
              <w:rPr>
                <w:rFonts w:asciiTheme="minorHAnsi" w:eastAsia="Times New Roman" w:hAnsiTheme="minorHAnsi" w:cstheme="minorHAnsi"/>
                <w:b/>
                <w:lang w:eastAsia="en-GB"/>
              </w:rPr>
            </w:pPr>
            <w:r w:rsidRPr="002145FD">
              <w:rPr>
                <w:rFonts w:asciiTheme="minorHAnsi" w:eastAsia="Times New Roman" w:hAnsiTheme="minorHAnsi" w:cstheme="minorHAnsi"/>
                <w:b/>
                <w:lang w:eastAsia="en-GB"/>
              </w:rPr>
              <w:t>Qualifications/Training</w:t>
            </w:r>
          </w:p>
        </w:tc>
        <w:tc>
          <w:tcPr>
            <w:tcW w:w="8080" w:type="dxa"/>
          </w:tcPr>
          <w:p w14:paraId="63F93AB1" w14:textId="77777777" w:rsidR="00C82EA4" w:rsidRDefault="00C82EA4" w:rsidP="00C82EA4">
            <w:pPr>
              <w:pStyle w:val="NoSpacing"/>
              <w:ind w:left="643"/>
              <w:jc w:val="both"/>
              <w:rPr>
                <w:rFonts w:cstheme="minorHAnsi"/>
              </w:rPr>
            </w:pPr>
          </w:p>
          <w:p w14:paraId="6F32BC1F" w14:textId="289B2C24" w:rsidR="00C82EA4" w:rsidRPr="00C82EA4" w:rsidRDefault="00C82EA4" w:rsidP="00C82EA4">
            <w:pPr>
              <w:pStyle w:val="NoSpacing"/>
              <w:numPr>
                <w:ilvl w:val="0"/>
                <w:numId w:val="34"/>
              </w:numPr>
              <w:jc w:val="both"/>
              <w:rPr>
                <w:rFonts w:cstheme="minorHAnsi"/>
              </w:rPr>
            </w:pPr>
            <w:r w:rsidRPr="00C82EA4">
              <w:rPr>
                <w:rFonts w:cstheme="minorHAnsi"/>
              </w:rPr>
              <w:t>NVQ 1 or BICSs in Cleaning or similar experience desirable</w:t>
            </w:r>
          </w:p>
          <w:p w14:paraId="0867D512" w14:textId="77777777" w:rsidR="00C82EA4" w:rsidRPr="00C82EA4" w:rsidRDefault="00C82EA4" w:rsidP="00C82EA4">
            <w:pPr>
              <w:pStyle w:val="NoSpacing"/>
              <w:numPr>
                <w:ilvl w:val="0"/>
                <w:numId w:val="34"/>
              </w:numPr>
              <w:jc w:val="both"/>
              <w:rPr>
                <w:rFonts w:cstheme="minorHAnsi"/>
              </w:rPr>
            </w:pPr>
            <w:r w:rsidRPr="00C82EA4">
              <w:rPr>
                <w:rFonts w:cstheme="minorHAnsi"/>
              </w:rPr>
              <w:t>Good standard in literacy and numeracy</w:t>
            </w:r>
          </w:p>
        </w:tc>
        <w:tc>
          <w:tcPr>
            <w:tcW w:w="1701" w:type="dxa"/>
          </w:tcPr>
          <w:p w14:paraId="1265C4EB" w14:textId="77777777" w:rsidR="00C82EA4" w:rsidRDefault="00C82EA4" w:rsidP="00AB3388">
            <w:pPr>
              <w:pStyle w:val="NoSpacing"/>
              <w:jc w:val="center"/>
              <w:rPr>
                <w:rFonts w:cstheme="minorHAnsi"/>
                <w:sz w:val="24"/>
                <w:szCs w:val="24"/>
              </w:rPr>
            </w:pPr>
            <w:r>
              <w:rPr>
                <w:rFonts w:cstheme="minorHAnsi"/>
                <w:sz w:val="24"/>
                <w:szCs w:val="24"/>
              </w:rPr>
              <w:t>A</w:t>
            </w:r>
            <w:r w:rsidRPr="001607E3">
              <w:rPr>
                <w:rFonts w:cstheme="minorHAnsi"/>
                <w:sz w:val="24"/>
                <w:szCs w:val="24"/>
              </w:rPr>
              <w:t>/I</w:t>
            </w:r>
          </w:p>
          <w:p w14:paraId="654039BE" w14:textId="70791305" w:rsidR="00C82EA4" w:rsidRPr="001607E3" w:rsidRDefault="00C82EA4" w:rsidP="00AB3388">
            <w:pPr>
              <w:pStyle w:val="NoSpacing"/>
              <w:jc w:val="center"/>
              <w:rPr>
                <w:rFonts w:cstheme="minorHAnsi"/>
                <w:sz w:val="24"/>
                <w:szCs w:val="24"/>
              </w:rPr>
            </w:pPr>
          </w:p>
        </w:tc>
      </w:tr>
      <w:tr w:rsidR="00C82EA4" w14:paraId="56496D3B" w14:textId="77777777" w:rsidTr="00C82EA4">
        <w:trPr>
          <w:cantSplit/>
          <w:trHeight w:val="1134"/>
        </w:trPr>
        <w:tc>
          <w:tcPr>
            <w:tcW w:w="846" w:type="dxa"/>
            <w:textDirection w:val="btLr"/>
          </w:tcPr>
          <w:p w14:paraId="11987901" w14:textId="77777777" w:rsidR="00C82EA4" w:rsidRPr="002145FD" w:rsidRDefault="00C82EA4" w:rsidP="002145FD">
            <w:pPr>
              <w:jc w:val="center"/>
              <w:rPr>
                <w:rFonts w:asciiTheme="minorHAnsi" w:eastAsia="Times New Roman" w:hAnsiTheme="minorHAnsi" w:cstheme="minorHAnsi"/>
                <w:b/>
                <w:lang w:eastAsia="en-GB"/>
              </w:rPr>
            </w:pPr>
          </w:p>
          <w:p w14:paraId="2166D6A2" w14:textId="77777777" w:rsidR="00C82EA4" w:rsidRPr="002145FD" w:rsidRDefault="00C82EA4" w:rsidP="002145FD">
            <w:pPr>
              <w:jc w:val="center"/>
              <w:rPr>
                <w:rFonts w:asciiTheme="minorHAnsi" w:eastAsia="Times New Roman" w:hAnsiTheme="minorHAnsi" w:cstheme="minorHAnsi"/>
                <w:b/>
                <w:lang w:eastAsia="en-GB"/>
              </w:rPr>
            </w:pPr>
            <w:r w:rsidRPr="002145FD">
              <w:rPr>
                <w:rFonts w:asciiTheme="minorHAnsi" w:eastAsia="Times New Roman" w:hAnsiTheme="minorHAnsi" w:cstheme="minorHAnsi"/>
                <w:b/>
                <w:lang w:eastAsia="en-GB"/>
              </w:rPr>
              <w:t>Knowledge/Skills</w:t>
            </w:r>
          </w:p>
        </w:tc>
        <w:tc>
          <w:tcPr>
            <w:tcW w:w="8080" w:type="dxa"/>
          </w:tcPr>
          <w:p w14:paraId="010FC66A" w14:textId="77777777" w:rsidR="00C82EA4" w:rsidRDefault="00C82EA4" w:rsidP="00C82EA4">
            <w:pPr>
              <w:pStyle w:val="NoSpacing"/>
              <w:ind w:left="643"/>
              <w:jc w:val="both"/>
              <w:rPr>
                <w:rFonts w:cstheme="minorHAnsi"/>
              </w:rPr>
            </w:pPr>
          </w:p>
          <w:p w14:paraId="0144D255" w14:textId="48CD24F6" w:rsidR="00C82EA4" w:rsidRPr="00C82EA4" w:rsidRDefault="00C82EA4" w:rsidP="00C82EA4">
            <w:pPr>
              <w:pStyle w:val="NoSpacing"/>
              <w:numPr>
                <w:ilvl w:val="0"/>
                <w:numId w:val="34"/>
              </w:numPr>
              <w:jc w:val="both"/>
              <w:rPr>
                <w:rFonts w:cstheme="minorHAnsi"/>
              </w:rPr>
            </w:pPr>
            <w:r w:rsidRPr="00C82EA4">
              <w:rPr>
                <w:rFonts w:cstheme="minorHAnsi"/>
              </w:rPr>
              <w:t>Ability to work constructively as part of a team.</w:t>
            </w:r>
          </w:p>
          <w:p w14:paraId="4845B350" w14:textId="77777777" w:rsidR="00C82EA4" w:rsidRPr="00C82EA4" w:rsidRDefault="00C82EA4" w:rsidP="00C82EA4">
            <w:pPr>
              <w:pStyle w:val="NoSpacing"/>
              <w:numPr>
                <w:ilvl w:val="0"/>
                <w:numId w:val="34"/>
              </w:numPr>
              <w:jc w:val="both"/>
              <w:rPr>
                <w:rFonts w:cstheme="minorHAnsi"/>
              </w:rPr>
            </w:pPr>
            <w:r w:rsidRPr="00C82EA4">
              <w:rPr>
                <w:rFonts w:cstheme="minorHAnsi"/>
              </w:rPr>
              <w:t>Ability to relate well to children and to adults.</w:t>
            </w:r>
          </w:p>
          <w:p w14:paraId="34FCD2E4" w14:textId="77777777" w:rsidR="00C82EA4" w:rsidRPr="00C82EA4" w:rsidRDefault="00C82EA4" w:rsidP="00C82EA4">
            <w:pPr>
              <w:pStyle w:val="NoSpacing"/>
              <w:numPr>
                <w:ilvl w:val="0"/>
                <w:numId w:val="34"/>
              </w:numPr>
              <w:jc w:val="both"/>
              <w:rPr>
                <w:rFonts w:cstheme="minorHAnsi"/>
              </w:rPr>
            </w:pPr>
            <w:r w:rsidRPr="00C82EA4">
              <w:rPr>
                <w:rFonts w:cstheme="minorHAnsi"/>
              </w:rPr>
              <w:t>Good organising and prioritising skills.</w:t>
            </w:r>
          </w:p>
          <w:p w14:paraId="62333710" w14:textId="77777777" w:rsidR="00C82EA4" w:rsidRPr="00C82EA4" w:rsidRDefault="00C82EA4" w:rsidP="00C82EA4">
            <w:pPr>
              <w:pStyle w:val="NoSpacing"/>
              <w:numPr>
                <w:ilvl w:val="0"/>
                <w:numId w:val="34"/>
              </w:numPr>
              <w:jc w:val="both"/>
              <w:rPr>
                <w:rFonts w:cstheme="minorHAnsi"/>
              </w:rPr>
            </w:pPr>
            <w:r w:rsidRPr="00C82EA4">
              <w:rPr>
                <w:rFonts w:cstheme="minorHAnsi"/>
              </w:rPr>
              <w:t>Knowledge of health and safety procedures and precautions.</w:t>
            </w:r>
          </w:p>
          <w:p w14:paraId="61D45087" w14:textId="77777777" w:rsidR="00C82EA4" w:rsidRPr="00C82EA4" w:rsidRDefault="00C82EA4" w:rsidP="00C82EA4">
            <w:pPr>
              <w:pStyle w:val="NoSpacing"/>
              <w:numPr>
                <w:ilvl w:val="0"/>
                <w:numId w:val="34"/>
              </w:numPr>
              <w:jc w:val="both"/>
              <w:rPr>
                <w:rFonts w:cstheme="minorHAnsi"/>
              </w:rPr>
            </w:pPr>
            <w:r w:rsidRPr="00C82EA4">
              <w:rPr>
                <w:rFonts w:cstheme="minorHAnsi"/>
              </w:rPr>
              <w:t>Awareness of COSHH regulations.</w:t>
            </w:r>
          </w:p>
          <w:p w14:paraId="29224494" w14:textId="77777777" w:rsidR="00C82EA4" w:rsidRPr="00C82EA4" w:rsidRDefault="00C82EA4" w:rsidP="00C82EA4">
            <w:pPr>
              <w:pStyle w:val="NoSpacing"/>
              <w:numPr>
                <w:ilvl w:val="0"/>
                <w:numId w:val="34"/>
              </w:numPr>
              <w:jc w:val="both"/>
              <w:rPr>
                <w:rFonts w:cstheme="minorHAnsi"/>
              </w:rPr>
            </w:pPr>
            <w:r w:rsidRPr="00C82EA4">
              <w:rPr>
                <w:rFonts w:cstheme="minorHAnsi"/>
              </w:rPr>
              <w:t>Awareness of health and hygiene procedures.</w:t>
            </w:r>
          </w:p>
          <w:p w14:paraId="22ADAD12" w14:textId="77777777" w:rsidR="00C82EA4" w:rsidRPr="00C82EA4" w:rsidRDefault="00C82EA4" w:rsidP="00C82EA4">
            <w:pPr>
              <w:pStyle w:val="NoSpacing"/>
              <w:numPr>
                <w:ilvl w:val="0"/>
                <w:numId w:val="34"/>
              </w:numPr>
              <w:jc w:val="both"/>
              <w:rPr>
                <w:rFonts w:cstheme="minorHAnsi"/>
              </w:rPr>
            </w:pPr>
            <w:r w:rsidRPr="00C82EA4">
              <w:rPr>
                <w:rFonts w:cstheme="minorHAnsi"/>
              </w:rPr>
              <w:t>Demonstrate and assist in the safe and effective use of materials and equipment.</w:t>
            </w:r>
          </w:p>
          <w:p w14:paraId="7BD55411" w14:textId="77777777" w:rsidR="00C82EA4" w:rsidRPr="00C82EA4" w:rsidRDefault="00C82EA4" w:rsidP="00C82EA4">
            <w:pPr>
              <w:pStyle w:val="NoSpacing"/>
              <w:numPr>
                <w:ilvl w:val="0"/>
                <w:numId w:val="34"/>
              </w:numPr>
              <w:jc w:val="both"/>
              <w:rPr>
                <w:rFonts w:cstheme="minorHAnsi"/>
              </w:rPr>
            </w:pPr>
            <w:r w:rsidRPr="00C82EA4">
              <w:rPr>
                <w:rFonts w:cstheme="minorHAnsi"/>
              </w:rPr>
              <w:t>Ability to communicate effectively using various methods.</w:t>
            </w:r>
          </w:p>
          <w:p w14:paraId="420709C9" w14:textId="77777777" w:rsidR="00C82EA4" w:rsidRPr="00C82EA4" w:rsidRDefault="00C82EA4" w:rsidP="00C82EA4">
            <w:pPr>
              <w:pStyle w:val="NoSpacing"/>
              <w:numPr>
                <w:ilvl w:val="0"/>
                <w:numId w:val="34"/>
              </w:numPr>
              <w:jc w:val="both"/>
              <w:rPr>
                <w:rFonts w:cstheme="minorHAnsi"/>
              </w:rPr>
            </w:pPr>
            <w:r w:rsidRPr="00C82EA4">
              <w:rPr>
                <w:rFonts w:cstheme="minorHAnsi"/>
              </w:rPr>
              <w:t>Able to demonstrate a commitment to team work.</w:t>
            </w:r>
          </w:p>
          <w:p w14:paraId="6831C17C" w14:textId="77777777" w:rsidR="00C82EA4" w:rsidRDefault="00C82EA4" w:rsidP="00C82EA4">
            <w:pPr>
              <w:pStyle w:val="NoSpacing"/>
              <w:numPr>
                <w:ilvl w:val="0"/>
                <w:numId w:val="34"/>
              </w:numPr>
              <w:jc w:val="both"/>
              <w:rPr>
                <w:rFonts w:cstheme="minorHAnsi"/>
              </w:rPr>
            </w:pPr>
            <w:r w:rsidRPr="00C82EA4">
              <w:rPr>
                <w:rFonts w:cstheme="minorHAnsi"/>
              </w:rPr>
              <w:t>Able to work flexibly to suit school needs.</w:t>
            </w:r>
          </w:p>
          <w:p w14:paraId="230F365E" w14:textId="553B8A34" w:rsidR="00C82EA4" w:rsidRPr="00C82EA4" w:rsidRDefault="00C82EA4" w:rsidP="00C82EA4">
            <w:pPr>
              <w:pStyle w:val="NoSpacing"/>
              <w:ind w:left="643"/>
              <w:jc w:val="both"/>
              <w:rPr>
                <w:rFonts w:cstheme="minorHAnsi"/>
              </w:rPr>
            </w:pPr>
          </w:p>
        </w:tc>
        <w:tc>
          <w:tcPr>
            <w:tcW w:w="1701" w:type="dxa"/>
          </w:tcPr>
          <w:p w14:paraId="19A57F87" w14:textId="77777777" w:rsidR="00C82EA4" w:rsidRPr="001607E3" w:rsidRDefault="00C82EA4" w:rsidP="00AB3388">
            <w:pPr>
              <w:pStyle w:val="NoSpacing"/>
              <w:jc w:val="center"/>
              <w:rPr>
                <w:rFonts w:cstheme="minorHAnsi"/>
                <w:sz w:val="24"/>
                <w:szCs w:val="24"/>
              </w:rPr>
            </w:pPr>
            <w:r>
              <w:rPr>
                <w:rFonts w:cstheme="minorHAnsi"/>
                <w:sz w:val="24"/>
                <w:szCs w:val="24"/>
              </w:rPr>
              <w:t>A</w:t>
            </w:r>
            <w:r w:rsidRPr="001607E3">
              <w:rPr>
                <w:rFonts w:cstheme="minorHAnsi"/>
                <w:sz w:val="24"/>
                <w:szCs w:val="24"/>
              </w:rPr>
              <w:t>/I</w:t>
            </w:r>
          </w:p>
          <w:p w14:paraId="6347D87F" w14:textId="77777777" w:rsidR="00C82EA4" w:rsidRPr="001607E3" w:rsidRDefault="00C82EA4" w:rsidP="00C82EA4">
            <w:pPr>
              <w:pStyle w:val="NoSpacing"/>
              <w:jc w:val="center"/>
              <w:rPr>
                <w:rFonts w:cstheme="minorHAnsi"/>
                <w:sz w:val="24"/>
                <w:szCs w:val="24"/>
              </w:rPr>
            </w:pPr>
          </w:p>
        </w:tc>
      </w:tr>
      <w:tr w:rsidR="00C82EA4" w14:paraId="7374F59B" w14:textId="77777777" w:rsidTr="00C82EA4">
        <w:trPr>
          <w:cantSplit/>
          <w:trHeight w:val="5003"/>
        </w:trPr>
        <w:tc>
          <w:tcPr>
            <w:tcW w:w="846" w:type="dxa"/>
            <w:textDirection w:val="btLr"/>
          </w:tcPr>
          <w:p w14:paraId="59F05C41" w14:textId="77777777" w:rsidR="00C82EA4" w:rsidRPr="002145FD" w:rsidRDefault="00C82EA4" w:rsidP="002145FD">
            <w:pPr>
              <w:jc w:val="center"/>
              <w:rPr>
                <w:rFonts w:asciiTheme="minorHAnsi" w:eastAsia="Times New Roman" w:hAnsiTheme="minorHAnsi" w:cstheme="minorHAnsi"/>
                <w:b/>
                <w:lang w:eastAsia="en-GB"/>
              </w:rPr>
            </w:pPr>
          </w:p>
          <w:p w14:paraId="7510120F" w14:textId="77777777" w:rsidR="00C82EA4" w:rsidRPr="002145FD" w:rsidRDefault="00C82EA4" w:rsidP="002145FD">
            <w:pPr>
              <w:jc w:val="center"/>
              <w:rPr>
                <w:rFonts w:asciiTheme="minorHAnsi" w:eastAsia="Times New Roman" w:hAnsiTheme="minorHAnsi" w:cstheme="minorHAnsi"/>
                <w:b/>
                <w:lang w:eastAsia="en-GB"/>
              </w:rPr>
            </w:pPr>
            <w:r w:rsidRPr="002145FD">
              <w:rPr>
                <w:rFonts w:asciiTheme="minorHAnsi" w:eastAsia="Times New Roman" w:hAnsiTheme="minorHAnsi" w:cstheme="minorHAnsi"/>
                <w:b/>
                <w:lang w:eastAsia="en-GB"/>
              </w:rPr>
              <w:t>Behavioural Attributes</w:t>
            </w:r>
          </w:p>
        </w:tc>
        <w:tc>
          <w:tcPr>
            <w:tcW w:w="8080" w:type="dxa"/>
          </w:tcPr>
          <w:p w14:paraId="7FD4CC6C" w14:textId="77777777" w:rsidR="00C82EA4" w:rsidRDefault="00C82EA4" w:rsidP="00C82EA4">
            <w:pPr>
              <w:pStyle w:val="NoSpacing"/>
              <w:ind w:left="643"/>
              <w:jc w:val="both"/>
              <w:rPr>
                <w:rFonts w:cstheme="minorHAnsi"/>
              </w:rPr>
            </w:pPr>
          </w:p>
          <w:p w14:paraId="0491D199" w14:textId="569DD3D7" w:rsidR="00C82EA4" w:rsidRPr="00C82EA4" w:rsidRDefault="00C82EA4" w:rsidP="00C82EA4">
            <w:pPr>
              <w:pStyle w:val="NoSpacing"/>
              <w:numPr>
                <w:ilvl w:val="0"/>
                <w:numId w:val="34"/>
              </w:numPr>
              <w:jc w:val="both"/>
              <w:rPr>
                <w:rFonts w:cstheme="minorHAnsi"/>
              </w:rPr>
            </w:pPr>
            <w:r w:rsidRPr="00C82EA4">
              <w:rPr>
                <w:rFonts w:cstheme="minorHAnsi"/>
              </w:rPr>
              <w:t>Has a friendly yet professional and respectful approach which demonstrates support and shows mutual respect.</w:t>
            </w:r>
          </w:p>
          <w:p w14:paraId="69228FB4" w14:textId="77777777" w:rsidR="00C82EA4" w:rsidRPr="00C82EA4" w:rsidRDefault="00C82EA4" w:rsidP="00C82EA4">
            <w:pPr>
              <w:pStyle w:val="NoSpacing"/>
              <w:numPr>
                <w:ilvl w:val="0"/>
                <w:numId w:val="34"/>
              </w:numPr>
              <w:jc w:val="both"/>
              <w:rPr>
                <w:rFonts w:cstheme="minorHAnsi"/>
              </w:rPr>
            </w:pPr>
            <w:r w:rsidRPr="00C82EA4">
              <w:rPr>
                <w:rFonts w:cstheme="minorHAnsi"/>
              </w:rPr>
              <w:t>Open, honest and an active listener.</w:t>
            </w:r>
          </w:p>
          <w:p w14:paraId="6DEFE446" w14:textId="77777777" w:rsidR="00C82EA4" w:rsidRPr="00C82EA4" w:rsidRDefault="00C82EA4" w:rsidP="00C82EA4">
            <w:pPr>
              <w:pStyle w:val="NoSpacing"/>
              <w:numPr>
                <w:ilvl w:val="0"/>
                <w:numId w:val="34"/>
              </w:numPr>
              <w:jc w:val="both"/>
              <w:rPr>
                <w:rFonts w:cstheme="minorHAnsi"/>
              </w:rPr>
            </w:pPr>
            <w:r w:rsidRPr="00C82EA4">
              <w:rPr>
                <w:rFonts w:cstheme="minorHAnsi"/>
              </w:rPr>
              <w:t>Takes responsibility and accountability.</w:t>
            </w:r>
          </w:p>
          <w:p w14:paraId="2715433F" w14:textId="77777777" w:rsidR="00C82EA4" w:rsidRPr="00C82EA4" w:rsidRDefault="00C82EA4" w:rsidP="00C82EA4">
            <w:pPr>
              <w:pStyle w:val="NoSpacing"/>
              <w:numPr>
                <w:ilvl w:val="0"/>
                <w:numId w:val="34"/>
              </w:numPr>
              <w:jc w:val="both"/>
              <w:rPr>
                <w:rFonts w:cstheme="minorHAnsi"/>
              </w:rPr>
            </w:pPr>
            <w:r w:rsidRPr="00C82EA4">
              <w:rPr>
                <w:rFonts w:cstheme="minorHAnsi"/>
              </w:rPr>
              <w:t>Committed to the needs of the pupils, parents and other stakeholders and challenge barriers and blocks to providing an effective service.</w:t>
            </w:r>
          </w:p>
          <w:p w14:paraId="75C19E6D" w14:textId="77777777" w:rsidR="00C82EA4" w:rsidRPr="00C82EA4" w:rsidRDefault="00C82EA4" w:rsidP="00C82EA4">
            <w:pPr>
              <w:pStyle w:val="NoSpacing"/>
              <w:numPr>
                <w:ilvl w:val="0"/>
                <w:numId w:val="34"/>
              </w:numPr>
              <w:jc w:val="both"/>
              <w:rPr>
                <w:rFonts w:cstheme="minorHAnsi"/>
              </w:rPr>
            </w:pPr>
            <w:r w:rsidRPr="00C82EA4">
              <w:rPr>
                <w:rFonts w:cstheme="minorHAnsi"/>
              </w:rPr>
              <w:t>Demonstrates a “can do” attitude including suggesting solutions, participating, trusting and encouraging others and achieving expectations.</w:t>
            </w:r>
          </w:p>
          <w:p w14:paraId="1FE7B3EF" w14:textId="77777777" w:rsidR="00C82EA4" w:rsidRPr="00C82EA4" w:rsidRDefault="00C82EA4" w:rsidP="00C82EA4">
            <w:pPr>
              <w:pStyle w:val="NoSpacing"/>
              <w:numPr>
                <w:ilvl w:val="0"/>
                <w:numId w:val="34"/>
              </w:numPr>
              <w:jc w:val="both"/>
              <w:rPr>
                <w:rFonts w:cstheme="minorHAnsi"/>
              </w:rPr>
            </w:pPr>
            <w:r w:rsidRPr="00C82EA4">
              <w:rPr>
                <w:rFonts w:cstheme="minorHAnsi"/>
              </w:rPr>
              <w:t>Is committed to the provision and improvement of quality service provision.</w:t>
            </w:r>
          </w:p>
          <w:p w14:paraId="16EEA6E0" w14:textId="77777777" w:rsidR="00C82EA4" w:rsidRPr="00C82EA4" w:rsidRDefault="00C82EA4" w:rsidP="00C82EA4">
            <w:pPr>
              <w:pStyle w:val="NoSpacing"/>
              <w:numPr>
                <w:ilvl w:val="0"/>
                <w:numId w:val="34"/>
              </w:numPr>
              <w:jc w:val="both"/>
              <w:rPr>
                <w:rFonts w:cstheme="minorHAnsi"/>
              </w:rPr>
            </w:pPr>
            <w:r w:rsidRPr="00C82EA4">
              <w:rPr>
                <w:rFonts w:cstheme="minorHAnsi"/>
              </w:rPr>
              <w:t>Is adaptable to change/embraces and welcomes change.</w:t>
            </w:r>
          </w:p>
          <w:p w14:paraId="5C84AB0D" w14:textId="77777777" w:rsidR="00C82EA4" w:rsidRPr="00C82EA4" w:rsidRDefault="00C82EA4" w:rsidP="00C82EA4">
            <w:pPr>
              <w:pStyle w:val="NoSpacing"/>
              <w:numPr>
                <w:ilvl w:val="0"/>
                <w:numId w:val="34"/>
              </w:numPr>
              <w:jc w:val="both"/>
              <w:rPr>
                <w:rFonts w:cstheme="minorHAnsi"/>
              </w:rPr>
            </w:pPr>
            <w:r w:rsidRPr="00C82EA4">
              <w:rPr>
                <w:rFonts w:cstheme="minorHAnsi"/>
              </w:rPr>
              <w:t>Acts with pace and urgency being energetic, enthusiastic and decisive.</w:t>
            </w:r>
          </w:p>
          <w:p w14:paraId="68A2FD18" w14:textId="77777777" w:rsidR="00C82EA4" w:rsidRPr="00C82EA4" w:rsidRDefault="00C82EA4" w:rsidP="00C82EA4">
            <w:pPr>
              <w:pStyle w:val="NoSpacing"/>
              <w:numPr>
                <w:ilvl w:val="0"/>
                <w:numId w:val="34"/>
              </w:numPr>
              <w:jc w:val="both"/>
              <w:rPr>
                <w:rFonts w:cstheme="minorHAnsi"/>
              </w:rPr>
            </w:pPr>
            <w:r w:rsidRPr="00C82EA4">
              <w:rPr>
                <w:rFonts w:cstheme="minorHAnsi"/>
              </w:rPr>
              <w:t>Communicates effectively.</w:t>
            </w:r>
          </w:p>
          <w:p w14:paraId="4FD466B9" w14:textId="77777777" w:rsidR="00C82EA4" w:rsidRPr="00C82EA4" w:rsidRDefault="00C82EA4" w:rsidP="00C82EA4">
            <w:pPr>
              <w:pStyle w:val="NoSpacing"/>
              <w:numPr>
                <w:ilvl w:val="0"/>
                <w:numId w:val="34"/>
              </w:numPr>
              <w:jc w:val="both"/>
              <w:rPr>
                <w:rFonts w:cstheme="minorHAnsi"/>
              </w:rPr>
            </w:pPr>
            <w:r w:rsidRPr="00C82EA4">
              <w:rPr>
                <w:rFonts w:cstheme="minorHAnsi"/>
              </w:rPr>
              <w:t>Has the ability to learn from experiences and challenges.</w:t>
            </w:r>
          </w:p>
          <w:p w14:paraId="22759B5B" w14:textId="77777777" w:rsidR="00C82EA4" w:rsidRPr="00C82EA4" w:rsidRDefault="00C82EA4" w:rsidP="00C82EA4">
            <w:pPr>
              <w:pStyle w:val="NoSpacing"/>
              <w:numPr>
                <w:ilvl w:val="0"/>
                <w:numId w:val="34"/>
              </w:numPr>
              <w:jc w:val="both"/>
              <w:rPr>
                <w:rFonts w:cstheme="minorHAnsi"/>
              </w:rPr>
            </w:pPr>
            <w:r w:rsidRPr="00C82EA4">
              <w:rPr>
                <w:rFonts w:cstheme="minorHAnsi"/>
              </w:rPr>
              <w:t>Is committed to the continuous development of self and others by keeping up to date and sharing knowledge, encouraging new ideas, seeking new opportunities and challenges, open to ideas and developing new skills.</w:t>
            </w:r>
          </w:p>
        </w:tc>
        <w:tc>
          <w:tcPr>
            <w:tcW w:w="1701" w:type="dxa"/>
          </w:tcPr>
          <w:p w14:paraId="14D5A4DD" w14:textId="77777777" w:rsidR="00C82EA4" w:rsidRPr="001607E3" w:rsidRDefault="00C82EA4" w:rsidP="00AB3388">
            <w:pPr>
              <w:pStyle w:val="NoSpacing"/>
              <w:jc w:val="center"/>
              <w:rPr>
                <w:rFonts w:cstheme="minorHAnsi"/>
                <w:sz w:val="24"/>
                <w:szCs w:val="24"/>
              </w:rPr>
            </w:pPr>
            <w:r>
              <w:rPr>
                <w:rFonts w:cstheme="minorHAnsi"/>
                <w:sz w:val="24"/>
                <w:szCs w:val="24"/>
              </w:rPr>
              <w:t>A</w:t>
            </w:r>
            <w:r w:rsidRPr="001607E3">
              <w:rPr>
                <w:rFonts w:cstheme="minorHAnsi"/>
                <w:sz w:val="24"/>
                <w:szCs w:val="24"/>
              </w:rPr>
              <w:t>/I</w:t>
            </w:r>
          </w:p>
          <w:p w14:paraId="4E0D68A9" w14:textId="6FDB9987" w:rsidR="00C82EA4" w:rsidRPr="001607E3" w:rsidRDefault="00C82EA4" w:rsidP="00AB3388">
            <w:pPr>
              <w:pStyle w:val="NoSpacing"/>
              <w:jc w:val="center"/>
              <w:rPr>
                <w:rFonts w:cstheme="minorHAnsi"/>
                <w:sz w:val="24"/>
                <w:szCs w:val="24"/>
              </w:rPr>
            </w:pPr>
          </w:p>
        </w:tc>
      </w:tr>
    </w:tbl>
    <w:p w14:paraId="5BAD99EC"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ab/>
      </w:r>
      <w:r w:rsidRPr="00953C28">
        <w:rPr>
          <w:rFonts w:asciiTheme="minorHAnsi" w:hAnsiTheme="minorHAnsi" w:cstheme="minorHAnsi"/>
          <w:b/>
          <w:sz w:val="22"/>
          <w:szCs w:val="22"/>
        </w:rPr>
        <w:tab/>
      </w:r>
    </w:p>
    <w:p w14:paraId="5BAD99ED" w14:textId="77777777" w:rsidR="00593DF9" w:rsidRPr="00953C28" w:rsidRDefault="00593DF9">
      <w:pPr>
        <w:ind w:right="-336"/>
        <w:jc w:val="center"/>
        <w:rPr>
          <w:rFonts w:asciiTheme="minorHAnsi" w:hAnsiTheme="minorHAnsi" w:cstheme="minorHAnsi"/>
          <w:i/>
          <w:sz w:val="22"/>
          <w:szCs w:val="22"/>
        </w:rPr>
      </w:pPr>
    </w:p>
    <w:p w14:paraId="5BAD99F8" w14:textId="5098CBFE" w:rsidR="00593DF9" w:rsidRPr="00953C28" w:rsidRDefault="0058556A" w:rsidP="00C82EA4">
      <w:pPr>
        <w:ind w:right="-336"/>
        <w:jc w:val="center"/>
        <w:rPr>
          <w:rFonts w:asciiTheme="minorHAnsi" w:hAnsiTheme="minorHAnsi" w:cstheme="minorHAnsi"/>
          <w:b/>
          <w:sz w:val="22"/>
          <w:szCs w:val="22"/>
          <w:u w:val="single"/>
          <w:lang w:val="en"/>
        </w:rPr>
      </w:pPr>
      <w:r w:rsidRPr="00953C28">
        <w:rPr>
          <w:rFonts w:asciiTheme="minorHAnsi" w:hAnsiTheme="minorHAnsi" w:cstheme="minorHAnsi"/>
          <w:i/>
          <w:sz w:val="22"/>
          <w:szCs w:val="22"/>
        </w:rPr>
        <w:t>The Trust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p>
    <w:p w14:paraId="5BAD99F9" w14:textId="77777777" w:rsidR="00593DF9" w:rsidRPr="00953C28" w:rsidRDefault="00593DF9">
      <w:pPr>
        <w:ind w:left="142"/>
        <w:jc w:val="both"/>
        <w:rPr>
          <w:rFonts w:asciiTheme="minorHAnsi" w:hAnsiTheme="minorHAnsi" w:cstheme="minorHAnsi"/>
          <w:b/>
          <w:sz w:val="22"/>
          <w:szCs w:val="22"/>
          <w:u w:val="single"/>
          <w:lang w:val="en"/>
        </w:rPr>
      </w:pPr>
    </w:p>
    <w:p w14:paraId="5BAD99FA" w14:textId="77777777" w:rsidR="00593DF9" w:rsidRPr="00953C28" w:rsidRDefault="00593DF9">
      <w:pPr>
        <w:ind w:left="142"/>
        <w:jc w:val="both"/>
        <w:rPr>
          <w:rFonts w:asciiTheme="minorHAnsi" w:hAnsiTheme="minorHAnsi" w:cstheme="minorHAnsi"/>
          <w:b/>
          <w:sz w:val="22"/>
          <w:szCs w:val="22"/>
          <w:u w:val="single"/>
          <w:lang w:val="en"/>
        </w:rPr>
      </w:pPr>
    </w:p>
    <w:p w14:paraId="5BAD99FD" w14:textId="77777777" w:rsidR="00593DF9" w:rsidRPr="00953C28" w:rsidRDefault="00593DF9">
      <w:pPr>
        <w:ind w:left="142"/>
        <w:jc w:val="both"/>
        <w:rPr>
          <w:rFonts w:asciiTheme="minorHAnsi" w:hAnsiTheme="minorHAnsi" w:cstheme="minorHAnsi"/>
          <w:b/>
          <w:sz w:val="22"/>
          <w:szCs w:val="22"/>
          <w:u w:val="single"/>
          <w:lang w:val="en"/>
        </w:rPr>
      </w:pPr>
    </w:p>
    <w:sectPr w:rsidR="00593DF9" w:rsidRPr="00953C28">
      <w:headerReference w:type="even" r:id="rId12"/>
      <w:headerReference w:type="default" r:id="rId13"/>
      <w:headerReference w:type="first" r:id="rId14"/>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9A03" w14:textId="77777777" w:rsidR="00593DF9" w:rsidRDefault="0058556A">
      <w:r>
        <w:separator/>
      </w:r>
    </w:p>
  </w:endnote>
  <w:endnote w:type="continuationSeparator" w:id="0">
    <w:p w14:paraId="5BAD9A04" w14:textId="77777777" w:rsidR="00593DF9" w:rsidRDefault="0058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9A01" w14:textId="77777777" w:rsidR="00593DF9" w:rsidRDefault="0058556A">
      <w:r>
        <w:separator/>
      </w:r>
    </w:p>
  </w:footnote>
  <w:footnote w:type="continuationSeparator" w:id="0">
    <w:p w14:paraId="5BAD9A02" w14:textId="77777777" w:rsidR="00593DF9" w:rsidRDefault="00585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5" w14:textId="6431FE6D" w:rsidR="00593DF9" w:rsidRDefault="00593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6" w14:textId="6CFA8BFD" w:rsidR="00593DF9" w:rsidRDefault="00593DF9">
    <w:pPr>
      <w:pStyle w:val="Header"/>
      <w:ind w:left="142" w:hanging="14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9" w14:textId="2C23604C" w:rsidR="00593DF9" w:rsidRDefault="00593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498"/>
    <w:multiLevelType w:val="hybridMultilevel"/>
    <w:tmpl w:val="B608C48E"/>
    <w:lvl w:ilvl="0" w:tplc="08090001">
      <w:start w:val="1"/>
      <w:numFmt w:val="bullet"/>
      <w:lvlText w:val=""/>
      <w:lvlJc w:val="left"/>
      <w:pPr>
        <w:ind w:left="579" w:hanging="360"/>
      </w:pPr>
      <w:rPr>
        <w:rFonts w:ascii="Symbol" w:hAnsi="Symbol"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1"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3141990"/>
    <w:multiLevelType w:val="hybridMultilevel"/>
    <w:tmpl w:val="4C6C205A"/>
    <w:lvl w:ilvl="0" w:tplc="82441178">
      <w:start w:val="1"/>
      <w:numFmt w:val="bullet"/>
      <w:lvlText w:val="§"/>
      <w:lvlJc w:val="left"/>
      <w:pPr>
        <w:ind w:left="720" w:hanging="360"/>
      </w:pPr>
      <w:rPr>
        <w:rFonts w:ascii="Wingdings" w:hAnsi="Wingdings" w:hint="default"/>
      </w:rPr>
    </w:lvl>
    <w:lvl w:ilvl="1" w:tplc="6C9280F4">
      <w:start w:val="1"/>
      <w:numFmt w:val="bullet"/>
      <w:lvlText w:val="o"/>
      <w:lvlJc w:val="left"/>
      <w:pPr>
        <w:ind w:left="1440" w:hanging="360"/>
      </w:pPr>
      <w:rPr>
        <w:rFonts w:ascii="Courier New" w:hAnsi="Courier New" w:hint="default"/>
      </w:rPr>
    </w:lvl>
    <w:lvl w:ilvl="2" w:tplc="A3EAC38E">
      <w:start w:val="1"/>
      <w:numFmt w:val="bullet"/>
      <w:lvlText w:val=""/>
      <w:lvlJc w:val="left"/>
      <w:pPr>
        <w:ind w:left="2160" w:hanging="360"/>
      </w:pPr>
      <w:rPr>
        <w:rFonts w:ascii="Wingdings" w:hAnsi="Wingdings" w:hint="default"/>
      </w:rPr>
    </w:lvl>
    <w:lvl w:ilvl="3" w:tplc="CDEE9DB0">
      <w:start w:val="1"/>
      <w:numFmt w:val="bullet"/>
      <w:lvlText w:val=""/>
      <w:lvlJc w:val="left"/>
      <w:pPr>
        <w:ind w:left="2880" w:hanging="360"/>
      </w:pPr>
      <w:rPr>
        <w:rFonts w:ascii="Symbol" w:hAnsi="Symbol" w:hint="default"/>
      </w:rPr>
    </w:lvl>
    <w:lvl w:ilvl="4" w:tplc="E0EEB97E">
      <w:start w:val="1"/>
      <w:numFmt w:val="bullet"/>
      <w:lvlText w:val="o"/>
      <w:lvlJc w:val="left"/>
      <w:pPr>
        <w:ind w:left="3600" w:hanging="360"/>
      </w:pPr>
      <w:rPr>
        <w:rFonts w:ascii="Courier New" w:hAnsi="Courier New" w:hint="default"/>
      </w:rPr>
    </w:lvl>
    <w:lvl w:ilvl="5" w:tplc="A11ADE7A">
      <w:start w:val="1"/>
      <w:numFmt w:val="bullet"/>
      <w:lvlText w:val=""/>
      <w:lvlJc w:val="left"/>
      <w:pPr>
        <w:ind w:left="4320" w:hanging="360"/>
      </w:pPr>
      <w:rPr>
        <w:rFonts w:ascii="Wingdings" w:hAnsi="Wingdings" w:hint="default"/>
      </w:rPr>
    </w:lvl>
    <w:lvl w:ilvl="6" w:tplc="779883B6">
      <w:start w:val="1"/>
      <w:numFmt w:val="bullet"/>
      <w:lvlText w:val=""/>
      <w:lvlJc w:val="left"/>
      <w:pPr>
        <w:ind w:left="5040" w:hanging="360"/>
      </w:pPr>
      <w:rPr>
        <w:rFonts w:ascii="Symbol" w:hAnsi="Symbol" w:hint="default"/>
      </w:rPr>
    </w:lvl>
    <w:lvl w:ilvl="7" w:tplc="4A88B418">
      <w:start w:val="1"/>
      <w:numFmt w:val="bullet"/>
      <w:lvlText w:val="o"/>
      <w:lvlJc w:val="left"/>
      <w:pPr>
        <w:ind w:left="5760" w:hanging="360"/>
      </w:pPr>
      <w:rPr>
        <w:rFonts w:ascii="Courier New" w:hAnsi="Courier New" w:hint="default"/>
      </w:rPr>
    </w:lvl>
    <w:lvl w:ilvl="8" w:tplc="88F8365A">
      <w:start w:val="1"/>
      <w:numFmt w:val="bullet"/>
      <w:lvlText w:val=""/>
      <w:lvlJc w:val="left"/>
      <w:pPr>
        <w:ind w:left="6480" w:hanging="360"/>
      </w:pPr>
      <w:rPr>
        <w:rFonts w:ascii="Wingdings" w:hAnsi="Wingdings" w:hint="default"/>
      </w:rPr>
    </w:lvl>
  </w:abstractNum>
  <w:abstractNum w:abstractNumId="6" w15:restartNumberingAfterBreak="0">
    <w:nsid w:val="294789F0"/>
    <w:multiLevelType w:val="hybridMultilevel"/>
    <w:tmpl w:val="CD98B9FE"/>
    <w:lvl w:ilvl="0" w:tplc="B4046E6A">
      <w:start w:val="1"/>
      <w:numFmt w:val="bullet"/>
      <w:lvlText w:val="§"/>
      <w:lvlJc w:val="left"/>
      <w:pPr>
        <w:ind w:left="720" w:hanging="360"/>
      </w:pPr>
      <w:rPr>
        <w:rFonts w:ascii="Wingdings" w:hAnsi="Wingdings" w:hint="default"/>
      </w:rPr>
    </w:lvl>
    <w:lvl w:ilvl="1" w:tplc="30F47EF8">
      <w:start w:val="1"/>
      <w:numFmt w:val="bullet"/>
      <w:lvlText w:val="o"/>
      <w:lvlJc w:val="left"/>
      <w:pPr>
        <w:ind w:left="1440" w:hanging="360"/>
      </w:pPr>
      <w:rPr>
        <w:rFonts w:ascii="Courier New" w:hAnsi="Courier New" w:hint="default"/>
      </w:rPr>
    </w:lvl>
    <w:lvl w:ilvl="2" w:tplc="6A4A08DA">
      <w:start w:val="1"/>
      <w:numFmt w:val="bullet"/>
      <w:lvlText w:val=""/>
      <w:lvlJc w:val="left"/>
      <w:pPr>
        <w:ind w:left="2160" w:hanging="360"/>
      </w:pPr>
      <w:rPr>
        <w:rFonts w:ascii="Wingdings" w:hAnsi="Wingdings" w:hint="default"/>
      </w:rPr>
    </w:lvl>
    <w:lvl w:ilvl="3" w:tplc="FBFED730">
      <w:start w:val="1"/>
      <w:numFmt w:val="bullet"/>
      <w:lvlText w:val=""/>
      <w:lvlJc w:val="left"/>
      <w:pPr>
        <w:ind w:left="2880" w:hanging="360"/>
      </w:pPr>
      <w:rPr>
        <w:rFonts w:ascii="Symbol" w:hAnsi="Symbol" w:hint="default"/>
      </w:rPr>
    </w:lvl>
    <w:lvl w:ilvl="4" w:tplc="E6909D96">
      <w:start w:val="1"/>
      <w:numFmt w:val="bullet"/>
      <w:lvlText w:val="o"/>
      <w:lvlJc w:val="left"/>
      <w:pPr>
        <w:ind w:left="3600" w:hanging="360"/>
      </w:pPr>
      <w:rPr>
        <w:rFonts w:ascii="Courier New" w:hAnsi="Courier New" w:hint="default"/>
      </w:rPr>
    </w:lvl>
    <w:lvl w:ilvl="5" w:tplc="EA9C0F86">
      <w:start w:val="1"/>
      <w:numFmt w:val="bullet"/>
      <w:lvlText w:val=""/>
      <w:lvlJc w:val="left"/>
      <w:pPr>
        <w:ind w:left="4320" w:hanging="360"/>
      </w:pPr>
      <w:rPr>
        <w:rFonts w:ascii="Wingdings" w:hAnsi="Wingdings" w:hint="default"/>
      </w:rPr>
    </w:lvl>
    <w:lvl w:ilvl="6" w:tplc="E7BA807A">
      <w:start w:val="1"/>
      <w:numFmt w:val="bullet"/>
      <w:lvlText w:val=""/>
      <w:lvlJc w:val="left"/>
      <w:pPr>
        <w:ind w:left="5040" w:hanging="360"/>
      </w:pPr>
      <w:rPr>
        <w:rFonts w:ascii="Symbol" w:hAnsi="Symbol" w:hint="default"/>
      </w:rPr>
    </w:lvl>
    <w:lvl w:ilvl="7" w:tplc="41142D02">
      <w:start w:val="1"/>
      <w:numFmt w:val="bullet"/>
      <w:lvlText w:val="o"/>
      <w:lvlJc w:val="left"/>
      <w:pPr>
        <w:ind w:left="5760" w:hanging="360"/>
      </w:pPr>
      <w:rPr>
        <w:rFonts w:ascii="Courier New" w:hAnsi="Courier New" w:hint="default"/>
      </w:rPr>
    </w:lvl>
    <w:lvl w:ilvl="8" w:tplc="1F7AD22C">
      <w:start w:val="1"/>
      <w:numFmt w:val="bullet"/>
      <w:lvlText w:val=""/>
      <w:lvlJc w:val="left"/>
      <w:pPr>
        <w:ind w:left="6480" w:hanging="360"/>
      </w:pPr>
      <w:rPr>
        <w:rFonts w:ascii="Wingdings" w:hAnsi="Wingdings" w:hint="default"/>
      </w:rPr>
    </w:lvl>
  </w:abstractNum>
  <w:abstractNum w:abstractNumId="7" w15:restartNumberingAfterBreak="0">
    <w:nsid w:val="2DB6A771"/>
    <w:multiLevelType w:val="hybridMultilevel"/>
    <w:tmpl w:val="D472B496"/>
    <w:lvl w:ilvl="0" w:tplc="756C1E96">
      <w:start w:val="1"/>
      <w:numFmt w:val="bullet"/>
      <w:lvlText w:val="§"/>
      <w:lvlJc w:val="left"/>
      <w:pPr>
        <w:ind w:left="720" w:hanging="360"/>
      </w:pPr>
      <w:rPr>
        <w:rFonts w:ascii="Wingdings" w:hAnsi="Wingdings" w:hint="default"/>
      </w:rPr>
    </w:lvl>
    <w:lvl w:ilvl="1" w:tplc="BBEA77DA">
      <w:start w:val="1"/>
      <w:numFmt w:val="bullet"/>
      <w:lvlText w:val="o"/>
      <w:lvlJc w:val="left"/>
      <w:pPr>
        <w:ind w:left="1440" w:hanging="360"/>
      </w:pPr>
      <w:rPr>
        <w:rFonts w:ascii="Courier New" w:hAnsi="Courier New" w:hint="default"/>
      </w:rPr>
    </w:lvl>
    <w:lvl w:ilvl="2" w:tplc="6396E1C8">
      <w:start w:val="1"/>
      <w:numFmt w:val="bullet"/>
      <w:lvlText w:val=""/>
      <w:lvlJc w:val="left"/>
      <w:pPr>
        <w:ind w:left="2160" w:hanging="360"/>
      </w:pPr>
      <w:rPr>
        <w:rFonts w:ascii="Wingdings" w:hAnsi="Wingdings" w:hint="default"/>
      </w:rPr>
    </w:lvl>
    <w:lvl w:ilvl="3" w:tplc="4978069A">
      <w:start w:val="1"/>
      <w:numFmt w:val="bullet"/>
      <w:lvlText w:val=""/>
      <w:lvlJc w:val="left"/>
      <w:pPr>
        <w:ind w:left="2880" w:hanging="360"/>
      </w:pPr>
      <w:rPr>
        <w:rFonts w:ascii="Symbol" w:hAnsi="Symbol" w:hint="default"/>
      </w:rPr>
    </w:lvl>
    <w:lvl w:ilvl="4" w:tplc="BB484532">
      <w:start w:val="1"/>
      <w:numFmt w:val="bullet"/>
      <w:lvlText w:val="o"/>
      <w:lvlJc w:val="left"/>
      <w:pPr>
        <w:ind w:left="3600" w:hanging="360"/>
      </w:pPr>
      <w:rPr>
        <w:rFonts w:ascii="Courier New" w:hAnsi="Courier New" w:hint="default"/>
      </w:rPr>
    </w:lvl>
    <w:lvl w:ilvl="5" w:tplc="09764E08">
      <w:start w:val="1"/>
      <w:numFmt w:val="bullet"/>
      <w:lvlText w:val=""/>
      <w:lvlJc w:val="left"/>
      <w:pPr>
        <w:ind w:left="4320" w:hanging="360"/>
      </w:pPr>
      <w:rPr>
        <w:rFonts w:ascii="Wingdings" w:hAnsi="Wingdings" w:hint="default"/>
      </w:rPr>
    </w:lvl>
    <w:lvl w:ilvl="6" w:tplc="12826E58">
      <w:start w:val="1"/>
      <w:numFmt w:val="bullet"/>
      <w:lvlText w:val=""/>
      <w:lvlJc w:val="left"/>
      <w:pPr>
        <w:ind w:left="5040" w:hanging="360"/>
      </w:pPr>
      <w:rPr>
        <w:rFonts w:ascii="Symbol" w:hAnsi="Symbol" w:hint="default"/>
      </w:rPr>
    </w:lvl>
    <w:lvl w:ilvl="7" w:tplc="BE0C7E2A">
      <w:start w:val="1"/>
      <w:numFmt w:val="bullet"/>
      <w:lvlText w:val="o"/>
      <w:lvlJc w:val="left"/>
      <w:pPr>
        <w:ind w:left="5760" w:hanging="360"/>
      </w:pPr>
      <w:rPr>
        <w:rFonts w:ascii="Courier New" w:hAnsi="Courier New" w:hint="default"/>
      </w:rPr>
    </w:lvl>
    <w:lvl w:ilvl="8" w:tplc="A7D89D4E">
      <w:start w:val="1"/>
      <w:numFmt w:val="bullet"/>
      <w:lvlText w:val=""/>
      <w:lvlJc w:val="left"/>
      <w:pPr>
        <w:ind w:left="6480" w:hanging="360"/>
      </w:pPr>
      <w:rPr>
        <w:rFonts w:ascii="Wingdings" w:hAnsi="Wingdings" w:hint="default"/>
      </w:rPr>
    </w:lvl>
  </w:abstractNum>
  <w:abstractNum w:abstractNumId="8"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8BB0EA"/>
    <w:multiLevelType w:val="hybridMultilevel"/>
    <w:tmpl w:val="8D708D38"/>
    <w:lvl w:ilvl="0" w:tplc="49E08166">
      <w:start w:val="1"/>
      <w:numFmt w:val="bullet"/>
      <w:lvlText w:val="§"/>
      <w:lvlJc w:val="left"/>
      <w:pPr>
        <w:ind w:left="720" w:hanging="360"/>
      </w:pPr>
      <w:rPr>
        <w:rFonts w:ascii="Wingdings" w:hAnsi="Wingdings" w:hint="default"/>
      </w:rPr>
    </w:lvl>
    <w:lvl w:ilvl="1" w:tplc="B70244EE">
      <w:start w:val="1"/>
      <w:numFmt w:val="bullet"/>
      <w:lvlText w:val="o"/>
      <w:lvlJc w:val="left"/>
      <w:pPr>
        <w:ind w:left="1440" w:hanging="360"/>
      </w:pPr>
      <w:rPr>
        <w:rFonts w:ascii="Courier New" w:hAnsi="Courier New" w:hint="default"/>
      </w:rPr>
    </w:lvl>
    <w:lvl w:ilvl="2" w:tplc="AAB8CAB2">
      <w:start w:val="1"/>
      <w:numFmt w:val="bullet"/>
      <w:lvlText w:val=""/>
      <w:lvlJc w:val="left"/>
      <w:pPr>
        <w:ind w:left="2160" w:hanging="360"/>
      </w:pPr>
      <w:rPr>
        <w:rFonts w:ascii="Wingdings" w:hAnsi="Wingdings" w:hint="default"/>
      </w:rPr>
    </w:lvl>
    <w:lvl w:ilvl="3" w:tplc="885A5214">
      <w:start w:val="1"/>
      <w:numFmt w:val="bullet"/>
      <w:lvlText w:val=""/>
      <w:lvlJc w:val="left"/>
      <w:pPr>
        <w:ind w:left="2880" w:hanging="360"/>
      </w:pPr>
      <w:rPr>
        <w:rFonts w:ascii="Symbol" w:hAnsi="Symbol" w:hint="default"/>
      </w:rPr>
    </w:lvl>
    <w:lvl w:ilvl="4" w:tplc="58425C84">
      <w:start w:val="1"/>
      <w:numFmt w:val="bullet"/>
      <w:lvlText w:val="o"/>
      <w:lvlJc w:val="left"/>
      <w:pPr>
        <w:ind w:left="3600" w:hanging="360"/>
      </w:pPr>
      <w:rPr>
        <w:rFonts w:ascii="Courier New" w:hAnsi="Courier New" w:hint="default"/>
      </w:rPr>
    </w:lvl>
    <w:lvl w:ilvl="5" w:tplc="9EE09834">
      <w:start w:val="1"/>
      <w:numFmt w:val="bullet"/>
      <w:lvlText w:val=""/>
      <w:lvlJc w:val="left"/>
      <w:pPr>
        <w:ind w:left="4320" w:hanging="360"/>
      </w:pPr>
      <w:rPr>
        <w:rFonts w:ascii="Wingdings" w:hAnsi="Wingdings" w:hint="default"/>
      </w:rPr>
    </w:lvl>
    <w:lvl w:ilvl="6" w:tplc="6986A568">
      <w:start w:val="1"/>
      <w:numFmt w:val="bullet"/>
      <w:lvlText w:val=""/>
      <w:lvlJc w:val="left"/>
      <w:pPr>
        <w:ind w:left="5040" w:hanging="360"/>
      </w:pPr>
      <w:rPr>
        <w:rFonts w:ascii="Symbol" w:hAnsi="Symbol" w:hint="default"/>
      </w:rPr>
    </w:lvl>
    <w:lvl w:ilvl="7" w:tplc="1500E282">
      <w:start w:val="1"/>
      <w:numFmt w:val="bullet"/>
      <w:lvlText w:val="o"/>
      <w:lvlJc w:val="left"/>
      <w:pPr>
        <w:ind w:left="5760" w:hanging="360"/>
      </w:pPr>
      <w:rPr>
        <w:rFonts w:ascii="Courier New" w:hAnsi="Courier New" w:hint="default"/>
      </w:rPr>
    </w:lvl>
    <w:lvl w:ilvl="8" w:tplc="29B0CA96">
      <w:start w:val="1"/>
      <w:numFmt w:val="bullet"/>
      <w:lvlText w:val=""/>
      <w:lvlJc w:val="left"/>
      <w:pPr>
        <w:ind w:left="6480" w:hanging="360"/>
      </w:pPr>
      <w:rPr>
        <w:rFonts w:ascii="Wingdings" w:hAnsi="Wingdings" w:hint="default"/>
      </w:rPr>
    </w:lvl>
  </w:abstractNum>
  <w:abstractNum w:abstractNumId="15"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7"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522402E0"/>
    <w:multiLevelType w:val="hybridMultilevel"/>
    <w:tmpl w:val="025A800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FD881BF"/>
    <w:multiLevelType w:val="hybridMultilevel"/>
    <w:tmpl w:val="7C44CB20"/>
    <w:lvl w:ilvl="0" w:tplc="2F122246">
      <w:start w:val="1"/>
      <w:numFmt w:val="bullet"/>
      <w:lvlText w:val="§"/>
      <w:lvlJc w:val="left"/>
      <w:pPr>
        <w:ind w:left="720" w:hanging="360"/>
      </w:pPr>
      <w:rPr>
        <w:rFonts w:ascii="Wingdings" w:hAnsi="Wingdings" w:hint="default"/>
      </w:rPr>
    </w:lvl>
    <w:lvl w:ilvl="1" w:tplc="19E018F4">
      <w:start w:val="1"/>
      <w:numFmt w:val="bullet"/>
      <w:lvlText w:val="o"/>
      <w:lvlJc w:val="left"/>
      <w:pPr>
        <w:ind w:left="1440" w:hanging="360"/>
      </w:pPr>
      <w:rPr>
        <w:rFonts w:ascii="Courier New" w:hAnsi="Courier New" w:hint="default"/>
      </w:rPr>
    </w:lvl>
    <w:lvl w:ilvl="2" w:tplc="961E9EF4">
      <w:start w:val="1"/>
      <w:numFmt w:val="bullet"/>
      <w:lvlText w:val=""/>
      <w:lvlJc w:val="left"/>
      <w:pPr>
        <w:ind w:left="2160" w:hanging="360"/>
      </w:pPr>
      <w:rPr>
        <w:rFonts w:ascii="Wingdings" w:hAnsi="Wingdings" w:hint="default"/>
      </w:rPr>
    </w:lvl>
    <w:lvl w:ilvl="3" w:tplc="705AC5A6">
      <w:start w:val="1"/>
      <w:numFmt w:val="bullet"/>
      <w:lvlText w:val=""/>
      <w:lvlJc w:val="left"/>
      <w:pPr>
        <w:ind w:left="2880" w:hanging="360"/>
      </w:pPr>
      <w:rPr>
        <w:rFonts w:ascii="Symbol" w:hAnsi="Symbol" w:hint="default"/>
      </w:rPr>
    </w:lvl>
    <w:lvl w:ilvl="4" w:tplc="075A4C0C">
      <w:start w:val="1"/>
      <w:numFmt w:val="bullet"/>
      <w:lvlText w:val="o"/>
      <w:lvlJc w:val="left"/>
      <w:pPr>
        <w:ind w:left="3600" w:hanging="360"/>
      </w:pPr>
      <w:rPr>
        <w:rFonts w:ascii="Courier New" w:hAnsi="Courier New" w:hint="default"/>
      </w:rPr>
    </w:lvl>
    <w:lvl w:ilvl="5" w:tplc="D598DD70">
      <w:start w:val="1"/>
      <w:numFmt w:val="bullet"/>
      <w:lvlText w:val=""/>
      <w:lvlJc w:val="left"/>
      <w:pPr>
        <w:ind w:left="4320" w:hanging="360"/>
      </w:pPr>
      <w:rPr>
        <w:rFonts w:ascii="Wingdings" w:hAnsi="Wingdings" w:hint="default"/>
      </w:rPr>
    </w:lvl>
    <w:lvl w:ilvl="6" w:tplc="BD1A3BC8">
      <w:start w:val="1"/>
      <w:numFmt w:val="bullet"/>
      <w:lvlText w:val=""/>
      <w:lvlJc w:val="left"/>
      <w:pPr>
        <w:ind w:left="5040" w:hanging="360"/>
      </w:pPr>
      <w:rPr>
        <w:rFonts w:ascii="Symbol" w:hAnsi="Symbol" w:hint="default"/>
      </w:rPr>
    </w:lvl>
    <w:lvl w:ilvl="7" w:tplc="F4D67320">
      <w:start w:val="1"/>
      <w:numFmt w:val="bullet"/>
      <w:lvlText w:val="o"/>
      <w:lvlJc w:val="left"/>
      <w:pPr>
        <w:ind w:left="5760" w:hanging="360"/>
      </w:pPr>
      <w:rPr>
        <w:rFonts w:ascii="Courier New" w:hAnsi="Courier New" w:hint="default"/>
      </w:rPr>
    </w:lvl>
    <w:lvl w:ilvl="8" w:tplc="EF24DAA8">
      <w:start w:val="1"/>
      <w:numFmt w:val="bullet"/>
      <w:lvlText w:val=""/>
      <w:lvlJc w:val="left"/>
      <w:pPr>
        <w:ind w:left="6480" w:hanging="360"/>
      </w:pPr>
      <w:rPr>
        <w:rFonts w:ascii="Wingdings" w:hAnsi="Wingdings" w:hint="default"/>
      </w:rPr>
    </w:lvl>
  </w:abstractNum>
  <w:abstractNum w:abstractNumId="24"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7" w15:restartNumberingAfterBreak="0">
    <w:nsid w:val="6B1DDCC2"/>
    <w:multiLevelType w:val="hybridMultilevel"/>
    <w:tmpl w:val="AD9475C4"/>
    <w:lvl w:ilvl="0" w:tplc="52B8AC40">
      <w:start w:val="1"/>
      <w:numFmt w:val="bullet"/>
      <w:lvlText w:val="§"/>
      <w:lvlJc w:val="left"/>
      <w:pPr>
        <w:ind w:left="720" w:hanging="360"/>
      </w:pPr>
      <w:rPr>
        <w:rFonts w:ascii="Wingdings" w:hAnsi="Wingdings" w:hint="default"/>
      </w:rPr>
    </w:lvl>
    <w:lvl w:ilvl="1" w:tplc="99A622E6">
      <w:start w:val="1"/>
      <w:numFmt w:val="bullet"/>
      <w:lvlText w:val="o"/>
      <w:lvlJc w:val="left"/>
      <w:pPr>
        <w:ind w:left="1440" w:hanging="360"/>
      </w:pPr>
      <w:rPr>
        <w:rFonts w:ascii="Courier New" w:hAnsi="Courier New" w:hint="default"/>
      </w:rPr>
    </w:lvl>
    <w:lvl w:ilvl="2" w:tplc="55E6C886">
      <w:start w:val="1"/>
      <w:numFmt w:val="bullet"/>
      <w:lvlText w:val=""/>
      <w:lvlJc w:val="left"/>
      <w:pPr>
        <w:ind w:left="2160" w:hanging="360"/>
      </w:pPr>
      <w:rPr>
        <w:rFonts w:ascii="Wingdings" w:hAnsi="Wingdings" w:hint="default"/>
      </w:rPr>
    </w:lvl>
    <w:lvl w:ilvl="3" w:tplc="46A0ED30">
      <w:start w:val="1"/>
      <w:numFmt w:val="bullet"/>
      <w:lvlText w:val=""/>
      <w:lvlJc w:val="left"/>
      <w:pPr>
        <w:ind w:left="2880" w:hanging="360"/>
      </w:pPr>
      <w:rPr>
        <w:rFonts w:ascii="Symbol" w:hAnsi="Symbol" w:hint="default"/>
      </w:rPr>
    </w:lvl>
    <w:lvl w:ilvl="4" w:tplc="0CEABBAE">
      <w:start w:val="1"/>
      <w:numFmt w:val="bullet"/>
      <w:lvlText w:val="o"/>
      <w:lvlJc w:val="left"/>
      <w:pPr>
        <w:ind w:left="3600" w:hanging="360"/>
      </w:pPr>
      <w:rPr>
        <w:rFonts w:ascii="Courier New" w:hAnsi="Courier New" w:hint="default"/>
      </w:rPr>
    </w:lvl>
    <w:lvl w:ilvl="5" w:tplc="AB86A488">
      <w:start w:val="1"/>
      <w:numFmt w:val="bullet"/>
      <w:lvlText w:val=""/>
      <w:lvlJc w:val="left"/>
      <w:pPr>
        <w:ind w:left="4320" w:hanging="360"/>
      </w:pPr>
      <w:rPr>
        <w:rFonts w:ascii="Wingdings" w:hAnsi="Wingdings" w:hint="default"/>
      </w:rPr>
    </w:lvl>
    <w:lvl w:ilvl="6" w:tplc="5E6490B0">
      <w:start w:val="1"/>
      <w:numFmt w:val="bullet"/>
      <w:lvlText w:val=""/>
      <w:lvlJc w:val="left"/>
      <w:pPr>
        <w:ind w:left="5040" w:hanging="360"/>
      </w:pPr>
      <w:rPr>
        <w:rFonts w:ascii="Symbol" w:hAnsi="Symbol" w:hint="default"/>
      </w:rPr>
    </w:lvl>
    <w:lvl w:ilvl="7" w:tplc="4AE6D8A8">
      <w:start w:val="1"/>
      <w:numFmt w:val="bullet"/>
      <w:lvlText w:val="o"/>
      <w:lvlJc w:val="left"/>
      <w:pPr>
        <w:ind w:left="5760" w:hanging="360"/>
      </w:pPr>
      <w:rPr>
        <w:rFonts w:ascii="Courier New" w:hAnsi="Courier New" w:hint="default"/>
      </w:rPr>
    </w:lvl>
    <w:lvl w:ilvl="8" w:tplc="4DE81FEE">
      <w:start w:val="1"/>
      <w:numFmt w:val="bullet"/>
      <w:lvlText w:val=""/>
      <w:lvlJc w:val="left"/>
      <w:pPr>
        <w:ind w:left="6480" w:hanging="360"/>
      </w:pPr>
      <w:rPr>
        <w:rFonts w:ascii="Wingdings" w:hAnsi="Wingdings" w:hint="default"/>
      </w:rPr>
    </w:lvl>
  </w:abstractNum>
  <w:abstractNum w:abstractNumId="28"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716581EE"/>
    <w:multiLevelType w:val="hybridMultilevel"/>
    <w:tmpl w:val="DE4824AE"/>
    <w:lvl w:ilvl="0" w:tplc="726AAF46">
      <w:start w:val="1"/>
      <w:numFmt w:val="bullet"/>
      <w:lvlText w:val="§"/>
      <w:lvlJc w:val="left"/>
      <w:pPr>
        <w:ind w:left="720" w:hanging="360"/>
      </w:pPr>
      <w:rPr>
        <w:rFonts w:ascii="Wingdings" w:hAnsi="Wingdings" w:hint="default"/>
      </w:rPr>
    </w:lvl>
    <w:lvl w:ilvl="1" w:tplc="7BD4D248">
      <w:start w:val="1"/>
      <w:numFmt w:val="bullet"/>
      <w:lvlText w:val="o"/>
      <w:lvlJc w:val="left"/>
      <w:pPr>
        <w:ind w:left="1440" w:hanging="360"/>
      </w:pPr>
      <w:rPr>
        <w:rFonts w:ascii="Courier New" w:hAnsi="Courier New" w:hint="default"/>
      </w:rPr>
    </w:lvl>
    <w:lvl w:ilvl="2" w:tplc="CE24F1FC">
      <w:start w:val="1"/>
      <w:numFmt w:val="bullet"/>
      <w:lvlText w:val=""/>
      <w:lvlJc w:val="left"/>
      <w:pPr>
        <w:ind w:left="2160" w:hanging="360"/>
      </w:pPr>
      <w:rPr>
        <w:rFonts w:ascii="Wingdings" w:hAnsi="Wingdings" w:hint="default"/>
      </w:rPr>
    </w:lvl>
    <w:lvl w:ilvl="3" w:tplc="082CD01E">
      <w:start w:val="1"/>
      <w:numFmt w:val="bullet"/>
      <w:lvlText w:val=""/>
      <w:lvlJc w:val="left"/>
      <w:pPr>
        <w:ind w:left="2880" w:hanging="360"/>
      </w:pPr>
      <w:rPr>
        <w:rFonts w:ascii="Symbol" w:hAnsi="Symbol" w:hint="default"/>
      </w:rPr>
    </w:lvl>
    <w:lvl w:ilvl="4" w:tplc="91CEF164">
      <w:start w:val="1"/>
      <w:numFmt w:val="bullet"/>
      <w:lvlText w:val="o"/>
      <w:lvlJc w:val="left"/>
      <w:pPr>
        <w:ind w:left="3600" w:hanging="360"/>
      </w:pPr>
      <w:rPr>
        <w:rFonts w:ascii="Courier New" w:hAnsi="Courier New" w:hint="default"/>
      </w:rPr>
    </w:lvl>
    <w:lvl w:ilvl="5" w:tplc="3ECEC546">
      <w:start w:val="1"/>
      <w:numFmt w:val="bullet"/>
      <w:lvlText w:val=""/>
      <w:lvlJc w:val="left"/>
      <w:pPr>
        <w:ind w:left="4320" w:hanging="360"/>
      </w:pPr>
      <w:rPr>
        <w:rFonts w:ascii="Wingdings" w:hAnsi="Wingdings" w:hint="default"/>
      </w:rPr>
    </w:lvl>
    <w:lvl w:ilvl="6" w:tplc="9D64AA4C">
      <w:start w:val="1"/>
      <w:numFmt w:val="bullet"/>
      <w:lvlText w:val=""/>
      <w:lvlJc w:val="left"/>
      <w:pPr>
        <w:ind w:left="5040" w:hanging="360"/>
      </w:pPr>
      <w:rPr>
        <w:rFonts w:ascii="Symbol" w:hAnsi="Symbol" w:hint="default"/>
      </w:rPr>
    </w:lvl>
    <w:lvl w:ilvl="7" w:tplc="BD5E6D6A">
      <w:start w:val="1"/>
      <w:numFmt w:val="bullet"/>
      <w:lvlText w:val="o"/>
      <w:lvlJc w:val="left"/>
      <w:pPr>
        <w:ind w:left="5760" w:hanging="360"/>
      </w:pPr>
      <w:rPr>
        <w:rFonts w:ascii="Courier New" w:hAnsi="Courier New" w:hint="default"/>
      </w:rPr>
    </w:lvl>
    <w:lvl w:ilvl="8" w:tplc="18A82F24">
      <w:start w:val="1"/>
      <w:numFmt w:val="bullet"/>
      <w:lvlText w:val=""/>
      <w:lvlJc w:val="left"/>
      <w:pPr>
        <w:ind w:left="6480" w:hanging="360"/>
      </w:pPr>
      <w:rPr>
        <w:rFonts w:ascii="Wingdings" w:hAnsi="Wingdings" w:hint="default"/>
      </w:rPr>
    </w:lvl>
  </w:abstractNum>
  <w:abstractNum w:abstractNumId="30"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8E15C0"/>
    <w:multiLevelType w:val="hybridMultilevel"/>
    <w:tmpl w:val="67BAA382"/>
    <w:lvl w:ilvl="0" w:tplc="402A1B68">
      <w:start w:val="1"/>
      <w:numFmt w:val="bullet"/>
      <w:lvlText w:val="§"/>
      <w:lvlJc w:val="left"/>
      <w:pPr>
        <w:ind w:left="720" w:hanging="360"/>
      </w:pPr>
      <w:rPr>
        <w:rFonts w:ascii="Wingdings" w:hAnsi="Wingdings" w:hint="default"/>
      </w:rPr>
    </w:lvl>
    <w:lvl w:ilvl="1" w:tplc="C8AAB896">
      <w:start w:val="1"/>
      <w:numFmt w:val="bullet"/>
      <w:lvlText w:val="o"/>
      <w:lvlJc w:val="left"/>
      <w:pPr>
        <w:ind w:left="1440" w:hanging="360"/>
      </w:pPr>
      <w:rPr>
        <w:rFonts w:ascii="Courier New" w:hAnsi="Courier New" w:hint="default"/>
      </w:rPr>
    </w:lvl>
    <w:lvl w:ilvl="2" w:tplc="E6E69734">
      <w:start w:val="1"/>
      <w:numFmt w:val="bullet"/>
      <w:lvlText w:val=""/>
      <w:lvlJc w:val="left"/>
      <w:pPr>
        <w:ind w:left="2160" w:hanging="360"/>
      </w:pPr>
      <w:rPr>
        <w:rFonts w:ascii="Wingdings" w:hAnsi="Wingdings" w:hint="default"/>
      </w:rPr>
    </w:lvl>
    <w:lvl w:ilvl="3" w:tplc="24066C16">
      <w:start w:val="1"/>
      <w:numFmt w:val="bullet"/>
      <w:lvlText w:val=""/>
      <w:lvlJc w:val="left"/>
      <w:pPr>
        <w:ind w:left="2880" w:hanging="360"/>
      </w:pPr>
      <w:rPr>
        <w:rFonts w:ascii="Symbol" w:hAnsi="Symbol" w:hint="default"/>
      </w:rPr>
    </w:lvl>
    <w:lvl w:ilvl="4" w:tplc="11C4DE06">
      <w:start w:val="1"/>
      <w:numFmt w:val="bullet"/>
      <w:lvlText w:val="o"/>
      <w:lvlJc w:val="left"/>
      <w:pPr>
        <w:ind w:left="3600" w:hanging="360"/>
      </w:pPr>
      <w:rPr>
        <w:rFonts w:ascii="Courier New" w:hAnsi="Courier New" w:hint="default"/>
      </w:rPr>
    </w:lvl>
    <w:lvl w:ilvl="5" w:tplc="4EA0AC88">
      <w:start w:val="1"/>
      <w:numFmt w:val="bullet"/>
      <w:lvlText w:val=""/>
      <w:lvlJc w:val="left"/>
      <w:pPr>
        <w:ind w:left="4320" w:hanging="360"/>
      </w:pPr>
      <w:rPr>
        <w:rFonts w:ascii="Wingdings" w:hAnsi="Wingdings" w:hint="default"/>
      </w:rPr>
    </w:lvl>
    <w:lvl w:ilvl="6" w:tplc="5E0A1F56">
      <w:start w:val="1"/>
      <w:numFmt w:val="bullet"/>
      <w:lvlText w:val=""/>
      <w:lvlJc w:val="left"/>
      <w:pPr>
        <w:ind w:left="5040" w:hanging="360"/>
      </w:pPr>
      <w:rPr>
        <w:rFonts w:ascii="Symbol" w:hAnsi="Symbol" w:hint="default"/>
      </w:rPr>
    </w:lvl>
    <w:lvl w:ilvl="7" w:tplc="6D5CBA78">
      <w:start w:val="1"/>
      <w:numFmt w:val="bullet"/>
      <w:lvlText w:val="o"/>
      <w:lvlJc w:val="left"/>
      <w:pPr>
        <w:ind w:left="5760" w:hanging="360"/>
      </w:pPr>
      <w:rPr>
        <w:rFonts w:ascii="Courier New" w:hAnsi="Courier New" w:hint="default"/>
      </w:rPr>
    </w:lvl>
    <w:lvl w:ilvl="8" w:tplc="37424050">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7"/>
  </w:num>
  <w:num w:numId="4">
    <w:abstractNumId w:val="32"/>
  </w:num>
  <w:num w:numId="5">
    <w:abstractNumId w:val="14"/>
  </w:num>
  <w:num w:numId="6">
    <w:abstractNumId w:val="23"/>
  </w:num>
  <w:num w:numId="7">
    <w:abstractNumId w:val="29"/>
  </w:num>
  <w:num w:numId="8">
    <w:abstractNumId w:val="6"/>
  </w:num>
  <w:num w:numId="9">
    <w:abstractNumId w:val="9"/>
  </w:num>
  <w:num w:numId="10">
    <w:abstractNumId w:val="24"/>
  </w:num>
  <w:num w:numId="11">
    <w:abstractNumId w:val="3"/>
  </w:num>
  <w:num w:numId="12">
    <w:abstractNumId w:val="11"/>
  </w:num>
  <w:num w:numId="13">
    <w:abstractNumId w:val="4"/>
  </w:num>
  <w:num w:numId="14">
    <w:abstractNumId w:val="16"/>
  </w:num>
  <w:num w:numId="15">
    <w:abstractNumId w:val="13"/>
  </w:num>
  <w:num w:numId="16">
    <w:abstractNumId w:val="17"/>
  </w:num>
  <w:num w:numId="17">
    <w:abstractNumId w:val="0"/>
  </w:num>
  <w:num w:numId="18">
    <w:abstractNumId w:val="2"/>
  </w:num>
  <w:num w:numId="19">
    <w:abstractNumId w:val="15"/>
  </w:num>
  <w:num w:numId="20">
    <w:abstractNumId w:val="12"/>
  </w:num>
  <w:num w:numId="21">
    <w:abstractNumId w:val="26"/>
  </w:num>
  <w:num w:numId="22">
    <w:abstractNumId w:val="30"/>
  </w:num>
  <w:num w:numId="23">
    <w:abstractNumId w:val="22"/>
  </w:num>
  <w:num w:numId="24">
    <w:abstractNumId w:val="25"/>
  </w:num>
  <w:num w:numId="25">
    <w:abstractNumId w:val="28"/>
  </w:num>
  <w:num w:numId="26">
    <w:abstractNumId w:val="2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8"/>
  </w:num>
  <w:num w:numId="30">
    <w:abstractNumId w:val="19"/>
  </w:num>
  <w:num w:numId="31">
    <w:abstractNumId w:val="20"/>
  </w:num>
  <w:num w:numId="32">
    <w:abstractNumId w:val="1"/>
  </w:num>
  <w:num w:numId="33">
    <w:abstractNumId w:val="10"/>
  </w:num>
  <w:num w:numId="3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1243DA"/>
    <w:rsid w:val="00155CC0"/>
    <w:rsid w:val="002145FD"/>
    <w:rsid w:val="002D2378"/>
    <w:rsid w:val="0030661E"/>
    <w:rsid w:val="0040360A"/>
    <w:rsid w:val="0058556A"/>
    <w:rsid w:val="00593DF9"/>
    <w:rsid w:val="00605BA1"/>
    <w:rsid w:val="006664AA"/>
    <w:rsid w:val="00723D8E"/>
    <w:rsid w:val="007B6578"/>
    <w:rsid w:val="00917748"/>
    <w:rsid w:val="009340BC"/>
    <w:rsid w:val="009410E1"/>
    <w:rsid w:val="009525CC"/>
    <w:rsid w:val="00953C28"/>
    <w:rsid w:val="009C00F3"/>
    <w:rsid w:val="009E6C48"/>
    <w:rsid w:val="00A82025"/>
    <w:rsid w:val="00AD2BEF"/>
    <w:rsid w:val="00C82EA4"/>
    <w:rsid w:val="00CD3A16"/>
    <w:rsid w:val="00D02F59"/>
    <w:rsid w:val="00D15D36"/>
    <w:rsid w:val="00D3396F"/>
    <w:rsid w:val="00D44FAB"/>
    <w:rsid w:val="00D62046"/>
    <w:rsid w:val="00D81288"/>
    <w:rsid w:val="00DC46BC"/>
    <w:rsid w:val="00EC267D"/>
    <w:rsid w:val="00EE5C94"/>
    <w:rsid w:val="00EF7C0C"/>
    <w:rsid w:val="00F77F00"/>
    <w:rsid w:val="43A5F901"/>
    <w:rsid w:val="4C8A22D6"/>
    <w:rsid w:val="6D2EF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uiPriority w:val="1"/>
    <w:qFormat/>
    <w:rsid w:val="00C82EA4"/>
    <w:rPr>
      <w:rFonts w:asciiTheme="minorHAnsi" w:eastAsiaTheme="minorHAnsi" w:hAnsiTheme="minorHAnsi" w:cstheme="minorBidi"/>
      <w:sz w:val="22"/>
      <w:szCs w:val="22"/>
      <w:lang w:eastAsia="en-US"/>
    </w:rPr>
  </w:style>
  <w:style w:type="table" w:customStyle="1" w:styleId="TableGrid2">
    <w:name w:val="Table Grid2"/>
    <w:basedOn w:val="TableNormal"/>
    <w:next w:val="TableGrid"/>
    <w:uiPriority w:val="39"/>
    <w:rsid w:val="00C82E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3f1632-01f7-43ad-874f-0d68789e3f07">
      <Terms xmlns="http://schemas.microsoft.com/office/infopath/2007/PartnerControls"/>
    </lcf76f155ced4ddcb4097134ff3c332f>
    <TaxCatchAll xmlns="733cb3a4-8680-4469-b093-4c011c8ba5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13" ma:contentTypeDescription="Create a new document." ma:contentTypeScope="" ma:versionID="38750a8a7fe7b74d52e4c40ed5c9ec97">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525a17c5cabbb39319e7e52b0a7a16f5"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02b8fa-db42-4949-81b8-6e6925e3858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43e52c9-9a91-4e0f-b249-3584b1b3eb29}" ma:internalName="TaxCatchAll" ma:showField="CatchAllData" ma:web="733cb3a4-8680-4469-b093-4c011c8ba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6B31B-4032-41AD-9A74-0C8DD2A94E57}">
  <ds:schemaRefs>
    <ds:schemaRef ds:uri="http://schemas.openxmlformats.org/officeDocument/2006/bibliography"/>
  </ds:schemaRefs>
</ds:datastoreItem>
</file>

<file path=customXml/itemProps2.xml><?xml version="1.0" encoding="utf-8"?>
<ds:datastoreItem xmlns:ds="http://schemas.openxmlformats.org/officeDocument/2006/customXml" ds:itemID="{76852A80-193D-4B6F-A265-EC39651CE407}">
  <ds:schemaRefs>
    <ds:schemaRef ds:uri="http://schemas.microsoft.com/office/2006/metadata/properties"/>
    <ds:schemaRef ds:uri="http://schemas.microsoft.com/office/infopath/2007/PartnerControls"/>
    <ds:schemaRef ds:uri="2248c4d0-77b7-40e0-b097-cfd5390ac5f1"/>
    <ds:schemaRef ds:uri="9286679a-aa22-46e3-8a21-e65f373f3946"/>
    <ds:schemaRef ds:uri="973f1632-01f7-43ad-874f-0d68789e3f07"/>
    <ds:schemaRef ds:uri="733cb3a4-8680-4469-b093-4c011c8ba599"/>
  </ds:schemaRefs>
</ds:datastoreItem>
</file>

<file path=customXml/itemProps3.xml><?xml version="1.0" encoding="utf-8"?>
<ds:datastoreItem xmlns:ds="http://schemas.openxmlformats.org/officeDocument/2006/customXml" ds:itemID="{707B8194-3EF7-428F-AD7A-758A10E537EC}">
  <ds:schemaRefs>
    <ds:schemaRef ds:uri="http://schemas.microsoft.com/sharepoint/v3/contenttype/forms"/>
  </ds:schemaRefs>
</ds:datastoreItem>
</file>

<file path=customXml/itemProps4.xml><?xml version="1.0" encoding="utf-8"?>
<ds:datastoreItem xmlns:ds="http://schemas.openxmlformats.org/officeDocument/2006/customXml" ds:itemID="{CA99D8B4-EDAB-41F8-824E-7C0052185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Andrews, Miss S.</cp:lastModifiedBy>
  <cp:revision>2</cp:revision>
  <cp:lastPrinted>2023-03-22T07:32:00Z</cp:lastPrinted>
  <dcterms:created xsi:type="dcterms:W3CDTF">2025-02-10T09:18:00Z</dcterms:created>
  <dcterms:modified xsi:type="dcterms:W3CDTF">2025-02-10T09:18:00Z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