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FBE8958" w:rsidR="005D01F7" w:rsidRPr="009078C3" w:rsidRDefault="006F7259" w:rsidP="006F7259">
      <w:pPr>
        <w:jc w:val="right"/>
        <w:rPr>
          <w:rFonts w:ascii="Century Gothic" w:hAnsi="Century Gothic" w:cs="Arial"/>
          <w:b/>
          <w:bCs/>
          <w:sz w:val="22"/>
          <w:szCs w:val="22"/>
        </w:rPr>
      </w:pPr>
      <w:r w:rsidRPr="009078C3">
        <w:rPr>
          <w:rFonts w:ascii="Century Gothic" w:hAnsi="Century Gothic"/>
          <w:noProof/>
          <w:sz w:val="22"/>
          <w:szCs w:val="22"/>
        </w:rPr>
        <w:drawing>
          <wp:inline distT="0" distB="0" distL="0" distR="0" wp14:anchorId="7BA7DB2B" wp14:editId="2ED20C8D">
            <wp:extent cx="12192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693" cy="982954"/>
                    </a:xfrm>
                    <a:prstGeom prst="rect">
                      <a:avLst/>
                    </a:prstGeom>
                    <a:noFill/>
                    <a:ln>
                      <a:noFill/>
                    </a:ln>
                  </pic:spPr>
                </pic:pic>
              </a:graphicData>
            </a:graphic>
          </wp:inline>
        </w:drawing>
      </w:r>
      <w:r w:rsidR="00FD1250" w:rsidRPr="009078C3">
        <w:rPr>
          <w:rFonts w:ascii="Century Gothic" w:hAnsi="Century Gothic"/>
          <w:i/>
          <w:iCs/>
          <w:noProof/>
          <w:color w:val="1F497D"/>
          <w:sz w:val="22"/>
          <w:szCs w:val="22"/>
        </w:rPr>
        <w:drawing>
          <wp:anchor distT="0" distB="0" distL="114300" distR="114300" simplePos="0" relativeHeight="251661312" behindDoc="0" locked="0" layoutInCell="1" allowOverlap="1" wp14:anchorId="1CDA0AEB" wp14:editId="3498B721">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9078C3" w:rsidRDefault="005D01F7" w:rsidP="00754E4F">
      <w:pPr>
        <w:jc w:val="center"/>
        <w:rPr>
          <w:rFonts w:ascii="Century Gothic" w:hAnsi="Century Gothic" w:cs="Arial"/>
          <w:b/>
          <w:bCs/>
          <w:sz w:val="22"/>
          <w:szCs w:val="22"/>
        </w:rPr>
      </w:pPr>
    </w:p>
    <w:p w14:paraId="7254634B" w14:textId="7039F2BF" w:rsidR="005D01F7" w:rsidRPr="009078C3" w:rsidRDefault="00F54346" w:rsidP="006F7259">
      <w:pPr>
        <w:tabs>
          <w:tab w:val="left" w:pos="1260"/>
        </w:tabs>
        <w:rPr>
          <w:rFonts w:ascii="Century Gothic" w:hAnsi="Century Gothic" w:cs="Arial"/>
          <w:b/>
          <w:bCs/>
          <w:sz w:val="22"/>
          <w:szCs w:val="22"/>
        </w:rPr>
      </w:pPr>
      <w:r w:rsidRPr="009078C3">
        <w:rPr>
          <w:rFonts w:ascii="Century Gothic" w:hAnsi="Century Gothic" w:cs="Arial"/>
          <w:b/>
          <w:bCs/>
          <w:sz w:val="22"/>
          <w:szCs w:val="22"/>
        </w:rPr>
        <w:tab/>
      </w:r>
      <w:r w:rsidRPr="009078C3">
        <w:rPr>
          <w:rFonts w:ascii="Century Gothic" w:hAnsi="Century Gothic" w:cs="Arial"/>
          <w:b/>
          <w:bCs/>
          <w:sz w:val="22"/>
          <w:szCs w:val="22"/>
        </w:rPr>
        <w:tab/>
      </w:r>
      <w:r w:rsidRPr="009078C3">
        <w:rPr>
          <w:rFonts w:ascii="Century Gothic" w:hAnsi="Century Gothic" w:cs="Arial"/>
          <w:b/>
          <w:bCs/>
          <w:sz w:val="22"/>
          <w:szCs w:val="22"/>
        </w:rPr>
        <w:tab/>
      </w:r>
    </w:p>
    <w:p w14:paraId="027D6A9A" w14:textId="77777777" w:rsidR="006F7259" w:rsidRPr="009078C3" w:rsidRDefault="005D01F7" w:rsidP="006F7259">
      <w:pPr>
        <w:rPr>
          <w:rFonts w:ascii="Century Gothic" w:hAnsi="Century Gothic" w:cs="Arial"/>
          <w:b/>
          <w:bCs/>
          <w:sz w:val="22"/>
          <w:szCs w:val="22"/>
        </w:rPr>
      </w:pPr>
      <w:r w:rsidRPr="009078C3">
        <w:rPr>
          <w:rFonts w:ascii="Century Gothic" w:hAnsi="Century Gothic" w:cs="Arial"/>
          <w:b/>
          <w:bCs/>
          <w:sz w:val="22"/>
          <w:szCs w:val="22"/>
        </w:rPr>
        <w:t xml:space="preserve">                                              </w:t>
      </w:r>
    </w:p>
    <w:p w14:paraId="3EFDFFB4" w14:textId="70E7AA4E" w:rsidR="00754E4F" w:rsidRPr="009078C3" w:rsidRDefault="006F7259" w:rsidP="006F7259">
      <w:pPr>
        <w:jc w:val="center"/>
        <w:rPr>
          <w:rFonts w:ascii="Century Gothic" w:hAnsi="Century Gothic" w:cs="Arial"/>
          <w:b/>
          <w:bCs/>
          <w:sz w:val="22"/>
          <w:szCs w:val="22"/>
        </w:rPr>
      </w:pPr>
      <w:r w:rsidRPr="009078C3">
        <w:rPr>
          <w:rFonts w:ascii="Century Gothic" w:hAnsi="Century Gothic" w:cs="Arial"/>
          <w:b/>
          <w:bCs/>
          <w:sz w:val="22"/>
          <w:szCs w:val="22"/>
        </w:rPr>
        <w:t xml:space="preserve">OLD BUCKENHAM HIGH SCHOOL </w:t>
      </w:r>
      <w:r w:rsidR="00754E4F" w:rsidRPr="009078C3">
        <w:rPr>
          <w:rFonts w:ascii="Century Gothic" w:hAnsi="Century Gothic" w:cs="Arial"/>
          <w:b/>
          <w:bCs/>
          <w:sz w:val="22"/>
          <w:szCs w:val="22"/>
        </w:rPr>
        <w:t>JOB DESCRIPTION</w:t>
      </w:r>
    </w:p>
    <w:p w14:paraId="31476632" w14:textId="77777777" w:rsidR="00754E4F" w:rsidRPr="009078C3" w:rsidRDefault="00754E4F" w:rsidP="00F30926">
      <w:pPr>
        <w:jc w:val="center"/>
        <w:rPr>
          <w:rFonts w:ascii="Century Gothic" w:hAnsi="Century Gothic" w:cs="Arial"/>
          <w:b/>
          <w:bCs/>
          <w:sz w:val="22"/>
          <w:szCs w:val="22"/>
        </w:rPr>
      </w:pPr>
    </w:p>
    <w:p w14:paraId="1B2862C9" w14:textId="33E3E60F" w:rsidR="00535158" w:rsidRPr="009078C3" w:rsidRDefault="006F7259" w:rsidP="00535158">
      <w:pPr>
        <w:jc w:val="center"/>
        <w:rPr>
          <w:rFonts w:ascii="Century Gothic" w:hAnsi="Century Gothic" w:cs="Arial"/>
          <w:b/>
          <w:bCs/>
          <w:sz w:val="22"/>
          <w:szCs w:val="22"/>
        </w:rPr>
      </w:pPr>
      <w:r w:rsidRPr="009078C3">
        <w:rPr>
          <w:rFonts w:ascii="Century Gothic" w:hAnsi="Century Gothic" w:cs="Arial"/>
          <w:b/>
          <w:bCs/>
          <w:sz w:val="22"/>
          <w:szCs w:val="22"/>
        </w:rPr>
        <w:t>EXAM INVIGILATOR</w:t>
      </w:r>
      <w:r w:rsidR="007F4326" w:rsidRPr="009078C3">
        <w:rPr>
          <w:rFonts w:ascii="Century Gothic" w:hAnsi="Century Gothic" w:cs="Arial"/>
          <w:b/>
          <w:bCs/>
          <w:sz w:val="22"/>
          <w:szCs w:val="22"/>
        </w:rPr>
        <w:t xml:space="preserve"> </w:t>
      </w:r>
    </w:p>
    <w:p w14:paraId="11FF0FEE" w14:textId="77777777" w:rsidR="00BA66B9" w:rsidRPr="009078C3"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79"/>
        <w:gridCol w:w="6915"/>
      </w:tblGrid>
      <w:tr w:rsidR="00BC667F" w:rsidRPr="009078C3" w14:paraId="48FB8F63" w14:textId="77777777" w:rsidTr="00B92A42">
        <w:tc>
          <w:tcPr>
            <w:tcW w:w="2479" w:type="dxa"/>
          </w:tcPr>
          <w:p w14:paraId="15C6975D" w14:textId="14664339" w:rsidR="00F3422A" w:rsidRPr="009078C3" w:rsidRDefault="00F3422A" w:rsidP="00953CE9">
            <w:pPr>
              <w:spacing w:line="276" w:lineRule="auto"/>
              <w:rPr>
                <w:rFonts w:ascii="Century Gothic" w:hAnsi="Century Gothic" w:cs="Arial"/>
                <w:b/>
                <w:bCs/>
                <w:sz w:val="22"/>
                <w:szCs w:val="22"/>
              </w:rPr>
            </w:pPr>
            <w:r w:rsidRPr="009078C3">
              <w:rPr>
                <w:rFonts w:ascii="Century Gothic" w:hAnsi="Century Gothic" w:cs="Arial"/>
                <w:b/>
                <w:bCs/>
                <w:sz w:val="22"/>
                <w:szCs w:val="22"/>
              </w:rPr>
              <w:t>Line Manager</w:t>
            </w:r>
            <w:r w:rsidR="002D1762" w:rsidRPr="009078C3">
              <w:rPr>
                <w:rFonts w:ascii="Century Gothic" w:hAnsi="Century Gothic" w:cs="Arial"/>
                <w:b/>
                <w:bCs/>
                <w:sz w:val="22"/>
                <w:szCs w:val="22"/>
              </w:rPr>
              <w:t>s job title</w:t>
            </w:r>
            <w:r w:rsidRPr="009078C3">
              <w:rPr>
                <w:rFonts w:ascii="Century Gothic" w:hAnsi="Century Gothic" w:cs="Arial"/>
                <w:b/>
                <w:bCs/>
                <w:sz w:val="22"/>
                <w:szCs w:val="22"/>
              </w:rPr>
              <w:t>:</w:t>
            </w:r>
          </w:p>
        </w:tc>
        <w:tc>
          <w:tcPr>
            <w:tcW w:w="6915" w:type="dxa"/>
          </w:tcPr>
          <w:p w14:paraId="7EA9890C" w14:textId="59578A3F" w:rsidR="00B92A42" w:rsidRPr="009078C3" w:rsidRDefault="006F7259" w:rsidP="00953CE9">
            <w:pPr>
              <w:spacing w:line="276" w:lineRule="auto"/>
              <w:rPr>
                <w:rFonts w:ascii="Century Gothic" w:hAnsi="Century Gothic" w:cs="Arial"/>
                <w:sz w:val="22"/>
                <w:szCs w:val="22"/>
              </w:rPr>
            </w:pPr>
            <w:r w:rsidRPr="009078C3">
              <w:rPr>
                <w:rFonts w:ascii="Century Gothic" w:hAnsi="Century Gothic" w:cs="Arial"/>
                <w:sz w:val="22"/>
                <w:szCs w:val="22"/>
              </w:rPr>
              <w:t>Exams Officer</w:t>
            </w:r>
          </w:p>
        </w:tc>
      </w:tr>
      <w:tr w:rsidR="00BC667F" w:rsidRPr="009078C3" w14:paraId="03675178" w14:textId="77777777" w:rsidTr="00B92A42">
        <w:tc>
          <w:tcPr>
            <w:tcW w:w="2479" w:type="dxa"/>
          </w:tcPr>
          <w:p w14:paraId="75B8B6E2" w14:textId="77777777" w:rsidR="00F3422A" w:rsidRPr="009078C3" w:rsidRDefault="00F3422A" w:rsidP="00953CE9">
            <w:pPr>
              <w:spacing w:line="276" w:lineRule="auto"/>
              <w:rPr>
                <w:rFonts w:ascii="Century Gothic" w:hAnsi="Century Gothic" w:cs="Arial"/>
                <w:b/>
                <w:bCs/>
                <w:sz w:val="22"/>
                <w:szCs w:val="22"/>
              </w:rPr>
            </w:pPr>
            <w:r w:rsidRPr="009078C3">
              <w:rPr>
                <w:rFonts w:ascii="Century Gothic" w:hAnsi="Century Gothic" w:cs="Arial"/>
                <w:b/>
                <w:bCs/>
                <w:sz w:val="22"/>
                <w:szCs w:val="22"/>
              </w:rPr>
              <w:t>Salary:</w:t>
            </w:r>
          </w:p>
        </w:tc>
        <w:tc>
          <w:tcPr>
            <w:tcW w:w="6915" w:type="dxa"/>
          </w:tcPr>
          <w:p w14:paraId="67A6D3C5" w14:textId="4B327D4D" w:rsidR="00F3422A" w:rsidRPr="009078C3" w:rsidRDefault="005D557D" w:rsidP="00BC6828">
            <w:pPr>
              <w:spacing w:line="276" w:lineRule="auto"/>
              <w:rPr>
                <w:rFonts w:ascii="Century Gothic" w:hAnsi="Century Gothic" w:cs="Arial"/>
                <w:sz w:val="22"/>
                <w:szCs w:val="22"/>
              </w:rPr>
            </w:pPr>
            <w:r w:rsidRPr="009078C3">
              <w:rPr>
                <w:rFonts w:ascii="Century Gothic" w:hAnsi="Century Gothic" w:cs="Arial"/>
                <w:sz w:val="22"/>
                <w:szCs w:val="22"/>
              </w:rPr>
              <w:t>Point</w:t>
            </w:r>
            <w:r w:rsidR="006F7259" w:rsidRPr="009078C3">
              <w:rPr>
                <w:rFonts w:ascii="Century Gothic" w:hAnsi="Century Gothic" w:cs="Arial"/>
                <w:sz w:val="22"/>
                <w:szCs w:val="22"/>
              </w:rPr>
              <w:t xml:space="preserve"> 1 </w:t>
            </w:r>
            <w:r w:rsidR="00F855E8" w:rsidRPr="009078C3">
              <w:rPr>
                <w:rFonts w:ascii="Century Gothic" w:hAnsi="Century Gothic" w:cs="Arial"/>
                <w:sz w:val="22"/>
                <w:szCs w:val="22"/>
              </w:rPr>
              <w:t>o</w:t>
            </w:r>
            <w:r w:rsidR="00AA43C2" w:rsidRPr="009078C3">
              <w:rPr>
                <w:rFonts w:ascii="Century Gothic" w:hAnsi="Century Gothic" w:cs="Arial"/>
                <w:sz w:val="22"/>
                <w:szCs w:val="22"/>
              </w:rPr>
              <w:t>f the Support Staff Scale</w:t>
            </w:r>
          </w:p>
          <w:p w14:paraId="4A4CE7D9" w14:textId="679BF3FA" w:rsidR="005D557D" w:rsidRPr="00195CC8" w:rsidRDefault="00195CC8" w:rsidP="00AA43C2">
            <w:pPr>
              <w:spacing w:line="276" w:lineRule="auto"/>
              <w:rPr>
                <w:rFonts w:ascii="Century Gothic" w:hAnsi="Century Gothic" w:cs="Arial"/>
              </w:rPr>
            </w:pPr>
            <w:r w:rsidRPr="00195CC8">
              <w:rPr>
                <w:rFonts w:ascii="Century Gothic" w:hAnsi="Century Gothic" w:cs="Arial"/>
                <w:b/>
                <w:bCs/>
                <w:lang w:eastAsia="en-GB"/>
              </w:rPr>
              <w:t>£13.44</w:t>
            </w:r>
            <w:r w:rsidRPr="00195CC8">
              <w:rPr>
                <w:rFonts w:ascii="Century Gothic" w:hAnsi="Century Gothic" w:cs="Arial"/>
                <w:b/>
                <w:bCs/>
              </w:rPr>
              <w:t xml:space="preserve"> - £13.69 per hour (this hourly rate includes holiday pay)</w:t>
            </w:r>
          </w:p>
        </w:tc>
      </w:tr>
      <w:tr w:rsidR="000663E1" w:rsidRPr="009078C3" w14:paraId="6440FD26" w14:textId="77777777" w:rsidTr="00B92A42">
        <w:tc>
          <w:tcPr>
            <w:tcW w:w="2479" w:type="dxa"/>
          </w:tcPr>
          <w:p w14:paraId="4640824F" w14:textId="4B04B03D" w:rsidR="000663E1" w:rsidRPr="009078C3" w:rsidRDefault="00D85102" w:rsidP="00953CE9">
            <w:pPr>
              <w:spacing w:line="276" w:lineRule="auto"/>
              <w:rPr>
                <w:rFonts w:ascii="Century Gothic" w:hAnsi="Century Gothic" w:cs="Arial"/>
                <w:b/>
                <w:bCs/>
                <w:sz w:val="22"/>
                <w:szCs w:val="22"/>
              </w:rPr>
            </w:pPr>
            <w:r w:rsidRPr="009078C3">
              <w:rPr>
                <w:rFonts w:ascii="Century Gothic" w:hAnsi="Century Gothic" w:cs="Arial"/>
                <w:b/>
                <w:bCs/>
                <w:sz w:val="22"/>
                <w:szCs w:val="22"/>
              </w:rPr>
              <w:t>Tenure:</w:t>
            </w:r>
          </w:p>
        </w:tc>
        <w:tc>
          <w:tcPr>
            <w:tcW w:w="6915" w:type="dxa"/>
          </w:tcPr>
          <w:p w14:paraId="33D3ED3D" w14:textId="1B6266FE" w:rsidR="000663E1" w:rsidRPr="009078C3" w:rsidRDefault="006F7259" w:rsidP="00BC6828">
            <w:pPr>
              <w:spacing w:line="276" w:lineRule="auto"/>
              <w:rPr>
                <w:rFonts w:ascii="Century Gothic" w:hAnsi="Century Gothic" w:cs="Arial"/>
                <w:sz w:val="22"/>
                <w:szCs w:val="22"/>
              </w:rPr>
            </w:pPr>
            <w:r w:rsidRPr="009078C3">
              <w:rPr>
                <w:rFonts w:ascii="Century Gothic" w:hAnsi="Century Gothic" w:cs="Arial"/>
                <w:sz w:val="22"/>
                <w:szCs w:val="22"/>
              </w:rPr>
              <w:t xml:space="preserve">Bank </w:t>
            </w:r>
          </w:p>
        </w:tc>
      </w:tr>
    </w:tbl>
    <w:p w14:paraId="5323267F" w14:textId="77777777" w:rsidR="00AC2356" w:rsidRPr="009078C3" w:rsidRDefault="00AC2356" w:rsidP="00F30926">
      <w:pPr>
        <w:rPr>
          <w:rFonts w:ascii="Century Gothic" w:hAnsi="Century Gothic" w:cs="Arial"/>
          <w:bCs/>
          <w:sz w:val="22"/>
          <w:szCs w:val="22"/>
        </w:rPr>
      </w:pPr>
      <w:r w:rsidRPr="009078C3">
        <w:rPr>
          <w:rFonts w:ascii="Century Gothic" w:hAnsi="Century Gothic" w:cs="Arial"/>
          <w:b/>
          <w:bCs/>
          <w:sz w:val="22"/>
          <w:szCs w:val="22"/>
        </w:rPr>
        <w:tab/>
      </w:r>
      <w:r w:rsidRPr="009078C3">
        <w:rPr>
          <w:rFonts w:ascii="Century Gothic" w:hAnsi="Century Gothic" w:cs="Arial"/>
          <w:b/>
          <w:bCs/>
          <w:sz w:val="22"/>
          <w:szCs w:val="22"/>
        </w:rPr>
        <w:tab/>
      </w:r>
    </w:p>
    <w:p w14:paraId="0688A783" w14:textId="77777777" w:rsidR="00E23383" w:rsidRPr="009078C3" w:rsidRDefault="00BB749C" w:rsidP="00F30926">
      <w:pPr>
        <w:jc w:val="both"/>
        <w:rPr>
          <w:rFonts w:ascii="Century Gothic" w:hAnsi="Century Gothic" w:cs="Arial"/>
          <w:b/>
          <w:sz w:val="22"/>
          <w:szCs w:val="22"/>
          <w:lang w:val="en-GB"/>
        </w:rPr>
      </w:pPr>
      <w:r w:rsidRPr="009078C3">
        <w:rPr>
          <w:rFonts w:ascii="Century Gothic" w:hAnsi="Century Gothic" w:cs="Arial"/>
          <w:b/>
          <w:sz w:val="22"/>
          <w:szCs w:val="22"/>
          <w:lang w:val="en-GB"/>
        </w:rPr>
        <w:t>THE POST</w:t>
      </w:r>
    </w:p>
    <w:p w14:paraId="438F0A1B" w14:textId="77777777" w:rsidR="00535158" w:rsidRPr="009078C3" w:rsidRDefault="00535158" w:rsidP="00F30926">
      <w:pPr>
        <w:jc w:val="both"/>
        <w:rPr>
          <w:rFonts w:ascii="Century Gothic" w:hAnsi="Century Gothic" w:cs="Arial"/>
          <w:b/>
          <w:sz w:val="22"/>
          <w:szCs w:val="22"/>
          <w:lang w:val="en-GB"/>
        </w:rPr>
      </w:pPr>
    </w:p>
    <w:p w14:paraId="73FA7F1A" w14:textId="60284B38" w:rsidR="00535158" w:rsidRPr="009078C3" w:rsidRDefault="006F7259" w:rsidP="00BC667F">
      <w:pPr>
        <w:jc w:val="both"/>
        <w:rPr>
          <w:rFonts w:ascii="Century Gothic" w:hAnsi="Century Gothic" w:cs="Arial"/>
          <w:bCs/>
          <w:sz w:val="22"/>
          <w:szCs w:val="22"/>
        </w:rPr>
      </w:pPr>
      <w:r w:rsidRPr="009078C3">
        <w:rPr>
          <w:rFonts w:ascii="Century Gothic" w:hAnsi="Century Gothic" w:cs="Arial"/>
          <w:bCs/>
          <w:sz w:val="22"/>
          <w:szCs w:val="22"/>
        </w:rPr>
        <w:t xml:space="preserve">Old Buckenham High school </w:t>
      </w:r>
      <w:r w:rsidR="00C814FB" w:rsidRPr="009078C3">
        <w:rPr>
          <w:rFonts w:ascii="Century Gothic" w:hAnsi="Century Gothic" w:cs="Arial"/>
          <w:bCs/>
          <w:sz w:val="22"/>
          <w:szCs w:val="22"/>
        </w:rPr>
        <w:t>is a member of the Sapientia Education Trust (SET). SET</w:t>
      </w:r>
      <w:r w:rsidR="00535158" w:rsidRPr="009078C3">
        <w:rPr>
          <w:rFonts w:ascii="Century Gothic" w:hAnsi="Century Gothic" w:cs="Arial"/>
          <w:bCs/>
          <w:sz w:val="22"/>
          <w:szCs w:val="22"/>
        </w:rPr>
        <w:t xml:space="preserve"> is a</w:t>
      </w:r>
      <w:r w:rsidR="00C814FB" w:rsidRPr="009078C3">
        <w:rPr>
          <w:rFonts w:ascii="Century Gothic" w:hAnsi="Century Gothic" w:cs="Arial"/>
          <w:bCs/>
          <w:sz w:val="22"/>
          <w:szCs w:val="22"/>
        </w:rPr>
        <w:t>n</w:t>
      </w:r>
      <w:r w:rsidR="00535158" w:rsidRPr="009078C3">
        <w:rPr>
          <w:rFonts w:ascii="Century Gothic" w:hAnsi="Century Gothic" w:cs="Arial"/>
          <w:bCs/>
          <w:sz w:val="22"/>
          <w:szCs w:val="22"/>
        </w:rPr>
        <w:t xml:space="preserve"> expanding multi-academy trust with </w:t>
      </w:r>
      <w:r w:rsidR="00EF0B99" w:rsidRPr="009078C3">
        <w:rPr>
          <w:rFonts w:ascii="Century Gothic" w:hAnsi="Century Gothic" w:cs="Arial"/>
          <w:bCs/>
          <w:sz w:val="22"/>
          <w:szCs w:val="22"/>
        </w:rPr>
        <w:t xml:space="preserve">10 primary and </w:t>
      </w:r>
      <w:r w:rsidR="00FD1250" w:rsidRPr="009078C3">
        <w:rPr>
          <w:rFonts w:ascii="Century Gothic" w:hAnsi="Century Gothic" w:cs="Arial"/>
          <w:bCs/>
          <w:sz w:val="22"/>
          <w:szCs w:val="22"/>
        </w:rPr>
        <w:t>7</w:t>
      </w:r>
      <w:r w:rsidR="00EF0B99" w:rsidRPr="009078C3">
        <w:rPr>
          <w:rFonts w:ascii="Century Gothic" w:hAnsi="Century Gothic" w:cs="Arial"/>
          <w:bCs/>
          <w:sz w:val="22"/>
          <w:szCs w:val="22"/>
        </w:rPr>
        <w:t xml:space="preserve"> secondary</w:t>
      </w:r>
      <w:r w:rsidR="00C814FB" w:rsidRPr="009078C3">
        <w:rPr>
          <w:rFonts w:ascii="Century Gothic" w:hAnsi="Century Gothic" w:cs="Arial"/>
          <w:bCs/>
          <w:sz w:val="22"/>
          <w:szCs w:val="22"/>
        </w:rPr>
        <w:t xml:space="preserve"> schools</w:t>
      </w:r>
      <w:r w:rsidR="00535158" w:rsidRPr="009078C3">
        <w:rPr>
          <w:rFonts w:ascii="Century Gothic" w:hAnsi="Century Gothic" w:cs="Arial"/>
          <w:bCs/>
          <w:sz w:val="22"/>
          <w:szCs w:val="22"/>
        </w:rPr>
        <w:t xml:space="preserve">.  </w:t>
      </w:r>
    </w:p>
    <w:p w14:paraId="175B232D" w14:textId="77777777" w:rsidR="000663E1" w:rsidRPr="009078C3" w:rsidRDefault="000663E1" w:rsidP="00BC667F">
      <w:pPr>
        <w:jc w:val="both"/>
        <w:rPr>
          <w:rFonts w:ascii="Century Gothic" w:hAnsi="Century Gothic" w:cs="Arial"/>
          <w:bCs/>
          <w:sz w:val="22"/>
          <w:szCs w:val="22"/>
        </w:rPr>
      </w:pPr>
    </w:p>
    <w:p w14:paraId="275E9EE3" w14:textId="77777777" w:rsidR="000663E1" w:rsidRPr="009078C3" w:rsidRDefault="000663E1" w:rsidP="000663E1">
      <w:pPr>
        <w:jc w:val="both"/>
        <w:rPr>
          <w:rFonts w:ascii="Century Gothic" w:hAnsi="Century Gothic" w:cs="Arial"/>
          <w:bCs/>
          <w:sz w:val="22"/>
          <w:szCs w:val="22"/>
        </w:rPr>
      </w:pPr>
      <w:r w:rsidRPr="009078C3">
        <w:rPr>
          <w:rFonts w:ascii="Century Gothic" w:hAnsi="Century Gothic" w:cs="Arial"/>
          <w:bCs/>
          <w:sz w:val="22"/>
          <w:szCs w:val="22"/>
        </w:rPr>
        <w:t xml:space="preserve">We are looking for a hard-working and enthusiastic person with high standards and the </w:t>
      </w:r>
    </w:p>
    <w:p w14:paraId="10149C14" w14:textId="2F3FE2F9" w:rsidR="000663E1" w:rsidRPr="009078C3" w:rsidRDefault="000663E1" w:rsidP="006F7259">
      <w:pPr>
        <w:jc w:val="both"/>
        <w:rPr>
          <w:rFonts w:ascii="Century Gothic" w:hAnsi="Century Gothic" w:cs="Arial"/>
          <w:bCs/>
          <w:sz w:val="22"/>
          <w:szCs w:val="22"/>
        </w:rPr>
      </w:pPr>
      <w:r w:rsidRPr="009078C3">
        <w:rPr>
          <w:rFonts w:ascii="Century Gothic" w:hAnsi="Century Gothic" w:cs="Arial"/>
          <w:bCs/>
          <w:sz w:val="22"/>
          <w:szCs w:val="22"/>
        </w:rPr>
        <w:t>ability to communicate and interact effectively with others as part of our school as a</w:t>
      </w:r>
      <w:r w:rsidR="006F7259" w:rsidRPr="009078C3">
        <w:rPr>
          <w:rFonts w:ascii="Century Gothic" w:hAnsi="Century Gothic" w:cs="Arial"/>
          <w:bCs/>
          <w:sz w:val="22"/>
          <w:szCs w:val="22"/>
        </w:rPr>
        <w:t>n Exam Invigilator</w:t>
      </w:r>
      <w:r w:rsidR="007F4326" w:rsidRPr="009078C3">
        <w:rPr>
          <w:rFonts w:ascii="Century Gothic" w:hAnsi="Century Gothic" w:cs="Arial"/>
          <w:bCs/>
          <w:sz w:val="22"/>
          <w:szCs w:val="22"/>
        </w:rPr>
        <w:t>.</w:t>
      </w:r>
    </w:p>
    <w:p w14:paraId="424D0601" w14:textId="77777777" w:rsidR="007F4326" w:rsidRPr="009078C3" w:rsidRDefault="007F4326" w:rsidP="006F7259">
      <w:pPr>
        <w:jc w:val="both"/>
        <w:rPr>
          <w:rFonts w:ascii="Century Gothic" w:hAnsi="Century Gothic" w:cs="Arial"/>
          <w:bCs/>
          <w:sz w:val="22"/>
          <w:szCs w:val="22"/>
        </w:rPr>
      </w:pPr>
    </w:p>
    <w:p w14:paraId="419B9F3D" w14:textId="0C91D136" w:rsidR="007F4326" w:rsidRPr="009078C3" w:rsidRDefault="007F4326" w:rsidP="006F7259">
      <w:pPr>
        <w:jc w:val="both"/>
        <w:rPr>
          <w:rFonts w:ascii="Century Gothic" w:hAnsi="Century Gothic" w:cs="Arial"/>
          <w:b/>
          <w:sz w:val="22"/>
          <w:szCs w:val="22"/>
        </w:rPr>
      </w:pPr>
      <w:r w:rsidRPr="009078C3">
        <w:rPr>
          <w:rFonts w:ascii="Century Gothic" w:hAnsi="Century Gothic"/>
          <w:sz w:val="22"/>
          <w:szCs w:val="22"/>
        </w:rPr>
        <w:t>Exam Invigilators are responsible for the efficient conduct of public examinations in accordance with the regulations of the Joint Council for Qualifications (JCQ).</w:t>
      </w:r>
    </w:p>
    <w:p w14:paraId="768C4E8C" w14:textId="77777777" w:rsidR="00C2519E" w:rsidRPr="009078C3" w:rsidRDefault="00C2519E" w:rsidP="00A51C59">
      <w:pPr>
        <w:jc w:val="both"/>
        <w:rPr>
          <w:rFonts w:ascii="Century Gothic" w:hAnsi="Century Gothic" w:cs="Arial"/>
          <w:sz w:val="22"/>
          <w:szCs w:val="22"/>
        </w:rPr>
      </w:pPr>
    </w:p>
    <w:p w14:paraId="7FAE3B41" w14:textId="77777777" w:rsidR="00CC1D86" w:rsidRPr="009078C3" w:rsidRDefault="00CC1D86" w:rsidP="00CC1D86">
      <w:pPr>
        <w:pStyle w:val="ListParagraph"/>
        <w:adjustRightInd w:val="0"/>
        <w:spacing w:after="240"/>
        <w:ind w:left="0"/>
        <w:rPr>
          <w:rFonts w:ascii="Century Gothic" w:eastAsia="Arial" w:hAnsi="Century Gothic" w:cs="Arial"/>
          <w:b/>
          <w:lang w:eastAsia="en-GB"/>
        </w:rPr>
      </w:pPr>
      <w:r w:rsidRPr="009078C3">
        <w:rPr>
          <w:rFonts w:ascii="Century Gothic" w:eastAsia="Arial" w:hAnsi="Century Gothic" w:cs="Arial"/>
          <w:b/>
          <w:lang w:eastAsia="en-GB"/>
        </w:rPr>
        <w:t>PERSON SPECIFICATION</w:t>
      </w:r>
    </w:p>
    <w:p w14:paraId="5A242A1E" w14:textId="691C43EB" w:rsidR="00CC1D86" w:rsidRPr="009078C3" w:rsidRDefault="00CC1D86" w:rsidP="00CC1D86">
      <w:pPr>
        <w:rPr>
          <w:rFonts w:ascii="Century Gothic" w:hAnsi="Century Gothic" w:cs="Arial"/>
          <w:sz w:val="22"/>
          <w:szCs w:val="22"/>
        </w:rPr>
      </w:pPr>
      <w:r w:rsidRPr="009078C3">
        <w:rPr>
          <w:rFonts w:ascii="Century Gothic" w:hAnsi="Century Gothic" w:cs="Arial"/>
          <w:sz w:val="22"/>
          <w:szCs w:val="22"/>
        </w:rPr>
        <w:t xml:space="preserve">The </w:t>
      </w:r>
      <w:r w:rsidR="00C2574F" w:rsidRPr="009078C3">
        <w:rPr>
          <w:rFonts w:ascii="Century Gothic" w:hAnsi="Century Gothic" w:cs="Arial"/>
          <w:sz w:val="22"/>
          <w:szCs w:val="22"/>
        </w:rPr>
        <w:t>professional</w:t>
      </w:r>
      <w:r w:rsidRPr="009078C3">
        <w:rPr>
          <w:rFonts w:ascii="Century Gothic" w:hAnsi="Century Gothic" w:cs="Arial"/>
          <w:sz w:val="22"/>
          <w:szCs w:val="22"/>
        </w:rPr>
        <w:t xml:space="preserve"> competencies expected of </w:t>
      </w:r>
      <w:r w:rsidR="00F855E8" w:rsidRPr="009078C3">
        <w:rPr>
          <w:rFonts w:ascii="Century Gothic" w:hAnsi="Century Gothic" w:cs="Arial"/>
          <w:sz w:val="22"/>
          <w:szCs w:val="22"/>
        </w:rPr>
        <w:t>a</w:t>
      </w:r>
      <w:r w:rsidR="006F7259" w:rsidRPr="009078C3">
        <w:rPr>
          <w:rFonts w:ascii="Century Gothic" w:hAnsi="Century Gothic" w:cs="Arial"/>
          <w:sz w:val="22"/>
          <w:szCs w:val="22"/>
        </w:rPr>
        <w:t>n Exa</w:t>
      </w:r>
      <w:r w:rsidR="00B13773" w:rsidRPr="009078C3">
        <w:rPr>
          <w:rFonts w:ascii="Century Gothic" w:hAnsi="Century Gothic" w:cs="Arial"/>
          <w:sz w:val="22"/>
          <w:szCs w:val="22"/>
        </w:rPr>
        <w:t>ms</w:t>
      </w:r>
      <w:r w:rsidR="006F7259" w:rsidRPr="009078C3">
        <w:rPr>
          <w:rFonts w:ascii="Century Gothic" w:hAnsi="Century Gothic" w:cs="Arial"/>
          <w:sz w:val="22"/>
          <w:szCs w:val="22"/>
        </w:rPr>
        <w:t xml:space="preserve"> Invigilator </w:t>
      </w:r>
      <w:r w:rsidRPr="009078C3">
        <w:rPr>
          <w:rFonts w:ascii="Century Gothic" w:hAnsi="Century Gothic" w:cs="Arial"/>
          <w:sz w:val="22"/>
          <w:szCs w:val="22"/>
        </w:rPr>
        <w:t>are:</w:t>
      </w:r>
    </w:p>
    <w:p w14:paraId="1036E30A" w14:textId="77777777" w:rsidR="006F7259" w:rsidRPr="009078C3" w:rsidRDefault="006F7259" w:rsidP="00CC1D86">
      <w:pPr>
        <w:rPr>
          <w:rFonts w:ascii="Century Gothic" w:hAnsi="Century Gothic" w:cs="Arial"/>
          <w:sz w:val="22"/>
          <w:szCs w:val="22"/>
        </w:rPr>
      </w:pPr>
    </w:p>
    <w:p w14:paraId="003719A8" w14:textId="099D4247" w:rsidR="0008561D" w:rsidRPr="009078C3" w:rsidRDefault="0008561D" w:rsidP="0008561D">
      <w:pPr>
        <w:pStyle w:val="ListParagraph"/>
        <w:numPr>
          <w:ilvl w:val="0"/>
          <w:numId w:val="25"/>
        </w:numPr>
        <w:rPr>
          <w:rFonts w:ascii="Century Gothic" w:hAnsi="Century Gothic" w:cs="Arial"/>
        </w:rPr>
      </w:pPr>
      <w:r w:rsidRPr="009078C3">
        <w:rPr>
          <w:rFonts w:ascii="Century Gothic" w:hAnsi="Century Gothic" w:cs="Arial"/>
        </w:rPr>
        <w:t xml:space="preserve">The ability to communicate clearly and tactfully using appropriate methods and </w:t>
      </w:r>
    </w:p>
    <w:p w14:paraId="41434106" w14:textId="7131205B" w:rsidR="0008561D" w:rsidRPr="009078C3" w:rsidRDefault="0008561D" w:rsidP="0008561D">
      <w:pPr>
        <w:ind w:left="720"/>
        <w:rPr>
          <w:rFonts w:ascii="Century Gothic" w:hAnsi="Century Gothic" w:cs="Arial"/>
          <w:sz w:val="22"/>
          <w:szCs w:val="22"/>
        </w:rPr>
      </w:pPr>
      <w:r w:rsidRPr="009078C3">
        <w:rPr>
          <w:rFonts w:ascii="Century Gothic" w:hAnsi="Century Gothic" w:cs="Arial"/>
          <w:sz w:val="22"/>
          <w:szCs w:val="22"/>
        </w:rPr>
        <w:t>an awareness of the impact of your own communication on others</w:t>
      </w:r>
    </w:p>
    <w:p w14:paraId="14ACA6FE" w14:textId="51D70763" w:rsidR="0008561D" w:rsidRPr="009078C3" w:rsidRDefault="0008561D" w:rsidP="0008561D">
      <w:pPr>
        <w:pStyle w:val="ListParagraph"/>
        <w:numPr>
          <w:ilvl w:val="0"/>
          <w:numId w:val="25"/>
        </w:numPr>
        <w:rPr>
          <w:rFonts w:ascii="Century Gothic" w:hAnsi="Century Gothic" w:cs="Arial"/>
        </w:rPr>
      </w:pPr>
      <w:r w:rsidRPr="009078C3">
        <w:rPr>
          <w:rFonts w:ascii="Century Gothic" w:hAnsi="Century Gothic" w:cs="Arial"/>
        </w:rPr>
        <w:t xml:space="preserve">Able to maintain positive relationships with all and able to work as an effective and </w:t>
      </w:r>
    </w:p>
    <w:p w14:paraId="3E8F198B" w14:textId="77777777" w:rsidR="0008561D" w:rsidRPr="009078C3" w:rsidRDefault="0008561D" w:rsidP="0008561D">
      <w:pPr>
        <w:ind w:firstLine="720"/>
        <w:rPr>
          <w:rFonts w:ascii="Century Gothic" w:hAnsi="Century Gothic" w:cs="Arial"/>
          <w:sz w:val="22"/>
          <w:szCs w:val="22"/>
        </w:rPr>
      </w:pPr>
      <w:r w:rsidRPr="009078C3">
        <w:rPr>
          <w:rFonts w:ascii="Century Gothic" w:hAnsi="Century Gothic" w:cs="Arial"/>
          <w:sz w:val="22"/>
          <w:szCs w:val="22"/>
        </w:rPr>
        <w:t xml:space="preserve">flexible part of a team; willing to change methods of work and routines to benefit </w:t>
      </w:r>
    </w:p>
    <w:p w14:paraId="16BD1D80" w14:textId="04B34237" w:rsidR="00964CD7" w:rsidRPr="009078C3" w:rsidRDefault="0008561D" w:rsidP="00964CD7">
      <w:pPr>
        <w:ind w:firstLine="720"/>
        <w:rPr>
          <w:rFonts w:ascii="Century Gothic" w:hAnsi="Century Gothic" w:cs="Arial"/>
          <w:sz w:val="22"/>
          <w:szCs w:val="22"/>
        </w:rPr>
      </w:pPr>
      <w:r w:rsidRPr="009078C3">
        <w:rPr>
          <w:rFonts w:ascii="Century Gothic" w:hAnsi="Century Gothic" w:cs="Arial"/>
          <w:sz w:val="22"/>
          <w:szCs w:val="22"/>
        </w:rPr>
        <w:t>the team</w:t>
      </w:r>
    </w:p>
    <w:p w14:paraId="00E38726" w14:textId="6BFFF4E5" w:rsidR="00964CD7" w:rsidRPr="009078C3" w:rsidRDefault="00964CD7" w:rsidP="00964CD7">
      <w:pPr>
        <w:pStyle w:val="ListParagraph"/>
        <w:numPr>
          <w:ilvl w:val="0"/>
          <w:numId w:val="25"/>
        </w:numPr>
        <w:rPr>
          <w:rFonts w:ascii="Century Gothic" w:hAnsi="Century Gothic" w:cs="Arial"/>
        </w:rPr>
      </w:pPr>
      <w:r w:rsidRPr="009078C3">
        <w:rPr>
          <w:rFonts w:ascii="Century Gothic" w:hAnsi="Century Gothic" w:cs="Arial"/>
        </w:rPr>
        <w:t>Be able to multi-task and work under pressure</w:t>
      </w:r>
    </w:p>
    <w:p w14:paraId="049C7072" w14:textId="5562E8E1" w:rsidR="00964CD7" w:rsidRPr="009078C3" w:rsidRDefault="00964CD7" w:rsidP="00964CD7">
      <w:pPr>
        <w:pStyle w:val="ListParagraph"/>
        <w:numPr>
          <w:ilvl w:val="0"/>
          <w:numId w:val="25"/>
        </w:numPr>
        <w:rPr>
          <w:rFonts w:ascii="Century Gothic" w:hAnsi="Century Gothic" w:cs="Arial"/>
        </w:rPr>
      </w:pPr>
      <w:r w:rsidRPr="009078C3">
        <w:rPr>
          <w:rFonts w:ascii="Century Gothic" w:hAnsi="Century Gothic" w:cs="Arial"/>
        </w:rPr>
        <w:t>Be flexible and resilient in managing and executing their daily responsibilities</w:t>
      </w:r>
    </w:p>
    <w:p w14:paraId="60DBDFB5" w14:textId="4E8CEAF6" w:rsidR="00AF6C5B" w:rsidRPr="009078C3" w:rsidRDefault="00AF6C5B" w:rsidP="00E74D2E">
      <w:pPr>
        <w:pStyle w:val="ListParagraph"/>
        <w:numPr>
          <w:ilvl w:val="0"/>
          <w:numId w:val="25"/>
        </w:numPr>
        <w:rPr>
          <w:rFonts w:ascii="Century Gothic" w:hAnsi="Century Gothic" w:cs="Arial"/>
        </w:rPr>
      </w:pPr>
      <w:r w:rsidRPr="009078C3">
        <w:rPr>
          <w:rFonts w:ascii="Century Gothic" w:hAnsi="Century Gothic" w:cs="Arial"/>
        </w:rPr>
        <w:t>Able to demonstrate strong planning and organisational skills</w:t>
      </w:r>
    </w:p>
    <w:p w14:paraId="63FE810B" w14:textId="4B1FAA22" w:rsidR="00F43AD2" w:rsidRPr="009078C3" w:rsidRDefault="00456C4C" w:rsidP="00456C4C">
      <w:pPr>
        <w:pStyle w:val="ListParagraph"/>
        <w:numPr>
          <w:ilvl w:val="0"/>
          <w:numId w:val="25"/>
        </w:numPr>
        <w:rPr>
          <w:rFonts w:ascii="Century Gothic" w:hAnsi="Century Gothic" w:cs="Arial"/>
        </w:rPr>
      </w:pPr>
      <w:r w:rsidRPr="009078C3">
        <w:rPr>
          <w:rFonts w:ascii="Century Gothic" w:hAnsi="Century Gothic" w:cs="Arial"/>
        </w:rPr>
        <w:t>T</w:t>
      </w:r>
      <w:r w:rsidR="0008561D" w:rsidRPr="009078C3">
        <w:rPr>
          <w:rFonts w:ascii="Century Gothic" w:hAnsi="Century Gothic" w:cs="Arial"/>
        </w:rPr>
        <w:t>he ability to prioritise effectively, meet deadlines and accept challenges</w:t>
      </w:r>
      <w:r w:rsidR="0008561D" w:rsidRPr="009078C3">
        <w:rPr>
          <w:rFonts w:ascii="Century Gothic" w:hAnsi="Century Gothic" w:cs="Arial"/>
        </w:rPr>
        <w:cr/>
      </w:r>
    </w:p>
    <w:p w14:paraId="42FEED0C" w14:textId="214D3884" w:rsidR="00CC1D86" w:rsidRPr="009078C3" w:rsidRDefault="00CC1D86" w:rsidP="00CC1D86">
      <w:pPr>
        <w:rPr>
          <w:rFonts w:ascii="Century Gothic" w:hAnsi="Century Gothic" w:cs="Arial"/>
          <w:sz w:val="22"/>
          <w:szCs w:val="22"/>
        </w:rPr>
      </w:pPr>
      <w:r w:rsidRPr="009078C3">
        <w:rPr>
          <w:rFonts w:ascii="Century Gothic" w:hAnsi="Century Gothic" w:cs="Arial"/>
          <w:sz w:val="22"/>
          <w:szCs w:val="22"/>
        </w:rPr>
        <w:t xml:space="preserve">The qualifications and </w:t>
      </w:r>
      <w:r w:rsidR="005A43D2" w:rsidRPr="009078C3">
        <w:rPr>
          <w:rFonts w:ascii="Century Gothic" w:hAnsi="Century Gothic" w:cs="Arial"/>
          <w:sz w:val="22"/>
          <w:szCs w:val="22"/>
        </w:rPr>
        <w:t>experience required of</w:t>
      </w:r>
      <w:r w:rsidR="00535158" w:rsidRPr="009078C3">
        <w:rPr>
          <w:rFonts w:ascii="Century Gothic" w:hAnsi="Century Gothic" w:cs="Arial"/>
          <w:sz w:val="22"/>
          <w:szCs w:val="22"/>
        </w:rPr>
        <w:t xml:space="preserve"> </w:t>
      </w:r>
      <w:r w:rsidR="00F855E8" w:rsidRPr="009078C3">
        <w:rPr>
          <w:rFonts w:ascii="Century Gothic" w:hAnsi="Century Gothic" w:cs="Arial"/>
          <w:sz w:val="22"/>
          <w:szCs w:val="22"/>
        </w:rPr>
        <w:t>a</w:t>
      </w:r>
      <w:r w:rsidR="00C71671" w:rsidRPr="009078C3">
        <w:rPr>
          <w:rFonts w:ascii="Century Gothic" w:hAnsi="Century Gothic" w:cs="Arial"/>
          <w:sz w:val="22"/>
          <w:szCs w:val="22"/>
        </w:rPr>
        <w:t xml:space="preserve">n Exam Invigilator </w:t>
      </w:r>
      <w:r w:rsidRPr="009078C3">
        <w:rPr>
          <w:rFonts w:ascii="Century Gothic" w:hAnsi="Century Gothic" w:cs="Arial"/>
          <w:sz w:val="22"/>
          <w:szCs w:val="22"/>
        </w:rPr>
        <w:t>are:</w:t>
      </w:r>
    </w:p>
    <w:p w14:paraId="45000C54" w14:textId="77777777" w:rsidR="00F43AD2" w:rsidRPr="009078C3" w:rsidRDefault="00F43AD2" w:rsidP="00BC667F">
      <w:pPr>
        <w:rPr>
          <w:rFonts w:ascii="Century Gothic" w:hAnsi="Century Gothic" w:cs="Arial"/>
          <w:b/>
          <w:bCs/>
          <w:sz w:val="22"/>
          <w:szCs w:val="22"/>
        </w:rPr>
      </w:pPr>
    </w:p>
    <w:p w14:paraId="00E733FC" w14:textId="63FCB824" w:rsidR="00C71671" w:rsidRPr="009078C3" w:rsidRDefault="00C71671" w:rsidP="00C71671">
      <w:pPr>
        <w:pStyle w:val="ListParagraph"/>
        <w:numPr>
          <w:ilvl w:val="0"/>
          <w:numId w:val="23"/>
        </w:numPr>
        <w:rPr>
          <w:rFonts w:ascii="Century Gothic" w:hAnsi="Century Gothic" w:cs="Arial"/>
        </w:rPr>
      </w:pPr>
      <w:r w:rsidRPr="009078C3">
        <w:rPr>
          <w:rFonts w:ascii="Century Gothic" w:hAnsi="Century Gothic" w:cs="Arial"/>
        </w:rPr>
        <w:t>A good level of literacy and numeracy</w:t>
      </w:r>
    </w:p>
    <w:p w14:paraId="1587CC0F" w14:textId="09DEB548" w:rsidR="00BC667F" w:rsidRPr="009078C3" w:rsidRDefault="00C71671" w:rsidP="00CB36D6">
      <w:pPr>
        <w:pStyle w:val="ListParagraph"/>
        <w:numPr>
          <w:ilvl w:val="0"/>
          <w:numId w:val="23"/>
        </w:numPr>
        <w:rPr>
          <w:rFonts w:ascii="Century Gothic" w:hAnsi="Century Gothic" w:cs="Arial"/>
        </w:rPr>
      </w:pPr>
      <w:r w:rsidRPr="009078C3">
        <w:rPr>
          <w:rFonts w:ascii="Century Gothic" w:hAnsi="Century Gothic" w:cs="Arial"/>
        </w:rPr>
        <w:t>Previous experience is not essential as full training will be given</w:t>
      </w:r>
    </w:p>
    <w:p w14:paraId="0CF3EE35" w14:textId="77777777" w:rsidR="00F43AD2" w:rsidRPr="009078C3" w:rsidRDefault="00F43AD2" w:rsidP="00F30926">
      <w:pPr>
        <w:jc w:val="both"/>
        <w:rPr>
          <w:rFonts w:ascii="Century Gothic" w:hAnsi="Century Gothic" w:cs="Arial"/>
          <w:b/>
          <w:sz w:val="22"/>
          <w:szCs w:val="22"/>
          <w:lang w:val="en-GB"/>
        </w:rPr>
      </w:pPr>
    </w:p>
    <w:p w14:paraId="3D0BE826" w14:textId="65C15279" w:rsidR="00452E67" w:rsidRPr="009078C3" w:rsidRDefault="00452E67" w:rsidP="00F30926">
      <w:pPr>
        <w:jc w:val="both"/>
        <w:rPr>
          <w:rFonts w:ascii="Century Gothic" w:hAnsi="Century Gothic" w:cs="Arial"/>
          <w:b/>
          <w:sz w:val="22"/>
          <w:szCs w:val="22"/>
          <w:lang w:val="en-GB"/>
        </w:rPr>
      </w:pPr>
      <w:r w:rsidRPr="009078C3">
        <w:rPr>
          <w:rFonts w:ascii="Century Gothic" w:hAnsi="Century Gothic" w:cs="Arial"/>
          <w:b/>
          <w:sz w:val="22"/>
          <w:szCs w:val="22"/>
          <w:lang w:val="en-GB"/>
        </w:rPr>
        <w:t>JOB SPECIFICATION</w:t>
      </w:r>
    </w:p>
    <w:p w14:paraId="0CD5D2BF" w14:textId="77777777" w:rsidR="00AC2356" w:rsidRPr="009078C3" w:rsidRDefault="00AC2356" w:rsidP="00F30926">
      <w:pPr>
        <w:jc w:val="both"/>
        <w:rPr>
          <w:rFonts w:ascii="Century Gothic" w:hAnsi="Century Gothic" w:cs="Arial"/>
          <w:b/>
          <w:sz w:val="22"/>
          <w:szCs w:val="22"/>
          <w:lang w:val="en-GB"/>
        </w:rPr>
      </w:pPr>
    </w:p>
    <w:p w14:paraId="0202B42B" w14:textId="77777777" w:rsidR="00AC2356" w:rsidRPr="009078C3" w:rsidRDefault="00AC2356" w:rsidP="00F30926">
      <w:pPr>
        <w:jc w:val="both"/>
        <w:rPr>
          <w:rFonts w:ascii="Century Gothic" w:hAnsi="Century Gothic" w:cs="Arial"/>
          <w:b/>
          <w:sz w:val="22"/>
          <w:szCs w:val="22"/>
          <w:lang w:val="en-GB"/>
        </w:rPr>
      </w:pPr>
      <w:r w:rsidRPr="009078C3">
        <w:rPr>
          <w:rFonts w:ascii="Century Gothic" w:hAnsi="Century Gothic" w:cs="Arial"/>
          <w:b/>
          <w:sz w:val="22"/>
          <w:szCs w:val="22"/>
          <w:lang w:val="en-GB"/>
        </w:rPr>
        <w:t>General Responsibilities</w:t>
      </w:r>
    </w:p>
    <w:p w14:paraId="4287D523" w14:textId="77777777" w:rsidR="00C71671" w:rsidRPr="009078C3" w:rsidRDefault="00C71671" w:rsidP="00535158">
      <w:pPr>
        <w:jc w:val="both"/>
        <w:rPr>
          <w:rFonts w:ascii="Century Gothic" w:hAnsi="Century Gothic" w:cs="Arial"/>
          <w:b/>
          <w:bCs/>
          <w:sz w:val="22"/>
          <w:szCs w:val="22"/>
        </w:rPr>
      </w:pPr>
    </w:p>
    <w:p w14:paraId="0880CBAC" w14:textId="7E688128" w:rsidR="00C71671" w:rsidRPr="009078C3" w:rsidRDefault="007F4326" w:rsidP="00C71671">
      <w:pPr>
        <w:jc w:val="both"/>
        <w:rPr>
          <w:rFonts w:ascii="Century Gothic" w:hAnsi="Century Gothic"/>
          <w:sz w:val="22"/>
          <w:szCs w:val="22"/>
        </w:rPr>
      </w:pPr>
      <w:r w:rsidRPr="009078C3">
        <w:rPr>
          <w:rFonts w:ascii="Century Gothic" w:hAnsi="Century Gothic"/>
          <w:sz w:val="22"/>
          <w:szCs w:val="22"/>
        </w:rPr>
        <w:t>The Examinations Invigilators provide support to the Exams Officer and are responsible for the efficient conduct of public examinations in accordance with the regulations of the Joint Council for Qualifications (JCQ).</w:t>
      </w:r>
    </w:p>
    <w:p w14:paraId="12A379FC" w14:textId="77777777" w:rsidR="00535158" w:rsidRPr="009078C3" w:rsidRDefault="00535158" w:rsidP="00535158">
      <w:pPr>
        <w:jc w:val="both"/>
        <w:rPr>
          <w:rFonts w:ascii="Century Gothic" w:hAnsi="Century Gothic" w:cs="Arial"/>
          <w:sz w:val="22"/>
          <w:szCs w:val="22"/>
        </w:rPr>
      </w:pPr>
    </w:p>
    <w:p w14:paraId="12DBBDF1" w14:textId="2C0E26FB" w:rsidR="005A43D2" w:rsidRPr="009078C3" w:rsidRDefault="00AC2356" w:rsidP="00F30926">
      <w:pPr>
        <w:jc w:val="both"/>
        <w:rPr>
          <w:rFonts w:ascii="Century Gothic" w:hAnsi="Century Gothic" w:cs="Arial"/>
          <w:b/>
          <w:sz w:val="22"/>
          <w:szCs w:val="22"/>
          <w:lang w:val="en-GB"/>
        </w:rPr>
      </w:pPr>
      <w:r w:rsidRPr="009078C3">
        <w:rPr>
          <w:rFonts w:ascii="Century Gothic" w:hAnsi="Century Gothic" w:cs="Arial"/>
          <w:b/>
          <w:sz w:val="22"/>
          <w:szCs w:val="22"/>
          <w:lang w:val="en-GB"/>
        </w:rPr>
        <w:t>Specific Responsibilities</w:t>
      </w:r>
    </w:p>
    <w:p w14:paraId="5A0C2D52" w14:textId="77777777" w:rsidR="00C71671" w:rsidRPr="009078C3" w:rsidRDefault="00C71671" w:rsidP="00F30926">
      <w:pPr>
        <w:jc w:val="both"/>
        <w:rPr>
          <w:rFonts w:ascii="Century Gothic" w:hAnsi="Century Gothic" w:cs="Arial"/>
          <w:b/>
          <w:sz w:val="22"/>
          <w:szCs w:val="22"/>
          <w:lang w:val="en-GB"/>
        </w:rPr>
      </w:pPr>
    </w:p>
    <w:p w14:paraId="7900CFC7" w14:textId="77777777" w:rsidR="007F4326" w:rsidRPr="009078C3" w:rsidRDefault="007F4326" w:rsidP="00C71671">
      <w:pPr>
        <w:pStyle w:val="ListParagraph"/>
        <w:numPr>
          <w:ilvl w:val="0"/>
          <w:numId w:val="26"/>
        </w:numPr>
        <w:rPr>
          <w:rFonts w:ascii="Century Gothic" w:hAnsi="Century Gothic" w:cs="Arial"/>
        </w:rPr>
      </w:pPr>
      <w:r w:rsidRPr="009078C3">
        <w:rPr>
          <w:rFonts w:ascii="Century Gothic" w:hAnsi="Century Gothic"/>
        </w:rPr>
        <w:t>Be familiar with the regulations relating to the conduct of examinations</w:t>
      </w:r>
    </w:p>
    <w:p w14:paraId="307875E0" w14:textId="60AB2827" w:rsidR="007F4326" w:rsidRPr="009078C3" w:rsidRDefault="00C71671" w:rsidP="007F4326">
      <w:pPr>
        <w:pStyle w:val="ListParagraph"/>
        <w:numPr>
          <w:ilvl w:val="0"/>
          <w:numId w:val="26"/>
        </w:numPr>
        <w:rPr>
          <w:rFonts w:ascii="Century Gothic" w:hAnsi="Century Gothic" w:cs="Arial"/>
        </w:rPr>
      </w:pPr>
      <w:r w:rsidRPr="009078C3">
        <w:rPr>
          <w:rFonts w:ascii="Century Gothic" w:hAnsi="Century Gothic" w:cs="Arial"/>
        </w:rPr>
        <w:t xml:space="preserve">Assist </w:t>
      </w:r>
      <w:r w:rsidR="00095365" w:rsidRPr="009078C3">
        <w:rPr>
          <w:rFonts w:ascii="Century Gothic" w:hAnsi="Century Gothic" w:cs="Arial"/>
        </w:rPr>
        <w:t>with</w:t>
      </w:r>
      <w:r w:rsidRPr="009078C3">
        <w:rPr>
          <w:rFonts w:ascii="Century Gothic" w:hAnsi="Century Gothic" w:cs="Arial"/>
        </w:rPr>
        <w:t xml:space="preserve"> setting up exam venues, including laying out stationery and papers</w:t>
      </w:r>
    </w:p>
    <w:p w14:paraId="50C02D37" w14:textId="293A1531" w:rsidR="007F4326" w:rsidRPr="009078C3" w:rsidRDefault="007F4326" w:rsidP="007E727C">
      <w:pPr>
        <w:pStyle w:val="ListParagraph"/>
        <w:numPr>
          <w:ilvl w:val="0"/>
          <w:numId w:val="26"/>
        </w:numPr>
        <w:rPr>
          <w:rFonts w:ascii="Century Gothic" w:hAnsi="Century Gothic" w:cs="Arial"/>
        </w:rPr>
      </w:pPr>
      <w:r w:rsidRPr="009078C3">
        <w:rPr>
          <w:rFonts w:ascii="Century Gothic" w:hAnsi="Century Gothic" w:cs="Arial"/>
        </w:rPr>
        <w:t>Assist with the completion of seating plans</w:t>
      </w:r>
    </w:p>
    <w:p w14:paraId="1773692A" w14:textId="77777777" w:rsidR="00095365" w:rsidRPr="009078C3" w:rsidRDefault="007F4326" w:rsidP="00C71671">
      <w:pPr>
        <w:pStyle w:val="ListParagraph"/>
        <w:numPr>
          <w:ilvl w:val="0"/>
          <w:numId w:val="26"/>
        </w:numPr>
        <w:rPr>
          <w:rFonts w:ascii="Century Gothic" w:hAnsi="Century Gothic" w:cs="Arial"/>
        </w:rPr>
      </w:pPr>
      <w:r w:rsidRPr="009078C3">
        <w:rPr>
          <w:rFonts w:ascii="Century Gothic" w:hAnsi="Century Gothic"/>
        </w:rPr>
        <w:t>Organise students on arrival, prior to the exam, and issuing the relevant exam instructions</w:t>
      </w:r>
    </w:p>
    <w:p w14:paraId="37114762" w14:textId="6B84514F" w:rsidR="00095365" w:rsidRPr="009078C3" w:rsidRDefault="00095365" w:rsidP="00C71671">
      <w:pPr>
        <w:pStyle w:val="ListParagraph"/>
        <w:numPr>
          <w:ilvl w:val="0"/>
          <w:numId w:val="26"/>
        </w:numPr>
        <w:rPr>
          <w:rFonts w:ascii="Century Gothic" w:hAnsi="Century Gothic" w:cs="Arial"/>
        </w:rPr>
      </w:pPr>
      <w:r w:rsidRPr="009078C3">
        <w:rPr>
          <w:rFonts w:ascii="Century Gothic" w:hAnsi="Century Gothic"/>
        </w:rPr>
        <w:t>Ensure exam venues remain quiet</w:t>
      </w:r>
      <w:r w:rsidR="007F4326" w:rsidRPr="009078C3">
        <w:rPr>
          <w:rFonts w:ascii="Century Gothic" w:hAnsi="Century Gothic"/>
        </w:rPr>
        <w:t xml:space="preserve"> </w:t>
      </w:r>
    </w:p>
    <w:p w14:paraId="3AC69E79" w14:textId="6AFC2C79" w:rsidR="00C71671" w:rsidRPr="009078C3" w:rsidRDefault="00095365" w:rsidP="00C71671">
      <w:pPr>
        <w:pStyle w:val="ListParagraph"/>
        <w:numPr>
          <w:ilvl w:val="0"/>
          <w:numId w:val="26"/>
        </w:numPr>
        <w:rPr>
          <w:rFonts w:ascii="Century Gothic" w:hAnsi="Century Gothic" w:cs="Arial"/>
        </w:rPr>
      </w:pPr>
      <w:r w:rsidRPr="009078C3">
        <w:rPr>
          <w:rFonts w:ascii="Century Gothic" w:hAnsi="Century Gothic" w:cs="Arial"/>
        </w:rPr>
        <w:t>Remain</w:t>
      </w:r>
      <w:r w:rsidR="00C71671" w:rsidRPr="009078C3">
        <w:rPr>
          <w:rFonts w:ascii="Century Gothic" w:hAnsi="Century Gothic" w:cs="Arial"/>
        </w:rPr>
        <w:t xml:space="preserve"> vigilant </w:t>
      </w:r>
      <w:r w:rsidRPr="009078C3">
        <w:rPr>
          <w:rFonts w:ascii="Century Gothic" w:hAnsi="Century Gothic" w:cs="Arial"/>
        </w:rPr>
        <w:t>during exams without disturbing the students</w:t>
      </w:r>
      <w:r w:rsidR="00C71671" w:rsidRPr="009078C3">
        <w:rPr>
          <w:rFonts w:ascii="Century Gothic" w:hAnsi="Century Gothic" w:cs="Arial"/>
        </w:rPr>
        <w:t xml:space="preserve"> </w:t>
      </w:r>
    </w:p>
    <w:p w14:paraId="1284637B" w14:textId="77777777" w:rsidR="00095365" w:rsidRPr="009078C3" w:rsidRDefault="00095365" w:rsidP="00C71671">
      <w:pPr>
        <w:pStyle w:val="ListParagraph"/>
        <w:numPr>
          <w:ilvl w:val="0"/>
          <w:numId w:val="26"/>
        </w:numPr>
        <w:rPr>
          <w:rFonts w:ascii="Century Gothic" w:hAnsi="Century Gothic" w:cs="Arial"/>
        </w:rPr>
      </w:pPr>
      <w:r w:rsidRPr="009078C3">
        <w:rPr>
          <w:rFonts w:ascii="Century Gothic" w:hAnsi="Century Gothic"/>
        </w:rPr>
        <w:t>Deal with queries raised by students appropriately, seeking advice where necessary</w:t>
      </w:r>
    </w:p>
    <w:p w14:paraId="3A823408" w14:textId="247F1BCF" w:rsidR="00095365" w:rsidRPr="009078C3" w:rsidRDefault="00095365" w:rsidP="00C71671">
      <w:pPr>
        <w:pStyle w:val="ListParagraph"/>
        <w:numPr>
          <w:ilvl w:val="0"/>
          <w:numId w:val="26"/>
        </w:numPr>
        <w:rPr>
          <w:rFonts w:ascii="Century Gothic" w:hAnsi="Century Gothic" w:cs="Arial"/>
        </w:rPr>
      </w:pPr>
      <w:r w:rsidRPr="009078C3">
        <w:rPr>
          <w:rFonts w:ascii="Century Gothic" w:hAnsi="Century Gothic"/>
        </w:rPr>
        <w:t>Report any discrepancy, disturbance or irregularity in procedures to the Exams</w:t>
      </w:r>
      <w:r w:rsidR="00E82453" w:rsidRPr="009078C3">
        <w:rPr>
          <w:rFonts w:ascii="Century Gothic" w:hAnsi="Century Gothic"/>
        </w:rPr>
        <w:t xml:space="preserve"> Office</w:t>
      </w:r>
      <w:r w:rsidRPr="009078C3">
        <w:rPr>
          <w:rFonts w:ascii="Century Gothic" w:hAnsi="Century Gothic"/>
        </w:rPr>
        <w:t>r promptly</w:t>
      </w:r>
    </w:p>
    <w:p w14:paraId="2AD2996A" w14:textId="0BC6990B" w:rsidR="00095365" w:rsidRPr="009078C3" w:rsidRDefault="00095365" w:rsidP="00C71671">
      <w:pPr>
        <w:pStyle w:val="ListParagraph"/>
        <w:numPr>
          <w:ilvl w:val="0"/>
          <w:numId w:val="26"/>
        </w:numPr>
        <w:rPr>
          <w:rFonts w:ascii="Century Gothic" w:hAnsi="Century Gothic" w:cs="Arial"/>
        </w:rPr>
      </w:pPr>
      <w:r w:rsidRPr="009078C3">
        <w:rPr>
          <w:rFonts w:ascii="Century Gothic" w:hAnsi="Century Gothic"/>
        </w:rPr>
        <w:t>Check the attendance and record details of late arrivals and early leavers</w:t>
      </w:r>
    </w:p>
    <w:p w14:paraId="3A9131E9" w14:textId="2EB05753" w:rsidR="00C71671" w:rsidRPr="009078C3" w:rsidRDefault="00C71671" w:rsidP="00C71671">
      <w:pPr>
        <w:pStyle w:val="ListParagraph"/>
        <w:numPr>
          <w:ilvl w:val="0"/>
          <w:numId w:val="26"/>
        </w:numPr>
        <w:rPr>
          <w:rFonts w:ascii="Century Gothic" w:hAnsi="Century Gothic" w:cs="Arial"/>
        </w:rPr>
      </w:pPr>
      <w:r w:rsidRPr="009078C3">
        <w:rPr>
          <w:rFonts w:ascii="Century Gothic" w:hAnsi="Century Gothic" w:cs="Arial"/>
        </w:rPr>
        <w:t>Escort candidates from venues during exams as required</w:t>
      </w:r>
      <w:r w:rsidR="00095365" w:rsidRPr="009078C3">
        <w:rPr>
          <w:rFonts w:ascii="Century Gothic" w:hAnsi="Century Gothic" w:cs="Arial"/>
        </w:rPr>
        <w:t xml:space="preserve"> and supervise students outside venues</w:t>
      </w:r>
    </w:p>
    <w:p w14:paraId="39816D55" w14:textId="77777777" w:rsidR="00095365" w:rsidRPr="009078C3" w:rsidRDefault="00C71671" w:rsidP="000C362F">
      <w:pPr>
        <w:pStyle w:val="ListParagraph"/>
        <w:numPr>
          <w:ilvl w:val="0"/>
          <w:numId w:val="26"/>
        </w:numPr>
        <w:rPr>
          <w:rFonts w:ascii="Century Gothic" w:hAnsi="Century Gothic" w:cs="Arial"/>
        </w:rPr>
      </w:pPr>
      <w:r w:rsidRPr="009078C3">
        <w:rPr>
          <w:rFonts w:ascii="Century Gothic" w:hAnsi="Century Gothic" w:cs="Arial"/>
        </w:rPr>
        <w:t>Collect scripts at the end of the exam</w:t>
      </w:r>
      <w:r w:rsidR="00095365" w:rsidRPr="009078C3">
        <w:rPr>
          <w:rFonts w:ascii="Century Gothic" w:hAnsi="Century Gothic" w:cs="Arial"/>
        </w:rPr>
        <w:t xml:space="preserve"> in accordance with procedures</w:t>
      </w:r>
    </w:p>
    <w:p w14:paraId="500205C2" w14:textId="77777777" w:rsidR="00095365" w:rsidRPr="009078C3" w:rsidRDefault="00095365" w:rsidP="000C362F">
      <w:pPr>
        <w:pStyle w:val="ListParagraph"/>
        <w:numPr>
          <w:ilvl w:val="0"/>
          <w:numId w:val="26"/>
        </w:numPr>
        <w:rPr>
          <w:rFonts w:ascii="Century Gothic" w:hAnsi="Century Gothic" w:cs="Arial"/>
        </w:rPr>
      </w:pPr>
      <w:r w:rsidRPr="009078C3">
        <w:rPr>
          <w:rFonts w:ascii="Century Gothic" w:hAnsi="Century Gothic"/>
        </w:rPr>
        <w:t>Check and collate all scripts and ensure their safe delivery to the Exams Office</w:t>
      </w:r>
    </w:p>
    <w:p w14:paraId="4D6B7E4C" w14:textId="25B29B71" w:rsidR="00C71671" w:rsidRPr="009078C3" w:rsidRDefault="00095365" w:rsidP="000C362F">
      <w:pPr>
        <w:pStyle w:val="ListParagraph"/>
        <w:numPr>
          <w:ilvl w:val="0"/>
          <w:numId w:val="26"/>
        </w:numPr>
        <w:rPr>
          <w:rFonts w:ascii="Century Gothic" w:hAnsi="Century Gothic" w:cs="Arial"/>
        </w:rPr>
      </w:pPr>
      <w:r w:rsidRPr="009078C3">
        <w:rPr>
          <w:rFonts w:ascii="Century Gothic" w:hAnsi="Century Gothic" w:cs="Arial"/>
        </w:rPr>
        <w:t>Supervise the departure of students at the end of the exam</w:t>
      </w:r>
    </w:p>
    <w:p w14:paraId="66DE33B9" w14:textId="2D4D5BC6" w:rsidR="00095365" w:rsidRPr="009078C3" w:rsidRDefault="00095365" w:rsidP="00C71671">
      <w:pPr>
        <w:pStyle w:val="ListParagraph"/>
        <w:numPr>
          <w:ilvl w:val="0"/>
          <w:numId w:val="26"/>
        </w:numPr>
        <w:rPr>
          <w:rFonts w:ascii="Century Gothic" w:hAnsi="Century Gothic" w:cs="Arial"/>
        </w:rPr>
      </w:pPr>
      <w:r w:rsidRPr="009078C3">
        <w:rPr>
          <w:rFonts w:ascii="Century Gothic" w:hAnsi="Century Gothic" w:cs="Arial"/>
        </w:rPr>
        <w:t>Reading and/or scribing for students where required (for which training will be provided)</w:t>
      </w:r>
    </w:p>
    <w:p w14:paraId="48FC97E7" w14:textId="77777777" w:rsidR="00AC2356" w:rsidRPr="009078C3" w:rsidRDefault="00AC2356" w:rsidP="00F30926">
      <w:pPr>
        <w:jc w:val="both"/>
        <w:rPr>
          <w:rFonts w:ascii="Century Gothic" w:hAnsi="Century Gothic" w:cs="Arial"/>
          <w:b/>
          <w:sz w:val="22"/>
          <w:szCs w:val="22"/>
          <w:lang w:val="en-GB"/>
        </w:rPr>
      </w:pPr>
    </w:p>
    <w:p w14:paraId="4887E680" w14:textId="1D41D566" w:rsidR="005A43D2" w:rsidRPr="009078C3" w:rsidRDefault="000451B4" w:rsidP="005A43D2">
      <w:pPr>
        <w:jc w:val="both"/>
        <w:rPr>
          <w:rFonts w:ascii="Century Gothic" w:hAnsi="Century Gothic" w:cs="Arial"/>
          <w:sz w:val="22"/>
          <w:szCs w:val="22"/>
        </w:rPr>
      </w:pPr>
      <w:r w:rsidRPr="009078C3">
        <w:rPr>
          <w:rFonts w:ascii="Century Gothic" w:hAnsi="Century Gothic" w:cs="Arial"/>
          <w:bCs/>
          <w:sz w:val="22"/>
          <w:szCs w:val="22"/>
        </w:rPr>
        <w:t>The post-holder will be required to comply with the Trust Code of Conduct</w:t>
      </w:r>
      <w:r w:rsidR="009E5846" w:rsidRPr="009078C3">
        <w:rPr>
          <w:rFonts w:ascii="Century Gothic" w:hAnsi="Century Gothic" w:cs="Arial"/>
          <w:bCs/>
          <w:sz w:val="22"/>
          <w:szCs w:val="22"/>
        </w:rPr>
        <w:t>.</w:t>
      </w:r>
      <w:r w:rsidR="002D1762" w:rsidRPr="009078C3">
        <w:rPr>
          <w:rFonts w:ascii="Century Gothic" w:hAnsi="Century Gothic" w:cs="Arial"/>
          <w:bCs/>
          <w:sz w:val="22"/>
          <w:szCs w:val="22"/>
        </w:rPr>
        <w:t xml:space="preserve"> </w:t>
      </w:r>
      <w:r w:rsidR="005A43D2" w:rsidRPr="009078C3">
        <w:rPr>
          <w:rFonts w:ascii="Century Gothic" w:hAnsi="Century Gothic" w:cs="Arial"/>
          <w:sz w:val="22"/>
          <w:szCs w:val="22"/>
        </w:rPr>
        <w:t>The post holder will have access to and be responsible for confidential information and documentation.</w:t>
      </w:r>
      <w:r w:rsidR="005A3026" w:rsidRPr="009078C3">
        <w:rPr>
          <w:rFonts w:ascii="Century Gothic" w:hAnsi="Century Gothic" w:cs="Arial"/>
          <w:sz w:val="22"/>
          <w:szCs w:val="22"/>
        </w:rPr>
        <w:t xml:space="preserve"> </w:t>
      </w:r>
      <w:r w:rsidR="008423BB" w:rsidRPr="009078C3">
        <w:rPr>
          <w:rFonts w:ascii="Century Gothic" w:hAnsi="Century Gothic" w:cs="Arial"/>
          <w:sz w:val="22"/>
          <w:szCs w:val="22"/>
        </w:rPr>
        <w:t>They</w:t>
      </w:r>
      <w:r w:rsidR="005A43D2" w:rsidRPr="009078C3">
        <w:rPr>
          <w:rFonts w:ascii="Century Gothic" w:hAnsi="Century Gothic" w:cs="Arial"/>
          <w:sz w:val="22"/>
          <w:szCs w:val="22"/>
        </w:rPr>
        <w:t xml:space="preserve"> must ensure confidential or sensitive material is handled appropriately and accurately. </w:t>
      </w:r>
    </w:p>
    <w:p w14:paraId="20A298BD" w14:textId="77777777" w:rsidR="005A43D2" w:rsidRPr="009078C3" w:rsidRDefault="005A43D2" w:rsidP="005A43D2">
      <w:pPr>
        <w:jc w:val="both"/>
        <w:rPr>
          <w:rFonts w:ascii="Century Gothic" w:hAnsi="Century Gothic" w:cs="Arial"/>
          <w:sz w:val="22"/>
          <w:szCs w:val="22"/>
        </w:rPr>
      </w:pPr>
    </w:p>
    <w:p w14:paraId="2208F889" w14:textId="2D62BA89" w:rsidR="006D1498" w:rsidRPr="009078C3" w:rsidRDefault="00535158" w:rsidP="005A3026">
      <w:pPr>
        <w:rPr>
          <w:rFonts w:ascii="Century Gothic" w:hAnsi="Century Gothic" w:cs="Arial"/>
          <w:color w:val="000000"/>
          <w:sz w:val="22"/>
          <w:szCs w:val="22"/>
        </w:rPr>
      </w:pPr>
      <w:r w:rsidRPr="009078C3">
        <w:rPr>
          <w:rFonts w:ascii="Century Gothic" w:hAnsi="Century Gothic" w:cs="Arial"/>
          <w:color w:val="000000"/>
          <w:sz w:val="22"/>
          <w:szCs w:val="22"/>
        </w:rPr>
        <w:t xml:space="preserve">The post holder shall participate in the </w:t>
      </w:r>
      <w:r w:rsidR="004A69A7" w:rsidRPr="009078C3">
        <w:rPr>
          <w:rFonts w:ascii="Century Gothic" w:hAnsi="Century Gothic" w:cs="Arial"/>
          <w:color w:val="000000"/>
          <w:sz w:val="22"/>
          <w:szCs w:val="22"/>
        </w:rPr>
        <w:t>Trust’s</w:t>
      </w:r>
      <w:r w:rsidRPr="009078C3">
        <w:rPr>
          <w:rFonts w:ascii="Century Gothic" w:hAnsi="Century Gothic" w:cs="Arial"/>
          <w:color w:val="000000"/>
          <w:sz w:val="22"/>
          <w:szCs w:val="22"/>
        </w:rPr>
        <w:t xml:space="preserve"> programme of Performance Management and Continuing Professional Development</w:t>
      </w:r>
      <w:r w:rsidR="005A3026" w:rsidRPr="009078C3">
        <w:rPr>
          <w:rFonts w:ascii="Century Gothic" w:hAnsi="Century Gothic" w:cs="Arial"/>
          <w:color w:val="000000"/>
          <w:sz w:val="22"/>
          <w:szCs w:val="22"/>
        </w:rPr>
        <w:t>.</w:t>
      </w:r>
    </w:p>
    <w:p w14:paraId="3721721A" w14:textId="77777777" w:rsidR="005A3026" w:rsidRPr="009078C3" w:rsidRDefault="005A3026" w:rsidP="005A3026">
      <w:pPr>
        <w:rPr>
          <w:rFonts w:ascii="Century Gothic" w:hAnsi="Century Gothic" w:cs="Arial"/>
          <w:color w:val="000000"/>
          <w:sz w:val="22"/>
          <w:szCs w:val="22"/>
        </w:rPr>
      </w:pPr>
    </w:p>
    <w:p w14:paraId="497A11A8" w14:textId="5D7F9703" w:rsidR="007C05FE" w:rsidRPr="009078C3" w:rsidRDefault="007C05FE" w:rsidP="00F30926">
      <w:pPr>
        <w:jc w:val="both"/>
        <w:rPr>
          <w:rFonts w:ascii="Century Gothic" w:hAnsi="Century Gothic" w:cs="Arial"/>
          <w:b/>
          <w:sz w:val="22"/>
          <w:szCs w:val="22"/>
        </w:rPr>
      </w:pPr>
      <w:r w:rsidRPr="009078C3">
        <w:rPr>
          <w:rFonts w:ascii="Century Gothic" w:hAnsi="Century Gothic" w:cs="Arial"/>
          <w:b/>
          <w:sz w:val="22"/>
          <w:szCs w:val="22"/>
        </w:rPr>
        <w:t>HOURS OF WORK</w:t>
      </w:r>
      <w:r w:rsidR="00BC667F" w:rsidRPr="009078C3">
        <w:rPr>
          <w:rFonts w:ascii="Century Gothic" w:hAnsi="Century Gothic" w:cs="Arial"/>
          <w:b/>
          <w:sz w:val="22"/>
          <w:szCs w:val="22"/>
        </w:rPr>
        <w:t xml:space="preserve"> </w:t>
      </w:r>
    </w:p>
    <w:p w14:paraId="1E070400" w14:textId="31CFFD4F" w:rsidR="007C05FE" w:rsidRPr="009078C3"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9078C3" w14:paraId="7B30BEDA" w14:textId="77777777" w:rsidTr="00CF3191">
        <w:tc>
          <w:tcPr>
            <w:tcW w:w="3006" w:type="dxa"/>
          </w:tcPr>
          <w:p w14:paraId="55D02E0B" w14:textId="77777777" w:rsidR="00BC667F" w:rsidRPr="009078C3" w:rsidRDefault="00BC667F" w:rsidP="00033F73">
            <w:pPr>
              <w:jc w:val="both"/>
              <w:rPr>
                <w:rFonts w:ascii="Century Gothic" w:hAnsi="Century Gothic" w:cs="Arial"/>
                <w:sz w:val="22"/>
                <w:szCs w:val="22"/>
                <w:lang w:val="en-GB"/>
              </w:rPr>
            </w:pPr>
            <w:r w:rsidRPr="009078C3">
              <w:rPr>
                <w:rFonts w:ascii="Century Gothic" w:hAnsi="Century Gothic" w:cs="Arial"/>
                <w:sz w:val="22"/>
                <w:szCs w:val="22"/>
                <w:lang w:val="en-GB"/>
              </w:rPr>
              <w:t>Paid Weeks per year</w:t>
            </w:r>
          </w:p>
        </w:tc>
        <w:tc>
          <w:tcPr>
            <w:tcW w:w="6492" w:type="dxa"/>
          </w:tcPr>
          <w:p w14:paraId="76B2656C" w14:textId="3F51CE31" w:rsidR="00BC667F" w:rsidRPr="009078C3" w:rsidRDefault="00DB6868" w:rsidP="003E5B1E">
            <w:pPr>
              <w:jc w:val="both"/>
              <w:rPr>
                <w:rFonts w:ascii="Century Gothic" w:hAnsi="Century Gothic" w:cs="Arial"/>
                <w:sz w:val="22"/>
                <w:szCs w:val="22"/>
                <w:lang w:val="en-GB"/>
              </w:rPr>
            </w:pPr>
            <w:r>
              <w:rPr>
                <w:rFonts w:ascii="Century Gothic" w:hAnsi="Century Gothic" w:cs="Arial"/>
                <w:sz w:val="22"/>
                <w:szCs w:val="22"/>
                <w:lang w:val="en-GB"/>
              </w:rPr>
              <w:t>Term Time Only (38 weeks)</w:t>
            </w:r>
          </w:p>
          <w:p w14:paraId="2E83390F" w14:textId="4F8894AF" w:rsidR="003E5B1E" w:rsidRPr="009078C3" w:rsidRDefault="003E5B1E" w:rsidP="003E5B1E">
            <w:pPr>
              <w:jc w:val="both"/>
              <w:rPr>
                <w:rFonts w:ascii="Century Gothic" w:hAnsi="Century Gothic" w:cs="Arial"/>
                <w:sz w:val="22"/>
                <w:szCs w:val="22"/>
                <w:lang w:val="en-GB"/>
              </w:rPr>
            </w:pPr>
          </w:p>
        </w:tc>
      </w:tr>
      <w:tr w:rsidR="00BC667F" w:rsidRPr="009078C3" w14:paraId="36E08947" w14:textId="77777777" w:rsidTr="00CF3191">
        <w:tc>
          <w:tcPr>
            <w:tcW w:w="3006" w:type="dxa"/>
          </w:tcPr>
          <w:p w14:paraId="18169933" w14:textId="77777777" w:rsidR="00BC667F" w:rsidRPr="009078C3" w:rsidRDefault="00BC667F" w:rsidP="00033F73">
            <w:pPr>
              <w:jc w:val="both"/>
              <w:rPr>
                <w:rFonts w:ascii="Century Gothic" w:hAnsi="Century Gothic" w:cs="Arial"/>
                <w:sz w:val="22"/>
                <w:szCs w:val="22"/>
                <w:lang w:val="en-GB"/>
              </w:rPr>
            </w:pPr>
            <w:r w:rsidRPr="009078C3">
              <w:rPr>
                <w:rFonts w:ascii="Century Gothic" w:hAnsi="Century Gothic" w:cs="Arial"/>
                <w:sz w:val="22"/>
                <w:szCs w:val="22"/>
                <w:lang w:val="en-GB"/>
              </w:rPr>
              <w:t>Hours per week</w:t>
            </w:r>
          </w:p>
        </w:tc>
        <w:tc>
          <w:tcPr>
            <w:tcW w:w="6492" w:type="dxa"/>
          </w:tcPr>
          <w:p w14:paraId="285DFEA4" w14:textId="4009797D" w:rsidR="00BC667F" w:rsidRPr="009078C3" w:rsidRDefault="00A57CD4" w:rsidP="007F4326">
            <w:pPr>
              <w:jc w:val="both"/>
              <w:rPr>
                <w:rFonts w:ascii="Century Gothic" w:hAnsi="Century Gothic" w:cs="Arial"/>
                <w:sz w:val="22"/>
                <w:szCs w:val="22"/>
                <w:lang w:val="en-GB"/>
              </w:rPr>
            </w:pPr>
            <w:r w:rsidRPr="009078C3">
              <w:rPr>
                <w:rFonts w:ascii="Century Gothic" w:hAnsi="Century Gothic" w:cs="Arial"/>
                <w:sz w:val="22"/>
                <w:szCs w:val="22"/>
                <w:lang w:val="en-GB"/>
              </w:rPr>
              <w:t>Bank basis – as &amp; when agreed with your line</w:t>
            </w:r>
            <w:r w:rsidR="003E5B1E" w:rsidRPr="009078C3">
              <w:rPr>
                <w:rFonts w:ascii="Century Gothic" w:hAnsi="Century Gothic" w:cs="Arial"/>
                <w:sz w:val="22"/>
                <w:szCs w:val="22"/>
                <w:lang w:val="en-GB"/>
              </w:rPr>
              <w:t xml:space="preserve"> manager</w:t>
            </w:r>
            <w:r w:rsidRPr="009078C3">
              <w:rPr>
                <w:rFonts w:ascii="Century Gothic" w:hAnsi="Century Gothic" w:cs="Arial"/>
                <w:sz w:val="22"/>
                <w:szCs w:val="22"/>
                <w:lang w:val="en-GB"/>
              </w:rPr>
              <w:t xml:space="preserve"> </w:t>
            </w:r>
          </w:p>
          <w:p w14:paraId="35FFF180" w14:textId="34E9CBE8" w:rsidR="003E5B1E" w:rsidRPr="009078C3" w:rsidRDefault="003E5B1E" w:rsidP="007F4326">
            <w:pPr>
              <w:jc w:val="both"/>
              <w:rPr>
                <w:rFonts w:ascii="Century Gothic" w:hAnsi="Century Gothic" w:cs="Arial"/>
                <w:sz w:val="22"/>
                <w:szCs w:val="22"/>
                <w:lang w:val="en-GB"/>
              </w:rPr>
            </w:pPr>
          </w:p>
        </w:tc>
      </w:tr>
      <w:tr w:rsidR="00BC667F" w:rsidRPr="009078C3" w14:paraId="1CFCC965" w14:textId="77777777" w:rsidTr="00CF3191">
        <w:tc>
          <w:tcPr>
            <w:tcW w:w="3006" w:type="dxa"/>
          </w:tcPr>
          <w:p w14:paraId="5EFF3119" w14:textId="4D27C0BE" w:rsidR="00BC667F" w:rsidRPr="009078C3" w:rsidRDefault="00BC667F" w:rsidP="00033F73">
            <w:pPr>
              <w:jc w:val="both"/>
              <w:rPr>
                <w:rFonts w:ascii="Century Gothic" w:hAnsi="Century Gothic" w:cs="Arial"/>
                <w:sz w:val="22"/>
                <w:szCs w:val="22"/>
                <w:lang w:val="en-GB"/>
              </w:rPr>
            </w:pPr>
            <w:r w:rsidRPr="009078C3">
              <w:rPr>
                <w:rFonts w:ascii="Century Gothic" w:hAnsi="Century Gothic" w:cs="Arial"/>
                <w:sz w:val="22"/>
                <w:szCs w:val="22"/>
                <w:lang w:val="en-GB"/>
              </w:rPr>
              <w:t>Normal</w:t>
            </w:r>
            <w:r w:rsidR="0006634E" w:rsidRPr="009078C3">
              <w:rPr>
                <w:rFonts w:ascii="Century Gothic" w:hAnsi="Century Gothic" w:cs="Arial"/>
                <w:sz w:val="22"/>
                <w:szCs w:val="22"/>
                <w:lang w:val="en-GB"/>
              </w:rPr>
              <w:t xml:space="preserve"> w</w:t>
            </w:r>
            <w:r w:rsidRPr="009078C3">
              <w:rPr>
                <w:rFonts w:ascii="Century Gothic" w:hAnsi="Century Gothic" w:cs="Arial"/>
                <w:sz w:val="22"/>
                <w:szCs w:val="22"/>
                <w:lang w:val="en-GB"/>
              </w:rPr>
              <w:t>orking Pattern</w:t>
            </w:r>
          </w:p>
        </w:tc>
        <w:tc>
          <w:tcPr>
            <w:tcW w:w="6492" w:type="dxa"/>
          </w:tcPr>
          <w:p w14:paraId="438266AB" w14:textId="52597289" w:rsidR="00BC667F" w:rsidRPr="009078C3" w:rsidRDefault="00DB6868" w:rsidP="003E5B1E">
            <w:pPr>
              <w:jc w:val="both"/>
              <w:rPr>
                <w:rFonts w:ascii="Century Gothic" w:hAnsi="Century Gothic" w:cs="Arial"/>
                <w:sz w:val="22"/>
                <w:szCs w:val="22"/>
                <w:lang w:val="en-GB"/>
              </w:rPr>
            </w:pPr>
            <w:r>
              <w:rPr>
                <w:rFonts w:ascii="Century Gothic" w:hAnsi="Century Gothic" w:cs="Arial"/>
                <w:sz w:val="22"/>
                <w:szCs w:val="22"/>
                <w:lang w:val="en-GB"/>
              </w:rPr>
              <w:t>Monday - Friday</w:t>
            </w:r>
          </w:p>
          <w:p w14:paraId="74F2ADA7" w14:textId="26581480" w:rsidR="003E5B1E" w:rsidRPr="009078C3" w:rsidRDefault="003E5B1E" w:rsidP="003E5B1E">
            <w:pPr>
              <w:jc w:val="both"/>
              <w:rPr>
                <w:rFonts w:ascii="Century Gothic" w:hAnsi="Century Gothic" w:cs="Arial"/>
                <w:sz w:val="22"/>
                <w:szCs w:val="22"/>
                <w:lang w:val="en-GB"/>
              </w:rPr>
            </w:pPr>
          </w:p>
        </w:tc>
      </w:tr>
      <w:tr w:rsidR="00BC667F" w:rsidRPr="009078C3" w14:paraId="7FA94003" w14:textId="77777777" w:rsidTr="00CF3191">
        <w:tc>
          <w:tcPr>
            <w:tcW w:w="3006" w:type="dxa"/>
          </w:tcPr>
          <w:p w14:paraId="28C6E68F" w14:textId="77777777" w:rsidR="00BC667F" w:rsidRPr="009078C3" w:rsidRDefault="00BC667F" w:rsidP="00033F73">
            <w:pPr>
              <w:jc w:val="both"/>
              <w:rPr>
                <w:rFonts w:ascii="Century Gothic" w:hAnsi="Century Gothic" w:cs="Arial"/>
                <w:sz w:val="22"/>
                <w:szCs w:val="22"/>
                <w:lang w:val="en-GB"/>
              </w:rPr>
            </w:pPr>
            <w:r w:rsidRPr="009078C3">
              <w:rPr>
                <w:rFonts w:ascii="Century Gothic" w:hAnsi="Century Gothic" w:cs="Arial"/>
                <w:sz w:val="22"/>
                <w:szCs w:val="22"/>
                <w:lang w:val="en-GB"/>
              </w:rPr>
              <w:t>Unpaid Breaks</w:t>
            </w:r>
          </w:p>
        </w:tc>
        <w:tc>
          <w:tcPr>
            <w:tcW w:w="6492" w:type="dxa"/>
          </w:tcPr>
          <w:p w14:paraId="7187BEA2" w14:textId="03FB87F6" w:rsidR="00BC667F" w:rsidRPr="009078C3" w:rsidRDefault="00A57CD4" w:rsidP="00033F73">
            <w:pPr>
              <w:jc w:val="both"/>
              <w:rPr>
                <w:rFonts w:ascii="Century Gothic" w:hAnsi="Century Gothic" w:cs="Arial"/>
                <w:sz w:val="22"/>
                <w:szCs w:val="22"/>
                <w:lang w:val="en-GB"/>
              </w:rPr>
            </w:pPr>
            <w:r w:rsidRPr="009078C3">
              <w:rPr>
                <w:rFonts w:ascii="Century Gothic" w:hAnsi="Century Gothic" w:cs="Arial"/>
                <w:sz w:val="22"/>
                <w:szCs w:val="22"/>
                <w:lang w:val="en-GB"/>
              </w:rPr>
              <w:t>30 minutes lunch break where the working day exceeds 6 hours</w:t>
            </w:r>
          </w:p>
        </w:tc>
      </w:tr>
      <w:tr w:rsidR="00A57CD4" w:rsidRPr="009078C3" w14:paraId="572225EE" w14:textId="77777777" w:rsidTr="00CF3191">
        <w:tc>
          <w:tcPr>
            <w:tcW w:w="3006" w:type="dxa"/>
          </w:tcPr>
          <w:p w14:paraId="474DD054" w14:textId="01D25BCA" w:rsidR="00A57CD4" w:rsidRPr="009078C3" w:rsidRDefault="00A57CD4" w:rsidP="00A57CD4">
            <w:pPr>
              <w:pStyle w:val="NoSpacing"/>
              <w:rPr>
                <w:rFonts w:ascii="Century Gothic" w:hAnsi="Century Gothic"/>
                <w:sz w:val="22"/>
                <w:szCs w:val="22"/>
                <w:lang w:val="en-GB"/>
              </w:rPr>
            </w:pPr>
            <w:r w:rsidRPr="009078C3">
              <w:rPr>
                <w:rFonts w:ascii="Century Gothic" w:hAnsi="Century Gothic" w:cs="Arial"/>
                <w:sz w:val="22"/>
                <w:szCs w:val="22"/>
                <w:lang w:val="en-GB"/>
              </w:rPr>
              <w:t>CPD Days</w:t>
            </w:r>
          </w:p>
        </w:tc>
        <w:tc>
          <w:tcPr>
            <w:tcW w:w="6492" w:type="dxa"/>
          </w:tcPr>
          <w:p w14:paraId="554D5A1F" w14:textId="4BD7F756" w:rsidR="007E6AB1" w:rsidRPr="009078C3" w:rsidRDefault="00A57CD4" w:rsidP="00A57CD4">
            <w:pPr>
              <w:jc w:val="both"/>
              <w:rPr>
                <w:rFonts w:ascii="Century Gothic" w:eastAsia="Century Gothic" w:hAnsi="Century Gothic" w:cs="Century Gothic"/>
                <w:sz w:val="22"/>
                <w:szCs w:val="22"/>
                <w:lang w:val="en-GB"/>
              </w:rPr>
            </w:pPr>
            <w:r w:rsidRPr="009078C3">
              <w:rPr>
                <w:rFonts w:ascii="Century Gothic" w:hAnsi="Century Gothic" w:cs="Arial"/>
                <w:sz w:val="22"/>
                <w:szCs w:val="22"/>
                <w:lang w:val="en-GB"/>
              </w:rPr>
              <w:t xml:space="preserve">Your working hours do not include the automatic requirement to work on published CPD days, but you may </w:t>
            </w:r>
            <w:r w:rsidRPr="009078C3">
              <w:rPr>
                <w:rFonts w:ascii="Century Gothic" w:hAnsi="Century Gothic" w:cs="Arial"/>
                <w:sz w:val="22"/>
                <w:szCs w:val="22"/>
                <w:lang w:val="en-GB"/>
              </w:rPr>
              <w:lastRenderedPageBreak/>
              <w:t xml:space="preserve">be required to attend mandatory training </w:t>
            </w:r>
            <w:r w:rsidR="00FD5CE7" w:rsidRPr="009078C3">
              <w:rPr>
                <w:rFonts w:ascii="Century Gothic" w:hAnsi="Century Gothic" w:cs="Arial"/>
                <w:sz w:val="22"/>
                <w:szCs w:val="22"/>
                <w:lang w:val="en-GB"/>
              </w:rPr>
              <w:t>and, in these cases,</w:t>
            </w:r>
            <w:r w:rsidRPr="009078C3">
              <w:rPr>
                <w:rFonts w:ascii="Century Gothic" w:hAnsi="Century Gothic" w:cs="Arial"/>
                <w:sz w:val="22"/>
                <w:szCs w:val="22"/>
                <w:lang w:val="en-GB"/>
              </w:rPr>
              <w:t xml:space="preserve"> the additional hours may be claimed on a timesheet, </w:t>
            </w:r>
            <w:r w:rsidRPr="009078C3">
              <w:rPr>
                <w:rFonts w:ascii="Century Gothic" w:eastAsia="Century Gothic" w:hAnsi="Century Gothic" w:cs="Century Gothic"/>
                <w:sz w:val="22"/>
                <w:szCs w:val="22"/>
                <w:lang w:val="en-GB"/>
              </w:rPr>
              <w:t>where not already paid under another contract.</w:t>
            </w:r>
            <w:r w:rsidR="00FB3FF8" w:rsidRPr="009078C3">
              <w:rPr>
                <w:rFonts w:ascii="Century Gothic" w:eastAsia="Century Gothic" w:hAnsi="Century Gothic" w:cs="Century Gothic"/>
                <w:sz w:val="22"/>
                <w:szCs w:val="22"/>
                <w:lang w:val="en-GB"/>
              </w:rPr>
              <w:t xml:space="preserve"> </w:t>
            </w:r>
          </w:p>
          <w:p w14:paraId="0F3DF664" w14:textId="6C315222" w:rsidR="004F2D5F" w:rsidRPr="009078C3" w:rsidRDefault="004F2D5F" w:rsidP="00A57CD4">
            <w:pPr>
              <w:jc w:val="both"/>
              <w:rPr>
                <w:rFonts w:ascii="Century Gothic" w:hAnsi="Century Gothic" w:cs="Arial"/>
                <w:b/>
                <w:bCs/>
                <w:sz w:val="22"/>
                <w:szCs w:val="22"/>
                <w:lang w:val="en-GB"/>
              </w:rPr>
            </w:pPr>
          </w:p>
        </w:tc>
      </w:tr>
    </w:tbl>
    <w:p w14:paraId="6F93B9F7" w14:textId="77777777" w:rsidR="00BC667F" w:rsidRPr="009078C3" w:rsidRDefault="00BC667F" w:rsidP="00F30926">
      <w:pPr>
        <w:jc w:val="both"/>
        <w:rPr>
          <w:rFonts w:ascii="Century Gothic" w:hAnsi="Century Gothic" w:cs="Arial"/>
          <w:bCs/>
          <w:sz w:val="22"/>
          <w:szCs w:val="22"/>
        </w:rPr>
      </w:pPr>
    </w:p>
    <w:p w14:paraId="20CEFDFD" w14:textId="119B4467" w:rsidR="00AC2356" w:rsidRPr="009078C3" w:rsidRDefault="00AC2356" w:rsidP="00F30926">
      <w:pPr>
        <w:jc w:val="both"/>
        <w:rPr>
          <w:rFonts w:ascii="Century Gothic" w:hAnsi="Century Gothic" w:cs="Arial"/>
          <w:b/>
          <w:sz w:val="22"/>
          <w:szCs w:val="22"/>
        </w:rPr>
      </w:pPr>
      <w:r w:rsidRPr="009078C3">
        <w:rPr>
          <w:rFonts w:ascii="Century Gothic" w:hAnsi="Century Gothic" w:cs="Arial"/>
          <w:b/>
          <w:sz w:val="22"/>
          <w:szCs w:val="22"/>
        </w:rPr>
        <w:t>REMUNERATIO</w:t>
      </w:r>
      <w:r w:rsidR="007C05FE" w:rsidRPr="009078C3">
        <w:rPr>
          <w:rFonts w:ascii="Century Gothic" w:hAnsi="Century Gothic" w:cs="Arial"/>
          <w:b/>
          <w:sz w:val="22"/>
          <w:szCs w:val="22"/>
        </w:rPr>
        <w:t>N</w:t>
      </w:r>
    </w:p>
    <w:p w14:paraId="3FF29945" w14:textId="77777777" w:rsidR="00AC2356" w:rsidRPr="009078C3" w:rsidRDefault="00AC2356" w:rsidP="00F30926">
      <w:pPr>
        <w:jc w:val="both"/>
        <w:rPr>
          <w:rFonts w:ascii="Century Gothic" w:hAnsi="Century Gothic" w:cs="Arial"/>
          <w:color w:val="000000"/>
          <w:sz w:val="22"/>
          <w:szCs w:val="22"/>
        </w:rPr>
      </w:pPr>
    </w:p>
    <w:p w14:paraId="09AAA2B8" w14:textId="2957A748" w:rsidR="00BC667F" w:rsidRDefault="00BA0205" w:rsidP="00BC667F">
      <w:pPr>
        <w:pStyle w:val="ListParagraph"/>
        <w:numPr>
          <w:ilvl w:val="0"/>
          <w:numId w:val="14"/>
        </w:numPr>
        <w:rPr>
          <w:rFonts w:ascii="Century Gothic" w:hAnsi="Century Gothic" w:cs="Arial"/>
        </w:rPr>
      </w:pPr>
      <w:r w:rsidRPr="009078C3">
        <w:rPr>
          <w:rFonts w:ascii="Century Gothic" w:hAnsi="Century Gothic" w:cs="Arial"/>
        </w:rPr>
        <w:t>Point</w:t>
      </w:r>
      <w:r w:rsidR="004A76D1" w:rsidRPr="009078C3">
        <w:rPr>
          <w:rFonts w:ascii="Century Gothic" w:hAnsi="Century Gothic" w:cs="Arial"/>
        </w:rPr>
        <w:t xml:space="preserve"> 1 </w:t>
      </w:r>
      <w:r w:rsidR="00BC667F" w:rsidRPr="009078C3">
        <w:rPr>
          <w:rFonts w:ascii="Century Gothic" w:hAnsi="Century Gothic" w:cs="Arial"/>
        </w:rPr>
        <w:t>of the Support Staff Salary Scale</w:t>
      </w:r>
    </w:p>
    <w:p w14:paraId="7F50F34F" w14:textId="3289BF35" w:rsidR="00DB6868" w:rsidRPr="009078C3" w:rsidRDefault="00AF5880" w:rsidP="00BC667F">
      <w:pPr>
        <w:pStyle w:val="ListParagraph"/>
        <w:numPr>
          <w:ilvl w:val="0"/>
          <w:numId w:val="14"/>
        </w:numPr>
        <w:rPr>
          <w:rFonts w:ascii="Century Gothic" w:hAnsi="Century Gothic" w:cs="Arial"/>
        </w:rPr>
      </w:pPr>
      <w:r>
        <w:rPr>
          <w:rFonts w:ascii="Century Gothic" w:hAnsi="Century Gothic" w:cs="Arial"/>
        </w:rPr>
        <w:t xml:space="preserve">FTE; </w:t>
      </w:r>
      <w:r w:rsidR="00DB6868">
        <w:rPr>
          <w:rFonts w:ascii="Century Gothic" w:hAnsi="Century Gothic" w:cs="Arial"/>
        </w:rPr>
        <w:t>£22</w:t>
      </w:r>
      <w:r w:rsidR="003B707E">
        <w:rPr>
          <w:rFonts w:ascii="Century Gothic" w:hAnsi="Century Gothic" w:cs="Arial"/>
        </w:rPr>
        <w:t>,</w:t>
      </w:r>
      <w:r>
        <w:rPr>
          <w:rFonts w:ascii="Century Gothic" w:hAnsi="Century Gothic" w:cs="Arial"/>
        </w:rPr>
        <w:t>336 per annum</w:t>
      </w:r>
    </w:p>
    <w:p w14:paraId="29C222B5" w14:textId="68F87FBE" w:rsidR="00A57CD4" w:rsidRPr="00AF5880" w:rsidRDefault="00DB6868" w:rsidP="00A57CD4">
      <w:pPr>
        <w:pStyle w:val="ListParagraph"/>
        <w:numPr>
          <w:ilvl w:val="0"/>
          <w:numId w:val="14"/>
        </w:numPr>
        <w:rPr>
          <w:rFonts w:ascii="Century Gothic" w:hAnsi="Century Gothic" w:cs="Arial"/>
          <w:b/>
          <w:bCs/>
        </w:rPr>
      </w:pPr>
      <w:r w:rsidRPr="00AF5880">
        <w:rPr>
          <w:rFonts w:ascii="Century Gothic" w:hAnsi="Century Gothic" w:cs="Arial"/>
          <w:b/>
          <w:bCs/>
        </w:rPr>
        <w:t>£13.44 - £13.69 per hour (this hourly rate includes holiday pay)</w:t>
      </w:r>
      <w:r w:rsidR="00D61129" w:rsidRPr="00AF5880">
        <w:rPr>
          <w:rFonts w:ascii="Century Gothic" w:hAnsi="Century Gothic" w:cs="Arial"/>
          <w:b/>
          <w:bCs/>
        </w:rPr>
        <w:t xml:space="preserve"> </w:t>
      </w:r>
    </w:p>
    <w:p w14:paraId="7081DDCC" w14:textId="77777777" w:rsidR="00E51B61" w:rsidRPr="009078C3" w:rsidRDefault="00E51B61" w:rsidP="00E51B61">
      <w:pPr>
        <w:rPr>
          <w:rFonts w:ascii="Century Gothic" w:hAnsi="Century Gothic" w:cs="Arial"/>
          <w:sz w:val="22"/>
          <w:szCs w:val="22"/>
        </w:rPr>
      </w:pPr>
    </w:p>
    <w:p w14:paraId="0E12F2D8" w14:textId="1FCACF4A" w:rsidR="00C3672F" w:rsidRPr="009078C3" w:rsidRDefault="00C3672F" w:rsidP="00E51B61">
      <w:pPr>
        <w:rPr>
          <w:rFonts w:ascii="Century Gothic" w:hAnsi="Century Gothic" w:cs="Arial"/>
          <w:sz w:val="22"/>
          <w:szCs w:val="22"/>
        </w:rPr>
      </w:pPr>
      <w:r w:rsidRPr="009078C3">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DE138A" w:rsidRPr="009078C3">
        <w:rPr>
          <w:rFonts w:ascii="Century Gothic" w:hAnsi="Century Gothic" w:cs="Arial"/>
          <w:b/>
          <w:bCs/>
          <w:sz w:val="22"/>
          <w:szCs w:val="22"/>
        </w:rPr>
        <w:t>(insert rate)</w:t>
      </w:r>
      <w:r w:rsidRPr="009078C3">
        <w:rPr>
          <w:rFonts w:ascii="Century Gothic" w:hAnsi="Century Gothic" w:cs="Arial"/>
          <w:sz w:val="22"/>
          <w:szCs w:val="22"/>
        </w:rPr>
        <w:t xml:space="preserve">, and employee contributions of 6.5%. Staff </w:t>
      </w:r>
      <w:r w:rsidR="0063304D" w:rsidRPr="009078C3">
        <w:rPr>
          <w:rFonts w:ascii="Century Gothic" w:hAnsi="Century Gothic" w:cs="Arial"/>
          <w:sz w:val="22"/>
          <w:szCs w:val="22"/>
        </w:rPr>
        <w:t xml:space="preserve">do </w:t>
      </w:r>
      <w:r w:rsidRPr="009078C3">
        <w:rPr>
          <w:rFonts w:ascii="Century Gothic" w:hAnsi="Century Gothic" w:cs="Arial"/>
          <w:sz w:val="22"/>
          <w:szCs w:val="22"/>
        </w:rPr>
        <w:t>have the option to reduce contributions by 50%</w:t>
      </w:r>
      <w:r w:rsidR="0063304D" w:rsidRPr="009078C3">
        <w:rPr>
          <w:rFonts w:ascii="Century Gothic" w:hAnsi="Century Gothic" w:cs="Arial"/>
          <w:sz w:val="22"/>
          <w:szCs w:val="22"/>
        </w:rPr>
        <w:t>.</w:t>
      </w:r>
    </w:p>
    <w:p w14:paraId="620517B5" w14:textId="77777777" w:rsidR="00BC667F" w:rsidRPr="009078C3" w:rsidRDefault="00BC667F" w:rsidP="00BC667F">
      <w:pPr>
        <w:pStyle w:val="ListParagraph"/>
        <w:rPr>
          <w:rFonts w:ascii="Century Gothic" w:hAnsi="Century Gothic" w:cs="Arial"/>
        </w:rPr>
      </w:pPr>
    </w:p>
    <w:p w14:paraId="6F6F416D" w14:textId="07BBEAE9" w:rsidR="007E0F72" w:rsidRPr="009078C3" w:rsidRDefault="007E0F72" w:rsidP="00F30926">
      <w:pPr>
        <w:jc w:val="both"/>
        <w:rPr>
          <w:rFonts w:ascii="Century Gothic" w:hAnsi="Century Gothic" w:cs="Arial"/>
          <w:b/>
          <w:sz w:val="22"/>
          <w:szCs w:val="22"/>
        </w:rPr>
      </w:pPr>
      <w:r w:rsidRPr="009078C3">
        <w:rPr>
          <w:rFonts w:ascii="Century Gothic" w:hAnsi="Century Gothic" w:cs="Arial"/>
          <w:b/>
          <w:sz w:val="22"/>
          <w:szCs w:val="22"/>
        </w:rPr>
        <w:t>DRESS CODE</w:t>
      </w:r>
    </w:p>
    <w:p w14:paraId="1A2DDF8C" w14:textId="77777777" w:rsidR="007E0F72" w:rsidRPr="009078C3" w:rsidRDefault="007E0F72" w:rsidP="00F30926">
      <w:pPr>
        <w:jc w:val="both"/>
        <w:rPr>
          <w:rFonts w:ascii="Century Gothic" w:hAnsi="Century Gothic" w:cs="Arial"/>
          <w:b/>
          <w:sz w:val="22"/>
          <w:szCs w:val="22"/>
        </w:rPr>
      </w:pPr>
    </w:p>
    <w:p w14:paraId="6CE5B587" w14:textId="691CAC31" w:rsidR="007E0F72" w:rsidRPr="009078C3" w:rsidRDefault="00C81600" w:rsidP="00F30926">
      <w:pPr>
        <w:jc w:val="both"/>
        <w:rPr>
          <w:rFonts w:ascii="Century Gothic" w:hAnsi="Century Gothic" w:cs="Arial"/>
          <w:sz w:val="22"/>
          <w:szCs w:val="22"/>
        </w:rPr>
      </w:pPr>
      <w:r w:rsidRPr="009078C3">
        <w:rPr>
          <w:rFonts w:ascii="Century Gothic" w:hAnsi="Century Gothic" w:cs="Arial"/>
          <w:sz w:val="22"/>
          <w:szCs w:val="22"/>
        </w:rPr>
        <w:t>The post-</w:t>
      </w:r>
      <w:r w:rsidR="007E0F72" w:rsidRPr="009078C3">
        <w:rPr>
          <w:rFonts w:ascii="Century Gothic" w:hAnsi="Century Gothic" w:cs="Arial"/>
          <w:sz w:val="22"/>
          <w:szCs w:val="22"/>
        </w:rPr>
        <w:t>holder will be expected to wear appropriate business attire</w:t>
      </w:r>
      <w:r w:rsidR="00B06B05" w:rsidRPr="009078C3">
        <w:rPr>
          <w:rFonts w:ascii="Century Gothic" w:hAnsi="Century Gothic" w:cs="Arial"/>
          <w:sz w:val="22"/>
          <w:szCs w:val="22"/>
        </w:rPr>
        <w:t xml:space="preserve">.  All staff </w:t>
      </w:r>
      <w:r w:rsidR="007E0F72" w:rsidRPr="009078C3">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9078C3" w:rsidRDefault="007E0F72" w:rsidP="00F30926">
      <w:pPr>
        <w:jc w:val="both"/>
        <w:rPr>
          <w:rFonts w:ascii="Century Gothic" w:hAnsi="Century Gothic" w:cs="Arial"/>
          <w:sz w:val="22"/>
          <w:szCs w:val="22"/>
        </w:rPr>
      </w:pPr>
    </w:p>
    <w:p w14:paraId="06AA716E" w14:textId="77777777" w:rsidR="003C1347" w:rsidRPr="009078C3" w:rsidRDefault="003C1347" w:rsidP="00F30926">
      <w:pPr>
        <w:pStyle w:val="Body1"/>
        <w:rPr>
          <w:rFonts w:ascii="Century Gothic" w:hAnsi="Century Gothic" w:cs="Arial"/>
          <w:b/>
          <w:bCs/>
          <w:sz w:val="22"/>
          <w:szCs w:val="22"/>
        </w:rPr>
      </w:pPr>
      <w:r w:rsidRPr="009078C3">
        <w:rPr>
          <w:rFonts w:ascii="Century Gothic" w:hAnsi="Century Gothic" w:cs="Arial"/>
          <w:b/>
          <w:bCs/>
          <w:sz w:val="22"/>
          <w:szCs w:val="22"/>
        </w:rPr>
        <w:t>PRE-EMPLOYMENT CHECKS</w:t>
      </w:r>
    </w:p>
    <w:p w14:paraId="53CE2D60" w14:textId="77777777" w:rsidR="003C1347" w:rsidRPr="009078C3" w:rsidRDefault="003C1347" w:rsidP="00F30926">
      <w:pPr>
        <w:pStyle w:val="Body1"/>
        <w:rPr>
          <w:rFonts w:ascii="Century Gothic" w:hAnsi="Century Gothic" w:cs="Arial"/>
          <w:b/>
          <w:bCs/>
          <w:iCs/>
          <w:sz w:val="22"/>
          <w:szCs w:val="22"/>
        </w:rPr>
      </w:pPr>
    </w:p>
    <w:p w14:paraId="27AFA05B" w14:textId="77777777" w:rsidR="005A43D2" w:rsidRPr="009078C3" w:rsidRDefault="005A43D2" w:rsidP="005A43D2">
      <w:pPr>
        <w:spacing w:after="240"/>
        <w:jc w:val="both"/>
        <w:rPr>
          <w:rFonts w:ascii="Century Gothic" w:hAnsi="Century Gothic" w:cs="Arial"/>
          <w:sz w:val="22"/>
          <w:szCs w:val="22"/>
        </w:rPr>
      </w:pPr>
      <w:r w:rsidRPr="009078C3">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9078C3" w:rsidRDefault="003C1347" w:rsidP="00F30926">
      <w:pPr>
        <w:pStyle w:val="Body1"/>
        <w:jc w:val="both"/>
        <w:rPr>
          <w:rFonts w:ascii="Century Gothic" w:hAnsi="Century Gothic" w:cs="Arial"/>
          <w:bCs/>
          <w:sz w:val="22"/>
          <w:szCs w:val="22"/>
        </w:rPr>
      </w:pPr>
      <w:r w:rsidRPr="009078C3">
        <w:rPr>
          <w:rFonts w:ascii="Century Gothic" w:hAnsi="Century Gothic" w:cs="Arial"/>
          <w:bCs/>
          <w:iCs/>
          <w:sz w:val="22"/>
          <w:szCs w:val="22"/>
        </w:rPr>
        <w:t xml:space="preserve">All staff must be prepared to undergo </w:t>
      </w:r>
      <w:r w:rsidR="00B86B89" w:rsidRPr="009078C3">
        <w:rPr>
          <w:rFonts w:ascii="Century Gothic" w:hAnsi="Century Gothic" w:cs="Arial"/>
          <w:bCs/>
          <w:iCs/>
          <w:sz w:val="22"/>
          <w:szCs w:val="22"/>
        </w:rPr>
        <w:t>several</w:t>
      </w:r>
      <w:r w:rsidRPr="009078C3">
        <w:rPr>
          <w:rFonts w:ascii="Century Gothic" w:hAnsi="Century Gothic" w:cs="Arial"/>
          <w:bCs/>
          <w:iCs/>
          <w:sz w:val="22"/>
          <w:szCs w:val="22"/>
        </w:rPr>
        <w:t xml:space="preserve"> </w:t>
      </w:r>
      <w:r w:rsidR="00B86B89" w:rsidRPr="009078C3">
        <w:rPr>
          <w:rFonts w:ascii="Century Gothic" w:hAnsi="Century Gothic" w:cs="Arial"/>
          <w:bCs/>
          <w:iCs/>
          <w:sz w:val="22"/>
          <w:szCs w:val="22"/>
        </w:rPr>
        <w:t xml:space="preserve">vetting </w:t>
      </w:r>
      <w:r w:rsidRPr="009078C3">
        <w:rPr>
          <w:rFonts w:ascii="Century Gothic" w:hAnsi="Century Gothic" w:cs="Arial"/>
          <w:bCs/>
          <w:iCs/>
          <w:sz w:val="22"/>
          <w:szCs w:val="22"/>
        </w:rPr>
        <w:t xml:space="preserve">checks to confirm their suitability to work with children and young people.  </w:t>
      </w:r>
      <w:r w:rsidR="00D559D6" w:rsidRPr="009078C3">
        <w:rPr>
          <w:rFonts w:ascii="Century Gothic" w:hAnsi="Century Gothic" w:cs="Arial"/>
          <w:bCs/>
          <w:iCs/>
          <w:sz w:val="22"/>
          <w:szCs w:val="22"/>
        </w:rPr>
        <w:t>The Trust</w:t>
      </w:r>
      <w:r w:rsidRPr="009078C3">
        <w:rPr>
          <w:rFonts w:ascii="Century Gothic" w:hAnsi="Century Gothic" w:cs="Arial"/>
          <w:bCs/>
          <w:iCs/>
          <w:sz w:val="22"/>
          <w:szCs w:val="22"/>
        </w:rPr>
        <w:t xml:space="preserve"> reserves the right to withdraw offers of employment where checks or references are </w:t>
      </w:r>
      <w:r w:rsidR="0033056A" w:rsidRPr="009078C3">
        <w:rPr>
          <w:rFonts w:ascii="Century Gothic" w:hAnsi="Century Gothic" w:cs="Arial"/>
          <w:bCs/>
          <w:iCs/>
          <w:sz w:val="22"/>
          <w:szCs w:val="22"/>
        </w:rPr>
        <w:t xml:space="preserve">deemed to be </w:t>
      </w:r>
      <w:r w:rsidR="00BD0426" w:rsidRPr="009078C3">
        <w:rPr>
          <w:rFonts w:ascii="Century Gothic" w:hAnsi="Century Gothic" w:cs="Arial"/>
          <w:bCs/>
          <w:iCs/>
          <w:sz w:val="22"/>
          <w:szCs w:val="22"/>
        </w:rPr>
        <w:t>unsatisfactory.</w:t>
      </w:r>
    </w:p>
    <w:p w14:paraId="11D0F109" w14:textId="77777777" w:rsidR="003C1347" w:rsidRPr="009078C3" w:rsidRDefault="003C1347" w:rsidP="00F30926">
      <w:pPr>
        <w:pStyle w:val="Body1"/>
        <w:rPr>
          <w:rFonts w:ascii="Century Gothic" w:hAnsi="Century Gothic" w:cs="Arial"/>
          <w:b/>
          <w:bCs/>
          <w:sz w:val="22"/>
          <w:szCs w:val="22"/>
        </w:rPr>
      </w:pPr>
    </w:p>
    <w:p w14:paraId="1732ED0D" w14:textId="6F3E5286" w:rsidR="00AC2356" w:rsidRPr="009078C3" w:rsidRDefault="00AC2356" w:rsidP="00A57F0A">
      <w:pPr>
        <w:pStyle w:val="Body1"/>
        <w:jc w:val="both"/>
        <w:rPr>
          <w:rFonts w:ascii="Century Gothic" w:hAnsi="Century Gothic" w:cs="Arial"/>
          <w:b/>
          <w:sz w:val="22"/>
          <w:szCs w:val="22"/>
          <w:lang w:val="en-US"/>
        </w:rPr>
      </w:pPr>
    </w:p>
    <w:sectPr w:rsidR="00AC2356" w:rsidRPr="009078C3"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F9E3" w14:textId="77777777" w:rsidR="00151F49" w:rsidRDefault="00151F49" w:rsidP="00452E67">
      <w:r>
        <w:separator/>
      </w:r>
    </w:p>
  </w:endnote>
  <w:endnote w:type="continuationSeparator" w:id="0">
    <w:p w14:paraId="6FA4243D" w14:textId="77777777" w:rsidR="00151F49" w:rsidRDefault="00151F49"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FDF0878" w:rsidR="003C1347" w:rsidRPr="006F7259" w:rsidRDefault="006F7259" w:rsidP="00A57CD4">
    <w:pPr>
      <w:pStyle w:val="Footer"/>
      <w:rPr>
        <w:rFonts w:ascii="Century Gothic" w:hAnsi="Century Gothic" w:cs="Arial"/>
        <w:sz w:val="20"/>
        <w:szCs w:val="20"/>
      </w:rPr>
    </w:pPr>
    <w:r w:rsidRPr="006F7259">
      <w:rPr>
        <w:rFonts w:ascii="Century Gothic" w:hAnsi="Century Gothic" w:cs="Arial"/>
        <w:sz w:val="20"/>
        <w:szCs w:val="20"/>
      </w:rPr>
      <w:t>Old Buckenham High School</w:t>
    </w:r>
    <w:r w:rsidR="00A57CD4" w:rsidRPr="006F7259">
      <w:rPr>
        <w:rFonts w:ascii="Century Gothic" w:hAnsi="Century Gothic" w:cs="Arial"/>
        <w:sz w:val="20"/>
        <w:szCs w:val="20"/>
      </w:rPr>
      <w:tab/>
    </w:r>
    <w:r w:rsidR="00A57CD4" w:rsidRPr="006F7259">
      <w:rPr>
        <w:rFonts w:ascii="Century Gothic" w:hAnsi="Century Gothic" w:cs="Arial"/>
        <w:sz w:val="20"/>
        <w:szCs w:val="20"/>
      </w:rPr>
      <w:tab/>
      <w:t xml:space="preserve">JD </w:t>
    </w:r>
    <w:r w:rsidRPr="006F7259">
      <w:rPr>
        <w:rFonts w:ascii="Century Gothic" w:hAnsi="Century Gothic" w:cs="Arial"/>
        <w:sz w:val="20"/>
        <w:szCs w:val="20"/>
      </w:rPr>
      <w:t>Examinations Invigilator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4FC3" w14:textId="77777777" w:rsidR="00151F49" w:rsidRDefault="00151F49" w:rsidP="00452E67">
      <w:r>
        <w:separator/>
      </w:r>
    </w:p>
  </w:footnote>
  <w:footnote w:type="continuationSeparator" w:id="0">
    <w:p w14:paraId="01054FD0" w14:textId="77777777" w:rsidR="00151F49" w:rsidRDefault="00151F49"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369FD"/>
    <w:multiLevelType w:val="hybridMultilevel"/>
    <w:tmpl w:val="A31E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18"/>
  </w:num>
  <w:num w:numId="2" w16cid:durableId="2135370972">
    <w:abstractNumId w:val="0"/>
  </w:num>
  <w:num w:numId="3" w16cid:durableId="1357922219">
    <w:abstractNumId w:val="21"/>
  </w:num>
  <w:num w:numId="4" w16cid:durableId="284580959">
    <w:abstractNumId w:val="3"/>
  </w:num>
  <w:num w:numId="5" w16cid:durableId="446630104">
    <w:abstractNumId w:val="10"/>
  </w:num>
  <w:num w:numId="6" w16cid:durableId="480464204">
    <w:abstractNumId w:val="12"/>
  </w:num>
  <w:num w:numId="7" w16cid:durableId="1262495749">
    <w:abstractNumId w:val="16"/>
  </w:num>
  <w:num w:numId="8" w16cid:durableId="2063019119">
    <w:abstractNumId w:val="7"/>
  </w:num>
  <w:num w:numId="9" w16cid:durableId="1169446895">
    <w:abstractNumId w:val="5"/>
  </w:num>
  <w:num w:numId="10" w16cid:durableId="7380964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4"/>
  </w:num>
  <w:num w:numId="12" w16cid:durableId="287669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14"/>
  </w:num>
  <w:num w:numId="14" w16cid:durableId="438910656">
    <w:abstractNumId w:val="20"/>
  </w:num>
  <w:num w:numId="15" w16cid:durableId="769354461">
    <w:abstractNumId w:val="11"/>
  </w:num>
  <w:num w:numId="16" w16cid:durableId="19864834">
    <w:abstractNumId w:val="22"/>
  </w:num>
  <w:num w:numId="17" w16cid:durableId="387921900">
    <w:abstractNumId w:val="19"/>
  </w:num>
  <w:num w:numId="18" w16cid:durableId="477966473">
    <w:abstractNumId w:val="6"/>
  </w:num>
  <w:num w:numId="19" w16cid:durableId="1296065637">
    <w:abstractNumId w:val="2"/>
  </w:num>
  <w:num w:numId="20" w16cid:durableId="1386104312">
    <w:abstractNumId w:val="23"/>
  </w:num>
  <w:num w:numId="21" w16cid:durableId="74521511">
    <w:abstractNumId w:val="8"/>
  </w:num>
  <w:num w:numId="22" w16cid:durableId="8606407">
    <w:abstractNumId w:val="15"/>
  </w:num>
  <w:num w:numId="23" w16cid:durableId="1597251111">
    <w:abstractNumId w:val="13"/>
  </w:num>
  <w:num w:numId="24" w16cid:durableId="151454409">
    <w:abstractNumId w:val="1"/>
  </w:num>
  <w:num w:numId="25" w16cid:durableId="381172688">
    <w:abstractNumId w:val="9"/>
  </w:num>
  <w:num w:numId="26" w16cid:durableId="180124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95365"/>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5412"/>
    <w:rsid w:val="00195CC8"/>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1762"/>
    <w:rsid w:val="002D4371"/>
    <w:rsid w:val="002D51FE"/>
    <w:rsid w:val="002E2002"/>
    <w:rsid w:val="002E787A"/>
    <w:rsid w:val="003065D9"/>
    <w:rsid w:val="003120F1"/>
    <w:rsid w:val="003277D0"/>
    <w:rsid w:val="0033056A"/>
    <w:rsid w:val="00356C04"/>
    <w:rsid w:val="00357139"/>
    <w:rsid w:val="00375B60"/>
    <w:rsid w:val="003B2C72"/>
    <w:rsid w:val="003B707E"/>
    <w:rsid w:val="003C1347"/>
    <w:rsid w:val="003C253A"/>
    <w:rsid w:val="003D4620"/>
    <w:rsid w:val="003E5B1E"/>
    <w:rsid w:val="00401693"/>
    <w:rsid w:val="00433270"/>
    <w:rsid w:val="004352DA"/>
    <w:rsid w:val="00452E67"/>
    <w:rsid w:val="00453D4F"/>
    <w:rsid w:val="00456C4C"/>
    <w:rsid w:val="004778FB"/>
    <w:rsid w:val="0048687F"/>
    <w:rsid w:val="0049151D"/>
    <w:rsid w:val="00491581"/>
    <w:rsid w:val="00495DE1"/>
    <w:rsid w:val="004A69A7"/>
    <w:rsid w:val="004A6E6F"/>
    <w:rsid w:val="004A76D1"/>
    <w:rsid w:val="004D49E3"/>
    <w:rsid w:val="004D5F5E"/>
    <w:rsid w:val="004F2D5F"/>
    <w:rsid w:val="00506122"/>
    <w:rsid w:val="005064DA"/>
    <w:rsid w:val="00511AE0"/>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869EA"/>
    <w:rsid w:val="006B1FC7"/>
    <w:rsid w:val="006B56DA"/>
    <w:rsid w:val="006D1498"/>
    <w:rsid w:val="006E2031"/>
    <w:rsid w:val="006E4E51"/>
    <w:rsid w:val="006E5A9D"/>
    <w:rsid w:val="006F26D2"/>
    <w:rsid w:val="006F7259"/>
    <w:rsid w:val="0070064A"/>
    <w:rsid w:val="007038AA"/>
    <w:rsid w:val="00714C38"/>
    <w:rsid w:val="00734916"/>
    <w:rsid w:val="007414CC"/>
    <w:rsid w:val="00754E4F"/>
    <w:rsid w:val="0078094D"/>
    <w:rsid w:val="007A229D"/>
    <w:rsid w:val="007B3C33"/>
    <w:rsid w:val="007C05FE"/>
    <w:rsid w:val="007C3645"/>
    <w:rsid w:val="007C5175"/>
    <w:rsid w:val="007C52AD"/>
    <w:rsid w:val="007E0F72"/>
    <w:rsid w:val="007E125F"/>
    <w:rsid w:val="007E6AB1"/>
    <w:rsid w:val="007F2847"/>
    <w:rsid w:val="007F4326"/>
    <w:rsid w:val="00827648"/>
    <w:rsid w:val="00834384"/>
    <w:rsid w:val="008423BB"/>
    <w:rsid w:val="00863C42"/>
    <w:rsid w:val="008A0000"/>
    <w:rsid w:val="008B48C9"/>
    <w:rsid w:val="008C48D0"/>
    <w:rsid w:val="008D2F71"/>
    <w:rsid w:val="008F0D46"/>
    <w:rsid w:val="009078C3"/>
    <w:rsid w:val="00924721"/>
    <w:rsid w:val="00932E2A"/>
    <w:rsid w:val="00942953"/>
    <w:rsid w:val="0095392C"/>
    <w:rsid w:val="00953CE9"/>
    <w:rsid w:val="009555C9"/>
    <w:rsid w:val="00964CD7"/>
    <w:rsid w:val="009A6D13"/>
    <w:rsid w:val="009C1D73"/>
    <w:rsid w:val="009E4887"/>
    <w:rsid w:val="009E5846"/>
    <w:rsid w:val="00A02764"/>
    <w:rsid w:val="00A22023"/>
    <w:rsid w:val="00A26D41"/>
    <w:rsid w:val="00A3778F"/>
    <w:rsid w:val="00A413B1"/>
    <w:rsid w:val="00A443B2"/>
    <w:rsid w:val="00A51C59"/>
    <w:rsid w:val="00A57CD4"/>
    <w:rsid w:val="00A57F0A"/>
    <w:rsid w:val="00A94A59"/>
    <w:rsid w:val="00A95FD5"/>
    <w:rsid w:val="00AA43C2"/>
    <w:rsid w:val="00AC2356"/>
    <w:rsid w:val="00AD2BF6"/>
    <w:rsid w:val="00AE46D2"/>
    <w:rsid w:val="00AE6C24"/>
    <w:rsid w:val="00AF5880"/>
    <w:rsid w:val="00AF6C5B"/>
    <w:rsid w:val="00AF7824"/>
    <w:rsid w:val="00B016D6"/>
    <w:rsid w:val="00B06B05"/>
    <w:rsid w:val="00B13773"/>
    <w:rsid w:val="00B264B5"/>
    <w:rsid w:val="00B33F0D"/>
    <w:rsid w:val="00B3566D"/>
    <w:rsid w:val="00B6725C"/>
    <w:rsid w:val="00B67AB4"/>
    <w:rsid w:val="00B82B6B"/>
    <w:rsid w:val="00B86B89"/>
    <w:rsid w:val="00B92A42"/>
    <w:rsid w:val="00B936CF"/>
    <w:rsid w:val="00B94E7B"/>
    <w:rsid w:val="00BA0205"/>
    <w:rsid w:val="00BA30B5"/>
    <w:rsid w:val="00BA66B9"/>
    <w:rsid w:val="00BB140D"/>
    <w:rsid w:val="00BB749C"/>
    <w:rsid w:val="00BC165B"/>
    <w:rsid w:val="00BC667F"/>
    <w:rsid w:val="00BC6828"/>
    <w:rsid w:val="00BD0426"/>
    <w:rsid w:val="00BF6A18"/>
    <w:rsid w:val="00C2519E"/>
    <w:rsid w:val="00C2574F"/>
    <w:rsid w:val="00C35133"/>
    <w:rsid w:val="00C3672F"/>
    <w:rsid w:val="00C425EB"/>
    <w:rsid w:val="00C540CA"/>
    <w:rsid w:val="00C63978"/>
    <w:rsid w:val="00C64A90"/>
    <w:rsid w:val="00C71671"/>
    <w:rsid w:val="00C71C70"/>
    <w:rsid w:val="00C814FB"/>
    <w:rsid w:val="00C81600"/>
    <w:rsid w:val="00C939A5"/>
    <w:rsid w:val="00CB2A2A"/>
    <w:rsid w:val="00CB31AB"/>
    <w:rsid w:val="00CC1D86"/>
    <w:rsid w:val="00CD1494"/>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A113E"/>
    <w:rsid w:val="00DA318D"/>
    <w:rsid w:val="00DB6868"/>
    <w:rsid w:val="00DC76D9"/>
    <w:rsid w:val="00DE138A"/>
    <w:rsid w:val="00E0631B"/>
    <w:rsid w:val="00E23383"/>
    <w:rsid w:val="00E30131"/>
    <w:rsid w:val="00E33C6D"/>
    <w:rsid w:val="00E35EEF"/>
    <w:rsid w:val="00E51B61"/>
    <w:rsid w:val="00E52326"/>
    <w:rsid w:val="00E527EE"/>
    <w:rsid w:val="00E53F91"/>
    <w:rsid w:val="00E62948"/>
    <w:rsid w:val="00E74D2E"/>
    <w:rsid w:val="00E82453"/>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822685641f8a1f9df7ead3740dae6264">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0f6053f1d8719a5e3f569fbe7ff7367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155d11c2-dd07-4b7a-b0b5-5a95306c3a2c"/>
    <ds:schemaRef ds:uri="68a311ac-791e-49cf-8e57-923c97d0df4d"/>
    <ds:schemaRef ds:uri="http://schemas.microsoft.com/sharepoint/v3"/>
    <ds:schemaRef ds:uri="79c9ab6f-8ef8-4a68-b915-b322031ad7be"/>
    <ds:schemaRef ds:uri="c36f6eb0-243a-4754-b999-a7eb0f822024"/>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E453FEE7-9F1B-4ADE-931D-FDE3CBBF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13</cp:revision>
  <cp:lastPrinted>2018-03-01T10:36:00Z</cp:lastPrinted>
  <dcterms:created xsi:type="dcterms:W3CDTF">2024-03-05T13:57:00Z</dcterms:created>
  <dcterms:modified xsi:type="dcterms:W3CDTF">2024-03-13T09:48:00Z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0x010100FC7AB5DB47C53F44956840C13F85DA56</vt:lpwstr>
  </property>
  <property fmtid="{D5CDD505-2E9C-101B-9397-08002B2CF9AE}" pid="3" name="Order">
    <vt:r8>3255500</vt:r8>
  </property>
  <property fmtid="{D5CDD505-2E9C-101B-9397-08002B2CF9AE}" pid="4" name="MediaServiceImageTags">
    <vt:lpwstr/>
  </property>
</Properties>
</file>