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0FD8" w14:textId="7E6D0D43" w:rsidR="005D01F7" w:rsidRPr="00FD1250" w:rsidRDefault="0042670E" w:rsidP="00754E4F">
      <w:pPr>
        <w:jc w:val="center"/>
        <w:rPr>
          <w:rFonts w:ascii="Century Gothic" w:hAnsi="Century Gothic" w:cs="Arial"/>
          <w:b/>
          <w:bCs/>
          <w:sz w:val="22"/>
          <w:szCs w:val="22"/>
        </w:rPr>
      </w:pPr>
      <w:r>
        <w:rPr>
          <w:noProof/>
        </w:rPr>
        <w:drawing>
          <wp:anchor distT="0" distB="0" distL="114300" distR="114300" simplePos="0" relativeHeight="251658752" behindDoc="1" locked="0" layoutInCell="1" allowOverlap="1" wp14:anchorId="168F6F66" wp14:editId="06D78DA8">
            <wp:simplePos x="0" y="0"/>
            <wp:positionH relativeFrom="column">
              <wp:posOffset>4157345</wp:posOffset>
            </wp:positionH>
            <wp:positionV relativeFrom="paragraph">
              <wp:posOffset>69215</wp:posOffset>
            </wp:positionV>
            <wp:extent cx="1838325" cy="701541"/>
            <wp:effectExtent l="0" t="0" r="0" b="3810"/>
            <wp:wrapNone/>
            <wp:docPr id="1"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red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325" cy="701541"/>
                    </a:xfrm>
                    <a:prstGeom prst="rect">
                      <a:avLst/>
                    </a:prstGeom>
                    <a:noFill/>
                    <a:ln>
                      <a:noFill/>
                    </a:ln>
                  </pic:spPr>
                </pic:pic>
              </a:graphicData>
            </a:graphic>
          </wp:anchor>
        </w:drawing>
      </w:r>
      <w:r w:rsidR="00FD1250" w:rsidRPr="00FD1250">
        <w:rPr>
          <w:rFonts w:ascii="Century Gothic" w:hAnsi="Century Gothic"/>
          <w:i/>
          <w:iCs/>
          <w:noProof/>
          <w:color w:val="1F497D"/>
        </w:rPr>
        <w:drawing>
          <wp:anchor distT="0" distB="0" distL="114300" distR="114300" simplePos="0" relativeHeight="251656704" behindDoc="0" locked="0" layoutInCell="1" allowOverlap="1" wp14:anchorId="1CDA0AEB" wp14:editId="22A62D67">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083899B3" w:rsidR="005D01F7" w:rsidRPr="00FD1250" w:rsidRDefault="005D01F7" w:rsidP="00754E4F">
      <w:pPr>
        <w:jc w:val="center"/>
        <w:rPr>
          <w:rFonts w:ascii="Century Gothic" w:hAnsi="Century Gothic" w:cs="Arial"/>
          <w:b/>
          <w:bCs/>
          <w:sz w:val="22"/>
          <w:szCs w:val="22"/>
        </w:rPr>
      </w:pPr>
    </w:p>
    <w:p w14:paraId="4457AB53" w14:textId="2DE1F3EB" w:rsidR="005D01F7" w:rsidRPr="00FD1250" w:rsidRDefault="00F54346" w:rsidP="00F54346">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56F6DF82" w:rsidR="005D01F7" w:rsidRPr="00FD1250" w:rsidRDefault="005D01F7" w:rsidP="00754E4F">
      <w:pPr>
        <w:jc w:val="center"/>
        <w:rPr>
          <w:rFonts w:ascii="Century Gothic" w:hAnsi="Century Gothic" w:cs="Arial"/>
          <w:b/>
          <w:bCs/>
          <w:sz w:val="22"/>
          <w:szCs w:val="22"/>
        </w:rPr>
      </w:pPr>
      <w:bookmarkStart w:id="0" w:name="_Hlk145669421"/>
      <w:bookmarkEnd w:id="0"/>
    </w:p>
    <w:p w14:paraId="2A7233C7" w14:textId="5EAEB366"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77777777" w:rsidR="005D01F7" w:rsidRPr="00FD1250" w:rsidRDefault="005D01F7" w:rsidP="00754E4F">
      <w:pPr>
        <w:jc w:val="center"/>
        <w:rPr>
          <w:rFonts w:ascii="Century Gothic" w:hAnsi="Century Gothic" w:cs="Arial"/>
          <w:b/>
          <w:bCs/>
          <w:sz w:val="22"/>
          <w:szCs w:val="22"/>
        </w:rPr>
      </w:pPr>
    </w:p>
    <w:p w14:paraId="7A91A8E4" w14:textId="77777777" w:rsidR="00AC2356" w:rsidRPr="00FD1250" w:rsidRDefault="00AC2356" w:rsidP="00F30926">
      <w:pPr>
        <w:jc w:val="center"/>
        <w:rPr>
          <w:rFonts w:ascii="Century Gothic" w:hAnsi="Century Gothic" w:cs="Arial"/>
          <w:b/>
          <w:bCs/>
          <w:sz w:val="22"/>
          <w:szCs w:val="22"/>
        </w:rPr>
      </w:pPr>
    </w:p>
    <w:p w14:paraId="3EFDFFB4" w14:textId="3DE4A2D5" w:rsidR="00754E4F" w:rsidRPr="00FD1250" w:rsidRDefault="0042670E" w:rsidP="00754E4F">
      <w:pPr>
        <w:jc w:val="center"/>
        <w:rPr>
          <w:rFonts w:ascii="Century Gothic" w:hAnsi="Century Gothic" w:cs="Arial"/>
          <w:b/>
          <w:bCs/>
        </w:rPr>
      </w:pPr>
      <w:r>
        <w:rPr>
          <w:rFonts w:ascii="Century Gothic" w:hAnsi="Century Gothic" w:cs="Arial"/>
          <w:b/>
          <w:bCs/>
        </w:rPr>
        <w:t>STRADBROKE HIGH SCHOOL</w:t>
      </w:r>
      <w:r w:rsidR="001178DC">
        <w:rPr>
          <w:rFonts w:ascii="Century Gothic" w:hAnsi="Century Gothic" w:cs="Arial"/>
          <w:b/>
          <w:bCs/>
        </w:rPr>
        <w:t xml:space="preserve"> </w:t>
      </w:r>
      <w:r w:rsidR="00754E4F" w:rsidRPr="00FD1250">
        <w:rPr>
          <w:rFonts w:ascii="Century Gothic" w:hAnsi="Century Gothic" w:cs="Arial"/>
          <w:b/>
          <w:bCs/>
        </w:rPr>
        <w:t>JOB DESCRIPTION</w:t>
      </w:r>
    </w:p>
    <w:p w14:paraId="31476632" w14:textId="77777777" w:rsidR="00754E4F" w:rsidRPr="00FD1250" w:rsidRDefault="00754E4F" w:rsidP="00F30926">
      <w:pPr>
        <w:jc w:val="center"/>
        <w:rPr>
          <w:rFonts w:ascii="Century Gothic" w:hAnsi="Century Gothic" w:cs="Arial"/>
          <w:b/>
          <w:bCs/>
        </w:rPr>
      </w:pPr>
    </w:p>
    <w:p w14:paraId="1B2862C9" w14:textId="3AAE966A" w:rsidR="00535158" w:rsidRDefault="00355A9F" w:rsidP="00535158">
      <w:pPr>
        <w:jc w:val="center"/>
        <w:rPr>
          <w:rFonts w:ascii="Century Gothic" w:hAnsi="Century Gothic" w:cs="Arial"/>
          <w:b/>
          <w:bCs/>
        </w:rPr>
      </w:pPr>
      <w:r w:rsidRPr="00355A9F">
        <w:rPr>
          <w:rFonts w:ascii="Century Gothic" w:hAnsi="Century Gothic" w:cs="Arial"/>
          <w:b/>
          <w:bCs/>
        </w:rPr>
        <w:t xml:space="preserve">EXAMINATIONS INVIGILATOR </w:t>
      </w:r>
    </w:p>
    <w:p w14:paraId="11FF0FEE" w14:textId="77777777" w:rsidR="00BA66B9" w:rsidRDefault="00BA66B9"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2122"/>
        <w:gridCol w:w="7272"/>
      </w:tblGrid>
      <w:tr w:rsidR="00BC667F" w:rsidRPr="00FD1250" w14:paraId="48FB8F63" w14:textId="77777777" w:rsidTr="009247FE">
        <w:tc>
          <w:tcPr>
            <w:tcW w:w="2122" w:type="dxa"/>
          </w:tcPr>
          <w:p w14:paraId="15C6975D" w14:textId="14664339"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2D1762">
              <w:rPr>
                <w:rFonts w:ascii="Century Gothic" w:hAnsi="Century Gothic" w:cs="Arial"/>
                <w:b/>
                <w:bCs/>
                <w:sz w:val="22"/>
                <w:szCs w:val="22"/>
              </w:rPr>
              <w:t>s job title</w:t>
            </w:r>
            <w:r w:rsidRPr="00FD1250">
              <w:rPr>
                <w:rFonts w:ascii="Century Gothic" w:hAnsi="Century Gothic" w:cs="Arial"/>
                <w:b/>
                <w:bCs/>
                <w:sz w:val="22"/>
                <w:szCs w:val="22"/>
              </w:rPr>
              <w:t>:</w:t>
            </w:r>
          </w:p>
        </w:tc>
        <w:tc>
          <w:tcPr>
            <w:tcW w:w="7272" w:type="dxa"/>
          </w:tcPr>
          <w:p w14:paraId="7EA9890C" w14:textId="7CA38067" w:rsidR="00B92A42" w:rsidRPr="000F34CC" w:rsidRDefault="00355A9F" w:rsidP="00953CE9">
            <w:pPr>
              <w:spacing w:line="276" w:lineRule="auto"/>
              <w:rPr>
                <w:rFonts w:ascii="Century Gothic" w:hAnsi="Century Gothic" w:cs="Arial"/>
                <w:sz w:val="22"/>
                <w:szCs w:val="22"/>
              </w:rPr>
            </w:pPr>
            <w:r w:rsidRPr="00F95164">
              <w:rPr>
                <w:rFonts w:ascii="Arial" w:hAnsi="Arial" w:cs="Arial"/>
                <w:bCs/>
                <w:sz w:val="22"/>
                <w:szCs w:val="22"/>
              </w:rPr>
              <w:t>Examinations Officer</w:t>
            </w:r>
          </w:p>
        </w:tc>
      </w:tr>
      <w:tr w:rsidR="00BC667F" w:rsidRPr="00FD1250" w14:paraId="03675178" w14:textId="77777777" w:rsidTr="009247FE">
        <w:tc>
          <w:tcPr>
            <w:tcW w:w="2122" w:type="dxa"/>
          </w:tcPr>
          <w:p w14:paraId="75B8B6E2" w14:textId="77777777"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7272" w:type="dxa"/>
          </w:tcPr>
          <w:p w14:paraId="67A6D3C5" w14:textId="5A0D66C7" w:rsidR="00F3422A" w:rsidRPr="000F34CC"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Point</w:t>
            </w:r>
            <w:r w:rsidR="00F855E8">
              <w:rPr>
                <w:rFonts w:ascii="Century Gothic" w:hAnsi="Century Gothic" w:cs="Arial"/>
                <w:sz w:val="22"/>
                <w:szCs w:val="22"/>
              </w:rPr>
              <w:t>s</w:t>
            </w:r>
            <w:r w:rsidR="00355A9F">
              <w:rPr>
                <w:rFonts w:ascii="Century Gothic" w:hAnsi="Century Gothic" w:cs="Arial"/>
                <w:sz w:val="22"/>
                <w:szCs w:val="22"/>
              </w:rPr>
              <w:t xml:space="preserve"> 1</w:t>
            </w:r>
            <w:r w:rsidR="00AA43C2" w:rsidRPr="000F34CC">
              <w:rPr>
                <w:rFonts w:ascii="Century Gothic" w:hAnsi="Century Gothic" w:cs="Arial"/>
                <w:sz w:val="22"/>
                <w:szCs w:val="22"/>
              </w:rPr>
              <w:t xml:space="preserve"> </w:t>
            </w:r>
            <w:r w:rsidR="00F855E8">
              <w:rPr>
                <w:rFonts w:ascii="Century Gothic" w:hAnsi="Century Gothic" w:cs="Arial"/>
                <w:sz w:val="22"/>
                <w:szCs w:val="22"/>
              </w:rPr>
              <w:t>o</w:t>
            </w:r>
            <w:r w:rsidR="00AA43C2" w:rsidRPr="000F34CC">
              <w:rPr>
                <w:rFonts w:ascii="Century Gothic" w:hAnsi="Century Gothic" w:cs="Arial"/>
                <w:sz w:val="22"/>
                <w:szCs w:val="22"/>
              </w:rPr>
              <w:t>f the Support Staff Scale</w:t>
            </w:r>
          </w:p>
          <w:p w14:paraId="4C674102" w14:textId="76EA700D" w:rsidR="00AA43C2" w:rsidRPr="000F34CC" w:rsidRDefault="00AA43C2" w:rsidP="00BC6828">
            <w:pPr>
              <w:spacing w:line="276" w:lineRule="auto"/>
              <w:rPr>
                <w:rFonts w:ascii="Century Gothic" w:hAnsi="Century Gothic" w:cs="Arial"/>
                <w:sz w:val="22"/>
                <w:szCs w:val="22"/>
              </w:rPr>
            </w:pPr>
            <w:r w:rsidRPr="00A413B1">
              <w:rPr>
                <w:rFonts w:ascii="Century Gothic" w:hAnsi="Century Gothic" w:cs="Arial"/>
                <w:b/>
                <w:bCs/>
                <w:sz w:val="22"/>
                <w:szCs w:val="22"/>
              </w:rPr>
              <w:t>FTE</w:t>
            </w:r>
            <w:r w:rsidR="000D6DFC" w:rsidRPr="000F34CC">
              <w:rPr>
                <w:rFonts w:ascii="Century Gothic" w:hAnsi="Century Gothic" w:cs="Arial"/>
                <w:sz w:val="22"/>
                <w:szCs w:val="22"/>
              </w:rPr>
              <w:t xml:space="preserve"> </w:t>
            </w:r>
            <w:r w:rsidR="00355A9F">
              <w:rPr>
                <w:rFonts w:ascii="Century Gothic" w:hAnsi="Century Gothic" w:cs="Arial"/>
                <w:sz w:val="22"/>
                <w:szCs w:val="22"/>
              </w:rPr>
              <w:t>£20,441</w:t>
            </w:r>
            <w:r w:rsidR="00BB140D">
              <w:rPr>
                <w:rFonts w:ascii="Century Gothic" w:hAnsi="Century Gothic" w:cs="Arial"/>
                <w:sz w:val="22"/>
                <w:szCs w:val="22"/>
              </w:rPr>
              <w:t xml:space="preserve"> per annum</w:t>
            </w:r>
          </w:p>
          <w:p w14:paraId="4A4CE7D9" w14:textId="2C9E20D6" w:rsidR="005D557D" w:rsidRPr="000F34CC" w:rsidRDefault="009247FE" w:rsidP="00AA43C2">
            <w:pPr>
              <w:spacing w:line="276" w:lineRule="auto"/>
              <w:rPr>
                <w:rFonts w:ascii="Century Gothic" w:hAnsi="Century Gothic" w:cs="Arial"/>
                <w:sz w:val="22"/>
                <w:szCs w:val="22"/>
              </w:rPr>
            </w:pPr>
            <w:r>
              <w:rPr>
                <w:rFonts w:ascii="Century Gothic" w:hAnsi="Century Gothic" w:cs="Arial"/>
                <w:b/>
                <w:bCs/>
                <w:sz w:val="22"/>
                <w:szCs w:val="22"/>
              </w:rPr>
              <w:t>Hourly Rate; £1</w:t>
            </w:r>
            <w:r w:rsidR="00FA7CCB">
              <w:rPr>
                <w:rFonts w:ascii="Century Gothic" w:hAnsi="Century Gothic" w:cs="Arial"/>
                <w:b/>
                <w:bCs/>
                <w:sz w:val="22"/>
                <w:szCs w:val="22"/>
              </w:rPr>
              <w:t>3.26</w:t>
            </w:r>
            <w:r>
              <w:rPr>
                <w:rFonts w:ascii="Century Gothic" w:hAnsi="Century Gothic" w:cs="Arial"/>
                <w:b/>
                <w:bCs/>
                <w:sz w:val="22"/>
                <w:szCs w:val="22"/>
              </w:rPr>
              <w:t xml:space="preserve"> - £1</w:t>
            </w:r>
            <w:r w:rsidR="00FA7CCB">
              <w:rPr>
                <w:rFonts w:ascii="Century Gothic" w:hAnsi="Century Gothic" w:cs="Arial"/>
                <w:b/>
                <w:bCs/>
                <w:sz w:val="22"/>
                <w:szCs w:val="22"/>
              </w:rPr>
              <w:t>4.00</w:t>
            </w:r>
            <w:r>
              <w:rPr>
                <w:rFonts w:ascii="Century Gothic" w:hAnsi="Century Gothic" w:cs="Arial"/>
                <w:b/>
                <w:bCs/>
                <w:sz w:val="22"/>
                <w:szCs w:val="22"/>
              </w:rPr>
              <w:t xml:space="preserve"> </w:t>
            </w:r>
            <w:r w:rsidRPr="009247FE">
              <w:rPr>
                <w:rFonts w:ascii="Century Gothic" w:hAnsi="Century Gothic" w:cs="Arial"/>
                <w:sz w:val="22"/>
                <w:szCs w:val="22"/>
              </w:rPr>
              <w:t>per hour which includes holiday pay</w:t>
            </w:r>
          </w:p>
        </w:tc>
      </w:tr>
      <w:tr w:rsidR="000663E1" w:rsidRPr="00FD1250" w14:paraId="6440FD26" w14:textId="77777777" w:rsidTr="009247FE">
        <w:tc>
          <w:tcPr>
            <w:tcW w:w="2122" w:type="dxa"/>
          </w:tcPr>
          <w:p w14:paraId="4640824F" w14:textId="4B04B03D" w:rsidR="000663E1" w:rsidRPr="00FD1250" w:rsidRDefault="00D85102" w:rsidP="00953CE9">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7272" w:type="dxa"/>
          </w:tcPr>
          <w:p w14:paraId="33D3ED3D" w14:textId="72D7A17C" w:rsidR="000663E1" w:rsidRPr="000F34CC" w:rsidRDefault="0078094D" w:rsidP="00BC6828">
            <w:pPr>
              <w:spacing w:line="276" w:lineRule="auto"/>
              <w:rPr>
                <w:rFonts w:ascii="Century Gothic" w:hAnsi="Century Gothic" w:cs="Arial"/>
                <w:sz w:val="22"/>
                <w:szCs w:val="22"/>
              </w:rPr>
            </w:pPr>
            <w:r w:rsidRPr="000F34CC">
              <w:rPr>
                <w:rFonts w:ascii="Century Gothic" w:hAnsi="Century Gothic" w:cs="Arial"/>
                <w:sz w:val="22"/>
                <w:szCs w:val="22"/>
              </w:rPr>
              <w:t>Permanent</w:t>
            </w:r>
          </w:p>
        </w:tc>
      </w:tr>
      <w:tr w:rsidR="001A213C" w:rsidRPr="00FD1250" w14:paraId="670FE76B" w14:textId="77777777" w:rsidTr="009247FE">
        <w:tc>
          <w:tcPr>
            <w:tcW w:w="2122" w:type="dxa"/>
          </w:tcPr>
          <w:p w14:paraId="4B305434" w14:textId="1CB4CF0E" w:rsidR="001A213C" w:rsidRPr="00FD1250" w:rsidRDefault="001A213C" w:rsidP="00953CE9">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7272" w:type="dxa"/>
          </w:tcPr>
          <w:p w14:paraId="181B36BE" w14:textId="22E626D8" w:rsidR="001A213C" w:rsidRPr="000F34CC"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T</w:t>
            </w:r>
            <w:r w:rsidR="00042155">
              <w:rPr>
                <w:rFonts w:ascii="Century Gothic" w:hAnsi="Century Gothic" w:cs="Arial"/>
                <w:sz w:val="22"/>
                <w:szCs w:val="22"/>
              </w:rPr>
              <w:t>erm-time only</w:t>
            </w:r>
            <w:r w:rsidRPr="000F34CC">
              <w:rPr>
                <w:rFonts w:ascii="Century Gothic" w:hAnsi="Century Gothic" w:cs="Arial"/>
                <w:sz w:val="22"/>
                <w:szCs w:val="22"/>
              </w:rPr>
              <w:t xml:space="preserve"> </w:t>
            </w:r>
          </w:p>
        </w:tc>
      </w:tr>
      <w:tr w:rsidR="00B92A42" w:rsidRPr="00FD1250" w14:paraId="25F824AD" w14:textId="77777777" w:rsidTr="009247FE">
        <w:tc>
          <w:tcPr>
            <w:tcW w:w="2122" w:type="dxa"/>
          </w:tcPr>
          <w:p w14:paraId="62C0FAD4" w14:textId="1C050770" w:rsidR="00B92A42" w:rsidRDefault="00B92A42" w:rsidP="00953CE9">
            <w:pPr>
              <w:spacing w:line="276" w:lineRule="auto"/>
              <w:rPr>
                <w:rFonts w:ascii="Century Gothic" w:hAnsi="Century Gothic" w:cs="Arial"/>
                <w:b/>
                <w:bCs/>
                <w:sz w:val="22"/>
                <w:szCs w:val="22"/>
              </w:rPr>
            </w:pPr>
            <w:r>
              <w:rPr>
                <w:rFonts w:ascii="Century Gothic" w:hAnsi="Century Gothic" w:cs="Arial"/>
                <w:b/>
                <w:bCs/>
                <w:sz w:val="22"/>
                <w:szCs w:val="22"/>
              </w:rPr>
              <w:t>Hours per week:</w:t>
            </w:r>
          </w:p>
        </w:tc>
        <w:tc>
          <w:tcPr>
            <w:tcW w:w="7272" w:type="dxa"/>
          </w:tcPr>
          <w:p w14:paraId="20638BD5" w14:textId="0AE39020" w:rsidR="00B92A42" w:rsidRPr="000F34CC" w:rsidRDefault="009247FE" w:rsidP="00BC6828">
            <w:pPr>
              <w:spacing w:line="276" w:lineRule="auto"/>
              <w:rPr>
                <w:rFonts w:ascii="Century Gothic" w:hAnsi="Century Gothic" w:cs="Arial"/>
                <w:sz w:val="22"/>
                <w:szCs w:val="22"/>
              </w:rPr>
            </w:pPr>
            <w:r>
              <w:rPr>
                <w:rFonts w:ascii="Century Gothic" w:hAnsi="Century Gothic" w:cs="Arial"/>
                <w:sz w:val="22"/>
                <w:szCs w:val="22"/>
              </w:rPr>
              <w:t>BANK Contract</w:t>
            </w:r>
            <w:r w:rsidR="00D85102" w:rsidRPr="000F34CC">
              <w:rPr>
                <w:rFonts w:ascii="Century Gothic" w:hAnsi="Century Gothic" w:cs="Arial"/>
                <w:sz w:val="22"/>
                <w:szCs w:val="22"/>
              </w:rPr>
              <w:t xml:space="preserve"> </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3FA7F1A" w14:textId="5A78B149" w:rsidR="00535158" w:rsidRDefault="0042670E" w:rsidP="00BC667F">
      <w:pPr>
        <w:jc w:val="both"/>
        <w:rPr>
          <w:rFonts w:ascii="Century Gothic" w:hAnsi="Century Gothic" w:cs="Arial"/>
          <w:bCs/>
          <w:sz w:val="22"/>
          <w:szCs w:val="22"/>
        </w:rPr>
      </w:pPr>
      <w:r w:rsidRPr="00B127BF">
        <w:rPr>
          <w:rFonts w:ascii="Century Gothic" w:hAnsi="Century Gothic" w:cs="Arial"/>
          <w:bCs/>
          <w:sz w:val="22"/>
          <w:szCs w:val="22"/>
        </w:rPr>
        <w:t xml:space="preserve">Stradbroke High School </w:t>
      </w:r>
      <w:r w:rsidR="00C814FB" w:rsidRPr="003065D9">
        <w:rPr>
          <w:rFonts w:ascii="Century Gothic" w:hAnsi="Century Gothic" w:cs="Arial"/>
          <w:bCs/>
          <w:sz w:val="22"/>
          <w:szCs w:val="22"/>
        </w:rPr>
        <w:t>is a member of the Sapientia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 xml:space="preserve">10 primary and </w:t>
      </w:r>
      <w:r w:rsidR="00FD1250">
        <w:rPr>
          <w:rFonts w:ascii="Century Gothic" w:hAnsi="Century Gothic" w:cs="Arial"/>
          <w:bCs/>
          <w:sz w:val="22"/>
          <w:szCs w:val="22"/>
        </w:rPr>
        <w:t>7</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175B232D" w14:textId="77777777" w:rsidR="000663E1" w:rsidRDefault="000663E1" w:rsidP="00BC667F">
      <w:pPr>
        <w:jc w:val="both"/>
        <w:rPr>
          <w:rFonts w:ascii="Century Gothic" w:hAnsi="Century Gothic" w:cs="Arial"/>
          <w:bCs/>
          <w:sz w:val="22"/>
          <w:szCs w:val="22"/>
        </w:rPr>
      </w:pPr>
    </w:p>
    <w:p w14:paraId="275E9EE3" w14:textId="505D19F0"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We are looking for a hard-working and enthusiastic pe</w:t>
      </w:r>
      <w:r w:rsidR="009247FE">
        <w:rPr>
          <w:rFonts w:ascii="Century Gothic" w:hAnsi="Century Gothic" w:cs="Arial"/>
          <w:bCs/>
          <w:sz w:val="22"/>
          <w:szCs w:val="22"/>
        </w:rPr>
        <w:t>ople</w:t>
      </w:r>
      <w:r w:rsidRPr="000663E1">
        <w:rPr>
          <w:rFonts w:ascii="Century Gothic" w:hAnsi="Century Gothic" w:cs="Arial"/>
          <w:bCs/>
          <w:sz w:val="22"/>
          <w:szCs w:val="22"/>
        </w:rPr>
        <w:t xml:space="preserve"> with high standards and the </w:t>
      </w:r>
    </w:p>
    <w:p w14:paraId="74023384" w14:textId="626DDB0B"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ability to communicate and interact effectively with others as part of our school as</w:t>
      </w:r>
    </w:p>
    <w:p w14:paraId="10149C14" w14:textId="1EB8E38E" w:rsidR="000663E1" w:rsidRPr="009247FE" w:rsidRDefault="009247FE" w:rsidP="000663E1">
      <w:pPr>
        <w:jc w:val="both"/>
        <w:rPr>
          <w:rFonts w:ascii="Century Gothic" w:hAnsi="Century Gothic" w:cs="Arial"/>
          <w:bCs/>
          <w:sz w:val="22"/>
          <w:szCs w:val="22"/>
        </w:rPr>
      </w:pPr>
      <w:r w:rsidRPr="009247FE">
        <w:rPr>
          <w:rFonts w:ascii="Century Gothic" w:hAnsi="Century Gothic" w:cs="Arial"/>
          <w:bCs/>
          <w:sz w:val="22"/>
          <w:szCs w:val="22"/>
        </w:rPr>
        <w:t>Exams Invigilators</w:t>
      </w:r>
      <w:r w:rsidR="000663E1" w:rsidRPr="009247FE">
        <w:rPr>
          <w:rFonts w:ascii="Century Gothic" w:hAnsi="Century Gothic" w:cs="Arial"/>
          <w:bCs/>
          <w:sz w:val="22"/>
          <w:szCs w:val="22"/>
        </w:rPr>
        <w:t>.</w:t>
      </w:r>
    </w:p>
    <w:p w14:paraId="00D1CB37" w14:textId="0FC65CC8" w:rsidR="00553617" w:rsidRPr="00FD1250" w:rsidRDefault="00553617" w:rsidP="000663E1">
      <w:pPr>
        <w:jc w:val="both"/>
        <w:rPr>
          <w:rFonts w:ascii="Century Gothic" w:hAnsi="Century Gothic" w:cs="Arial"/>
          <w:bCs/>
          <w:sz w:val="22"/>
          <w:szCs w:val="22"/>
        </w:rPr>
      </w:pPr>
    </w:p>
    <w:p w14:paraId="31E91667" w14:textId="37AFE177" w:rsidR="009247FE" w:rsidRPr="009247FE" w:rsidRDefault="009247FE" w:rsidP="009247FE">
      <w:pPr>
        <w:jc w:val="both"/>
        <w:rPr>
          <w:rFonts w:ascii="Century Gothic" w:hAnsi="Century Gothic" w:cs="Arial"/>
          <w:bCs/>
          <w:sz w:val="22"/>
          <w:szCs w:val="22"/>
        </w:rPr>
      </w:pPr>
      <w:r>
        <w:rPr>
          <w:rFonts w:ascii="Century Gothic" w:hAnsi="Century Gothic" w:cs="Arial"/>
          <w:bCs/>
          <w:sz w:val="22"/>
          <w:szCs w:val="22"/>
        </w:rPr>
        <w:t xml:space="preserve">The main purpose of the Exam Invigilator is </w:t>
      </w:r>
      <w:r w:rsidRPr="009247FE">
        <w:rPr>
          <w:rFonts w:ascii="Century Gothic" w:hAnsi="Century Gothic" w:cs="Arial"/>
          <w:bCs/>
          <w:sz w:val="22"/>
          <w:szCs w:val="22"/>
        </w:rPr>
        <w:t xml:space="preserve">to provide support to the Exams Officer and be responsible for the efficient conduct of public examinations in accordance with the regulations of the Joint Council for Qualifications (JCQ).  </w:t>
      </w:r>
    </w:p>
    <w:p w14:paraId="560D2AC9" w14:textId="77777777" w:rsidR="009247FE" w:rsidRPr="009247FE" w:rsidRDefault="009247FE" w:rsidP="009247FE">
      <w:pPr>
        <w:jc w:val="both"/>
        <w:rPr>
          <w:rFonts w:ascii="Century Gothic" w:hAnsi="Century Gothic" w:cs="Arial"/>
          <w:bCs/>
          <w:sz w:val="22"/>
          <w:szCs w:val="22"/>
        </w:rPr>
      </w:pPr>
    </w:p>
    <w:p w14:paraId="6BEAEF05" w14:textId="6E5AC7EE" w:rsidR="00C2519E" w:rsidRPr="009247FE" w:rsidRDefault="009247FE" w:rsidP="009247FE">
      <w:pPr>
        <w:jc w:val="both"/>
        <w:rPr>
          <w:rFonts w:ascii="Century Gothic" w:hAnsi="Century Gothic" w:cs="Arial"/>
          <w:bCs/>
          <w:sz w:val="22"/>
          <w:szCs w:val="22"/>
        </w:rPr>
      </w:pPr>
      <w:r w:rsidRPr="004A21FE">
        <w:rPr>
          <w:rFonts w:ascii="Century Gothic" w:hAnsi="Century Gothic" w:cs="Arial"/>
          <w:bCs/>
          <w:sz w:val="22"/>
          <w:szCs w:val="22"/>
        </w:rPr>
        <w:t xml:space="preserve">Exam Invigilators are required to work on a flexible basis, at mutually agreed times.  There is no guarantee of regular work or a guaranteed minimum of hours per year.  Exam Invigilators are required to work at various times during the year for both public examination and mocks and are expected to be available for main exams (May and June).   Our mocks are </w:t>
      </w:r>
      <w:r w:rsidRPr="0035674E">
        <w:rPr>
          <w:rFonts w:ascii="Century Gothic" w:hAnsi="Century Gothic" w:cs="Arial"/>
          <w:bCs/>
          <w:sz w:val="22"/>
          <w:szCs w:val="22"/>
        </w:rPr>
        <w:t>scheduled in November</w:t>
      </w:r>
      <w:r w:rsidR="004A21FE" w:rsidRPr="0035674E">
        <w:rPr>
          <w:rFonts w:ascii="Century Gothic" w:hAnsi="Century Gothic" w:cs="Arial"/>
          <w:bCs/>
          <w:sz w:val="22"/>
          <w:szCs w:val="22"/>
        </w:rPr>
        <w:t xml:space="preserve"> &amp; December</w:t>
      </w:r>
      <w:r w:rsidRPr="0035674E">
        <w:rPr>
          <w:rFonts w:ascii="Century Gothic" w:hAnsi="Century Gothic" w:cs="Arial"/>
          <w:bCs/>
          <w:sz w:val="22"/>
          <w:szCs w:val="22"/>
        </w:rPr>
        <w:t>.</w:t>
      </w:r>
      <w:r w:rsidRPr="004A21FE">
        <w:rPr>
          <w:rFonts w:ascii="Century Gothic" w:hAnsi="Century Gothic" w:cs="Arial"/>
          <w:bCs/>
          <w:sz w:val="22"/>
          <w:szCs w:val="22"/>
        </w:rPr>
        <w:t xml:space="preserve">  Successful applicants should be able to offer a minimum of 3 days during the exam season.</w:t>
      </w:r>
    </w:p>
    <w:p w14:paraId="523A22D6" w14:textId="77777777" w:rsidR="009247FE" w:rsidRPr="00FD1250" w:rsidRDefault="009247FE" w:rsidP="009247FE">
      <w:pPr>
        <w:jc w:val="both"/>
        <w:rPr>
          <w:rFonts w:ascii="Century Gothic" w:hAnsi="Century Gothic" w:cs="Arial"/>
          <w:sz w:val="22"/>
          <w:szCs w:val="22"/>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0CEE3540"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F855E8">
        <w:rPr>
          <w:rFonts w:ascii="Century Gothic" w:hAnsi="Century Gothic" w:cs="Arial"/>
          <w:sz w:val="22"/>
          <w:szCs w:val="22"/>
        </w:rPr>
        <w:t>a</w:t>
      </w:r>
      <w:r w:rsidR="007006B4">
        <w:rPr>
          <w:rFonts w:ascii="Century Gothic" w:hAnsi="Century Gothic" w:cs="Arial"/>
          <w:sz w:val="22"/>
          <w:szCs w:val="22"/>
        </w:rPr>
        <w:t>n</w:t>
      </w:r>
      <w:r w:rsidR="00BC667F" w:rsidRPr="00FD1250">
        <w:rPr>
          <w:rFonts w:ascii="Century Gothic" w:hAnsi="Century Gothic" w:cs="Arial"/>
          <w:sz w:val="22"/>
          <w:szCs w:val="22"/>
        </w:rPr>
        <w:t xml:space="preserve"> </w:t>
      </w:r>
      <w:r w:rsidR="007006B4" w:rsidRPr="009247FE">
        <w:rPr>
          <w:rFonts w:ascii="Century Gothic" w:hAnsi="Century Gothic" w:cs="Arial"/>
          <w:bCs/>
          <w:sz w:val="22"/>
          <w:szCs w:val="22"/>
        </w:rPr>
        <w:t>Exam Invigilator</w:t>
      </w:r>
      <w:r w:rsidR="007006B4">
        <w:rPr>
          <w:rFonts w:ascii="Century Gothic" w:hAnsi="Century Gothic" w:cs="Arial"/>
          <w:bCs/>
          <w:sz w:val="22"/>
          <w:szCs w:val="22"/>
        </w:rPr>
        <w:t xml:space="preserve"> </w:t>
      </w:r>
      <w:r w:rsidRPr="00FD1250">
        <w:rPr>
          <w:rFonts w:ascii="Century Gothic" w:hAnsi="Century Gothic" w:cs="Arial"/>
          <w:sz w:val="22"/>
          <w:szCs w:val="22"/>
        </w:rPr>
        <w:t>are:</w:t>
      </w:r>
    </w:p>
    <w:p w14:paraId="3870A454" w14:textId="77777777" w:rsidR="00CC1D86" w:rsidRPr="00FD1250" w:rsidRDefault="00CC1D86" w:rsidP="00CC1D86">
      <w:pPr>
        <w:rPr>
          <w:rFonts w:ascii="Century Gothic" w:hAnsi="Century Gothic" w:cs="Arial"/>
          <w:sz w:val="22"/>
          <w:szCs w:val="22"/>
        </w:rPr>
      </w:pPr>
    </w:p>
    <w:p w14:paraId="4742176B" w14:textId="44821A03" w:rsidR="00BE5557" w:rsidRDefault="00BE5557" w:rsidP="00BE5557">
      <w:pPr>
        <w:pStyle w:val="ListParagraph"/>
        <w:numPr>
          <w:ilvl w:val="0"/>
          <w:numId w:val="33"/>
        </w:numPr>
        <w:rPr>
          <w:rFonts w:ascii="Century Gothic" w:hAnsi="Century Gothic" w:cs="Arial"/>
        </w:rPr>
      </w:pPr>
      <w:r w:rsidRPr="00BE5557">
        <w:rPr>
          <w:rFonts w:ascii="Century Gothic" w:hAnsi="Century Gothic" w:cs="Arial"/>
        </w:rPr>
        <w:t xml:space="preserve">Be able to work flexibly; </w:t>
      </w:r>
    </w:p>
    <w:p w14:paraId="1684AAD9" w14:textId="77777777" w:rsidR="008A71F4" w:rsidRPr="00B127BF" w:rsidRDefault="008A71F4" w:rsidP="008A71F4">
      <w:pPr>
        <w:pStyle w:val="ListParagraph"/>
        <w:numPr>
          <w:ilvl w:val="0"/>
          <w:numId w:val="33"/>
        </w:numPr>
        <w:rPr>
          <w:rFonts w:ascii="Century Gothic" w:hAnsi="Century Gothic" w:cs="Arial"/>
          <w:color w:val="000000"/>
        </w:rPr>
      </w:pPr>
      <w:r w:rsidRPr="00B127BF">
        <w:rPr>
          <w:rFonts w:ascii="Century Gothic" w:hAnsi="Century Gothic" w:cs="Arial"/>
          <w:color w:val="000000"/>
        </w:rPr>
        <w:t>Accuracy and attention to detail;</w:t>
      </w:r>
    </w:p>
    <w:p w14:paraId="62A60526" w14:textId="2D7AD402" w:rsidR="00B62DF2" w:rsidRPr="00B127BF" w:rsidRDefault="00B62DF2" w:rsidP="00B62DF2">
      <w:pPr>
        <w:pStyle w:val="ListParagraph"/>
        <w:numPr>
          <w:ilvl w:val="0"/>
          <w:numId w:val="33"/>
        </w:numPr>
        <w:rPr>
          <w:rFonts w:ascii="Century Gothic" w:hAnsi="Century Gothic" w:cs="Arial"/>
          <w:color w:val="000000"/>
        </w:rPr>
      </w:pPr>
      <w:r w:rsidRPr="00B127BF">
        <w:rPr>
          <w:rFonts w:ascii="Century Gothic" w:hAnsi="Century Gothic" w:cs="Arial"/>
          <w:color w:val="000000"/>
        </w:rPr>
        <w:t xml:space="preserve">Ability to relate to </w:t>
      </w:r>
      <w:r>
        <w:rPr>
          <w:rFonts w:ascii="Century Gothic" w:hAnsi="Century Gothic" w:cs="Arial"/>
          <w:color w:val="000000"/>
        </w:rPr>
        <w:t>students</w:t>
      </w:r>
      <w:r w:rsidRPr="00B127BF">
        <w:rPr>
          <w:rFonts w:ascii="Century Gothic" w:hAnsi="Century Gothic" w:cs="Arial"/>
          <w:color w:val="000000"/>
        </w:rPr>
        <w:t xml:space="preserve"> yet maintain an air of authority;</w:t>
      </w:r>
    </w:p>
    <w:p w14:paraId="12C5682C" w14:textId="77777777" w:rsidR="00C25359" w:rsidRPr="00B127BF" w:rsidRDefault="00C25359" w:rsidP="00C25359">
      <w:pPr>
        <w:pStyle w:val="ListParagraph"/>
        <w:numPr>
          <w:ilvl w:val="0"/>
          <w:numId w:val="33"/>
        </w:numPr>
        <w:rPr>
          <w:rFonts w:ascii="Century Gothic" w:hAnsi="Century Gothic" w:cs="Arial"/>
          <w:color w:val="000000"/>
        </w:rPr>
      </w:pPr>
      <w:r w:rsidRPr="00B127BF">
        <w:rPr>
          <w:rFonts w:ascii="Century Gothic" w:hAnsi="Century Gothic" w:cs="Arial"/>
          <w:color w:val="000000"/>
        </w:rPr>
        <w:t>Ability to work to predetermined instructions;</w:t>
      </w:r>
    </w:p>
    <w:p w14:paraId="32DAFF66" w14:textId="0CBEC7FB" w:rsidR="008A71F4" w:rsidRPr="00BE5557" w:rsidRDefault="00C25359" w:rsidP="00C25359">
      <w:pPr>
        <w:pStyle w:val="ListParagraph"/>
        <w:numPr>
          <w:ilvl w:val="0"/>
          <w:numId w:val="33"/>
        </w:numPr>
        <w:rPr>
          <w:rFonts w:ascii="Century Gothic" w:hAnsi="Century Gothic" w:cs="Arial"/>
        </w:rPr>
      </w:pPr>
      <w:r w:rsidRPr="00B127BF">
        <w:rPr>
          <w:rFonts w:ascii="Century Gothic" w:hAnsi="Century Gothic" w:cs="Arial"/>
          <w:color w:val="000000"/>
        </w:rPr>
        <w:t>Ability to work as part of a team or alone as necessary</w:t>
      </w:r>
      <w:r>
        <w:rPr>
          <w:rFonts w:ascii="Century Gothic" w:hAnsi="Century Gothic" w:cs="Arial"/>
          <w:color w:val="000000"/>
        </w:rPr>
        <w:t>;</w:t>
      </w:r>
    </w:p>
    <w:p w14:paraId="4D894474" w14:textId="678B8930" w:rsidR="00BE5557" w:rsidRDefault="00BE5557" w:rsidP="00BE5557">
      <w:pPr>
        <w:pStyle w:val="ListParagraph"/>
        <w:numPr>
          <w:ilvl w:val="0"/>
          <w:numId w:val="33"/>
        </w:numPr>
        <w:rPr>
          <w:rFonts w:ascii="Century Gothic" w:hAnsi="Century Gothic" w:cs="Arial"/>
        </w:rPr>
      </w:pPr>
      <w:r w:rsidRPr="00BE5557">
        <w:rPr>
          <w:rFonts w:ascii="Century Gothic" w:hAnsi="Century Gothic" w:cs="Arial"/>
        </w:rPr>
        <w:lastRenderedPageBreak/>
        <w:t>Have effective organisational skills;</w:t>
      </w:r>
    </w:p>
    <w:p w14:paraId="515F7B30" w14:textId="77777777" w:rsidR="00B371B0" w:rsidRPr="00B127BF" w:rsidRDefault="00B371B0" w:rsidP="00B371B0">
      <w:pPr>
        <w:pStyle w:val="ListParagraph"/>
        <w:numPr>
          <w:ilvl w:val="0"/>
          <w:numId w:val="33"/>
        </w:numPr>
        <w:rPr>
          <w:rFonts w:ascii="Century Gothic" w:hAnsi="Century Gothic" w:cs="Arial"/>
          <w:color w:val="000000"/>
        </w:rPr>
      </w:pPr>
      <w:r w:rsidRPr="00B127BF">
        <w:rPr>
          <w:rFonts w:ascii="Century Gothic" w:hAnsi="Century Gothic" w:cs="Arial"/>
          <w:color w:val="000000"/>
        </w:rPr>
        <w:t>Common sense and initiative;</w:t>
      </w:r>
    </w:p>
    <w:p w14:paraId="22888E98" w14:textId="77777777" w:rsidR="00C868A9" w:rsidRPr="00B127BF" w:rsidRDefault="00C868A9" w:rsidP="00C868A9">
      <w:pPr>
        <w:pStyle w:val="ListParagraph"/>
        <w:numPr>
          <w:ilvl w:val="0"/>
          <w:numId w:val="33"/>
        </w:numPr>
        <w:rPr>
          <w:rFonts w:ascii="Century Gothic" w:hAnsi="Century Gothic" w:cs="Arial"/>
          <w:color w:val="000000"/>
        </w:rPr>
      </w:pPr>
      <w:r w:rsidRPr="00B127BF">
        <w:rPr>
          <w:rFonts w:ascii="Century Gothic" w:hAnsi="Century Gothic" w:cs="Arial"/>
          <w:color w:val="000000"/>
        </w:rPr>
        <w:t>Ability to be firm but fair at all times.</w:t>
      </w:r>
    </w:p>
    <w:p w14:paraId="2B04AA53" w14:textId="6E3D59EA" w:rsidR="00BC667F" w:rsidRDefault="00BE5557" w:rsidP="00BE5557">
      <w:pPr>
        <w:pStyle w:val="ListParagraph"/>
        <w:numPr>
          <w:ilvl w:val="0"/>
          <w:numId w:val="33"/>
        </w:numPr>
        <w:rPr>
          <w:rFonts w:ascii="Century Gothic" w:hAnsi="Century Gothic" w:cs="Arial"/>
        </w:rPr>
      </w:pPr>
      <w:r w:rsidRPr="00BE5557">
        <w:rPr>
          <w:rFonts w:ascii="Century Gothic" w:hAnsi="Century Gothic" w:cs="Arial"/>
        </w:rPr>
        <w:t xml:space="preserve">Have excellent </w:t>
      </w:r>
      <w:r w:rsidR="00C868A9">
        <w:rPr>
          <w:rFonts w:ascii="Century Gothic" w:hAnsi="Century Gothic" w:cs="Arial"/>
        </w:rPr>
        <w:t xml:space="preserve">written and oral </w:t>
      </w:r>
      <w:r w:rsidRPr="00BE5557">
        <w:rPr>
          <w:rFonts w:ascii="Century Gothic" w:hAnsi="Century Gothic" w:cs="Arial"/>
        </w:rPr>
        <w:t>communication skills to respond to staff and students.</w:t>
      </w:r>
    </w:p>
    <w:p w14:paraId="58476E64" w14:textId="77777777" w:rsidR="004E6BB5" w:rsidRDefault="004E6BB5" w:rsidP="004E6BB5">
      <w:pPr>
        <w:rPr>
          <w:rFonts w:ascii="Century Gothic" w:hAnsi="Century Gothic" w:cs="Arial"/>
        </w:rPr>
      </w:pPr>
    </w:p>
    <w:p w14:paraId="66A0F6DA" w14:textId="1F48B840" w:rsidR="004E6BB5" w:rsidRPr="00FD1250" w:rsidRDefault="004E6BB5" w:rsidP="004E6BB5">
      <w:pPr>
        <w:rPr>
          <w:rFonts w:ascii="Century Gothic" w:hAnsi="Century Gothic" w:cs="Arial"/>
          <w:sz w:val="22"/>
          <w:szCs w:val="22"/>
        </w:rPr>
      </w:pPr>
      <w:r w:rsidRPr="00FD1250">
        <w:rPr>
          <w:rFonts w:ascii="Century Gothic" w:hAnsi="Century Gothic" w:cs="Arial"/>
          <w:sz w:val="22"/>
          <w:szCs w:val="22"/>
        </w:rPr>
        <w:t>The p</w:t>
      </w:r>
      <w:r>
        <w:rPr>
          <w:rFonts w:ascii="Century Gothic" w:hAnsi="Century Gothic" w:cs="Arial"/>
          <w:sz w:val="22"/>
          <w:szCs w:val="22"/>
        </w:rPr>
        <w:t xml:space="preserve">ersonal </w:t>
      </w:r>
      <w:r w:rsidRPr="00FD1250">
        <w:rPr>
          <w:rFonts w:ascii="Century Gothic" w:hAnsi="Century Gothic" w:cs="Arial"/>
          <w:sz w:val="22"/>
          <w:szCs w:val="22"/>
        </w:rPr>
        <w:t xml:space="preserve">competencies expected of </w:t>
      </w:r>
      <w:r>
        <w:rPr>
          <w:rFonts w:ascii="Century Gothic" w:hAnsi="Century Gothic" w:cs="Arial"/>
          <w:sz w:val="22"/>
          <w:szCs w:val="22"/>
        </w:rPr>
        <w:t>an</w:t>
      </w:r>
      <w:r w:rsidRPr="00FD1250">
        <w:rPr>
          <w:rFonts w:ascii="Century Gothic" w:hAnsi="Century Gothic" w:cs="Arial"/>
          <w:sz w:val="22"/>
          <w:szCs w:val="22"/>
        </w:rPr>
        <w:t xml:space="preserve"> </w:t>
      </w:r>
      <w:r w:rsidRPr="009247FE">
        <w:rPr>
          <w:rFonts w:ascii="Century Gothic" w:hAnsi="Century Gothic" w:cs="Arial"/>
          <w:bCs/>
          <w:sz w:val="22"/>
          <w:szCs w:val="22"/>
        </w:rPr>
        <w:t>Exam Invigilator</w:t>
      </w:r>
      <w:r>
        <w:rPr>
          <w:rFonts w:ascii="Century Gothic" w:hAnsi="Century Gothic" w:cs="Arial"/>
          <w:bCs/>
          <w:sz w:val="22"/>
          <w:szCs w:val="22"/>
        </w:rPr>
        <w:t xml:space="preserve"> </w:t>
      </w:r>
      <w:r w:rsidRPr="00FD1250">
        <w:rPr>
          <w:rFonts w:ascii="Century Gothic" w:hAnsi="Century Gothic" w:cs="Arial"/>
          <w:sz w:val="22"/>
          <w:szCs w:val="22"/>
        </w:rPr>
        <w:t>are:</w:t>
      </w:r>
    </w:p>
    <w:p w14:paraId="0A634415" w14:textId="77777777" w:rsidR="00BE5557" w:rsidRDefault="00BE5557" w:rsidP="00BE5557">
      <w:pPr>
        <w:pStyle w:val="ListParagraph"/>
        <w:rPr>
          <w:rFonts w:ascii="Century Gothic" w:hAnsi="Century Gothic" w:cs="Arial"/>
          <w:b/>
          <w:bCs/>
        </w:rPr>
      </w:pPr>
    </w:p>
    <w:p w14:paraId="79F823E6" w14:textId="77777777" w:rsidR="00BE5557" w:rsidRPr="00BE5557" w:rsidRDefault="00BE5557" w:rsidP="00BE5557">
      <w:pPr>
        <w:pStyle w:val="ListParagraph"/>
        <w:numPr>
          <w:ilvl w:val="0"/>
          <w:numId w:val="25"/>
        </w:numPr>
        <w:rPr>
          <w:rFonts w:ascii="Century Gothic" w:hAnsi="Century Gothic" w:cs="Arial"/>
        </w:rPr>
      </w:pPr>
      <w:r w:rsidRPr="00BE5557">
        <w:rPr>
          <w:rFonts w:ascii="Century Gothic" w:hAnsi="Century Gothic" w:cs="Arial"/>
        </w:rPr>
        <w:t xml:space="preserve">The ability to communicate clearly and tactfully using appropriate methods and </w:t>
      </w:r>
    </w:p>
    <w:p w14:paraId="4F298E3C" w14:textId="3F862D42" w:rsidR="00BE5557" w:rsidRDefault="00BE5557" w:rsidP="00BE5557">
      <w:pPr>
        <w:pStyle w:val="ListParagraph"/>
        <w:numPr>
          <w:ilvl w:val="0"/>
          <w:numId w:val="25"/>
        </w:numPr>
        <w:rPr>
          <w:rFonts w:ascii="Century Gothic" w:hAnsi="Century Gothic" w:cs="Arial"/>
        </w:rPr>
      </w:pPr>
      <w:r w:rsidRPr="0008561D">
        <w:rPr>
          <w:rFonts w:ascii="Century Gothic" w:hAnsi="Century Gothic" w:cs="Arial"/>
        </w:rPr>
        <w:t>an awareness of the impact of your own communication on others;</w:t>
      </w:r>
    </w:p>
    <w:p w14:paraId="14ACA6FE" w14:textId="2140D49F"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benefit </w:t>
      </w:r>
    </w:p>
    <w:p w14:paraId="16BD1D80" w14:textId="6BC5F810"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the team;</w:t>
      </w:r>
    </w:p>
    <w:p w14:paraId="566CBF1C" w14:textId="77777777"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Willingness to accept responsibility for your own actions; </w:t>
      </w:r>
    </w:p>
    <w:p w14:paraId="63FE810B" w14:textId="6C956C12" w:rsidR="00F43AD2" w:rsidRPr="00456C4C" w:rsidRDefault="00456C4C" w:rsidP="00456C4C">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he ability to prioritise effectively, meet deadlines and accept challenges.</w:t>
      </w:r>
      <w:r w:rsidR="0008561D" w:rsidRPr="00456C4C">
        <w:rPr>
          <w:rFonts w:ascii="Century Gothic" w:hAnsi="Century Gothic" w:cs="Arial"/>
        </w:rPr>
        <w:cr/>
      </w:r>
    </w:p>
    <w:p w14:paraId="42FEED0C" w14:textId="2C1952AC"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qualifications and </w:t>
      </w:r>
      <w:r w:rsidR="005A43D2" w:rsidRPr="00FD1250">
        <w:rPr>
          <w:rFonts w:ascii="Century Gothic" w:hAnsi="Century Gothic" w:cs="Arial"/>
          <w:sz w:val="22"/>
          <w:szCs w:val="22"/>
        </w:rPr>
        <w:t>experience required of</w:t>
      </w:r>
      <w:r w:rsidR="00535158" w:rsidRPr="00FD1250">
        <w:rPr>
          <w:rFonts w:ascii="Century Gothic" w:hAnsi="Century Gothic" w:cs="Arial"/>
          <w:sz w:val="22"/>
          <w:szCs w:val="22"/>
        </w:rPr>
        <w:t xml:space="preserve"> </w:t>
      </w:r>
      <w:r w:rsidR="00F855E8">
        <w:rPr>
          <w:rFonts w:ascii="Century Gothic" w:hAnsi="Century Gothic" w:cs="Arial"/>
          <w:sz w:val="22"/>
          <w:szCs w:val="22"/>
        </w:rPr>
        <w:t>a</w:t>
      </w:r>
      <w:r w:rsidR="005A43D2" w:rsidRPr="00FD1250">
        <w:rPr>
          <w:rFonts w:ascii="Century Gothic" w:hAnsi="Century Gothic" w:cs="Arial"/>
          <w:sz w:val="22"/>
          <w:szCs w:val="22"/>
        </w:rPr>
        <w:t xml:space="preserve"> </w:t>
      </w:r>
      <w:r w:rsidR="00FC3842" w:rsidRPr="009247FE">
        <w:rPr>
          <w:rFonts w:ascii="Century Gothic" w:hAnsi="Century Gothic" w:cs="Arial"/>
          <w:bCs/>
          <w:sz w:val="22"/>
          <w:szCs w:val="22"/>
        </w:rPr>
        <w:t>Exam Invigilator</w:t>
      </w:r>
      <w:r w:rsidR="00FC3842">
        <w:rPr>
          <w:rFonts w:ascii="Century Gothic" w:hAnsi="Century Gothic" w:cs="Arial"/>
          <w:bCs/>
          <w:sz w:val="22"/>
          <w:szCs w:val="22"/>
        </w:rPr>
        <w:t xml:space="preserve"> </w:t>
      </w:r>
      <w:r w:rsidRPr="00FD1250">
        <w:rPr>
          <w:rFonts w:ascii="Century Gothic" w:hAnsi="Century Gothic" w:cs="Arial"/>
          <w:sz w:val="22"/>
          <w:szCs w:val="22"/>
        </w:rPr>
        <w:t>are:</w:t>
      </w:r>
    </w:p>
    <w:p w14:paraId="48D8D06F" w14:textId="77777777" w:rsidR="00CC1D86" w:rsidRPr="00FD1250" w:rsidRDefault="00CC1D86" w:rsidP="00CC1D86">
      <w:pPr>
        <w:rPr>
          <w:rFonts w:ascii="Century Gothic" w:hAnsi="Century Gothic" w:cs="Arial"/>
          <w:sz w:val="22"/>
          <w:szCs w:val="22"/>
        </w:rPr>
      </w:pPr>
    </w:p>
    <w:p w14:paraId="142D83DE" w14:textId="77777777" w:rsidR="008F198A" w:rsidRPr="008F198A" w:rsidRDefault="008F198A" w:rsidP="008F198A">
      <w:pPr>
        <w:pStyle w:val="ListParagraph"/>
        <w:numPr>
          <w:ilvl w:val="0"/>
          <w:numId w:val="23"/>
        </w:numPr>
        <w:rPr>
          <w:rFonts w:ascii="Century Gothic" w:hAnsi="Century Gothic" w:cs="Arial"/>
        </w:rPr>
      </w:pPr>
      <w:r w:rsidRPr="008F198A">
        <w:rPr>
          <w:rFonts w:ascii="Century Gothic" w:hAnsi="Century Gothic" w:cs="Arial"/>
        </w:rPr>
        <w:t>A good level of literacy and numeracy.</w:t>
      </w:r>
    </w:p>
    <w:p w14:paraId="10CD3900" w14:textId="39E9D8C3" w:rsidR="00B46337" w:rsidRPr="00B127BF" w:rsidRDefault="00B46337" w:rsidP="00B46337">
      <w:pPr>
        <w:pStyle w:val="ListParagraph"/>
        <w:numPr>
          <w:ilvl w:val="0"/>
          <w:numId w:val="35"/>
        </w:numPr>
        <w:rPr>
          <w:rFonts w:ascii="Century Gothic" w:hAnsi="Century Gothic" w:cs="Arial"/>
        </w:rPr>
      </w:pPr>
      <w:r w:rsidRPr="00B127BF">
        <w:rPr>
          <w:rFonts w:ascii="Century Gothic" w:hAnsi="Century Gothic" w:cs="Arial"/>
        </w:rPr>
        <w:t>Previous experience is not essential as full training will be given;</w:t>
      </w:r>
    </w:p>
    <w:p w14:paraId="2C1066D4" w14:textId="77777777" w:rsidR="00B46337" w:rsidRPr="00B127BF" w:rsidRDefault="00B46337" w:rsidP="00B46337">
      <w:pPr>
        <w:pStyle w:val="ListParagraph"/>
        <w:numPr>
          <w:ilvl w:val="0"/>
          <w:numId w:val="35"/>
        </w:numPr>
        <w:rPr>
          <w:rFonts w:ascii="Century Gothic" w:hAnsi="Century Gothic" w:cs="Arial"/>
        </w:rPr>
      </w:pPr>
      <w:r w:rsidRPr="00B127BF">
        <w:rPr>
          <w:rFonts w:ascii="Century Gothic" w:hAnsi="Century Gothic" w:cs="Arial"/>
        </w:rPr>
        <w:t>No formal qualifications are required.</w:t>
      </w:r>
    </w:p>
    <w:p w14:paraId="7B63B7AA" w14:textId="0C45A4D7" w:rsidR="008F198A" w:rsidRPr="00B46337" w:rsidRDefault="008F198A" w:rsidP="00B46337">
      <w:pPr>
        <w:ind w:left="360"/>
        <w:rPr>
          <w:rFonts w:ascii="Century Gothic" w:hAnsi="Century Gothic" w:cs="Arial"/>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0202B42B"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FD1250" w:rsidRDefault="00AC2356" w:rsidP="00F30926">
      <w:pPr>
        <w:jc w:val="both"/>
        <w:rPr>
          <w:rFonts w:ascii="Century Gothic" w:hAnsi="Century Gothic" w:cs="Arial"/>
          <w:b/>
          <w:sz w:val="22"/>
          <w:szCs w:val="22"/>
          <w:lang w:val="en-GB"/>
        </w:rPr>
      </w:pPr>
    </w:p>
    <w:p w14:paraId="622081BC" w14:textId="2D0A37C0" w:rsidR="00BC667F" w:rsidRPr="00241928" w:rsidRDefault="00535158" w:rsidP="00535158">
      <w:pPr>
        <w:jc w:val="both"/>
        <w:rPr>
          <w:rFonts w:ascii="Century Gothic" w:hAnsi="Century Gothic" w:cs="Arial"/>
          <w:sz w:val="22"/>
          <w:szCs w:val="22"/>
        </w:rPr>
      </w:pPr>
      <w:r w:rsidRPr="00FD1250">
        <w:rPr>
          <w:rFonts w:ascii="Century Gothic" w:hAnsi="Century Gothic" w:cs="Arial"/>
          <w:sz w:val="22"/>
          <w:szCs w:val="22"/>
        </w:rPr>
        <w:t>The</w:t>
      </w:r>
      <w:r w:rsidR="008F198A">
        <w:rPr>
          <w:rFonts w:ascii="Century Gothic" w:hAnsi="Century Gothic" w:cs="Arial"/>
          <w:sz w:val="22"/>
          <w:szCs w:val="22"/>
        </w:rPr>
        <w:t xml:space="preserve"> Exam Invigilator</w:t>
      </w:r>
      <w:r w:rsidR="000A41DB">
        <w:rPr>
          <w:rFonts w:ascii="Century Gothic" w:hAnsi="Century Gothic" w:cs="Arial"/>
          <w:sz w:val="22"/>
          <w:szCs w:val="22"/>
        </w:rPr>
        <w:t xml:space="preserve">s </w:t>
      </w:r>
      <w:r w:rsidR="000A41DB" w:rsidRPr="00241928">
        <w:rPr>
          <w:rFonts w:ascii="Century Gothic" w:hAnsi="Century Gothic" w:cs="Arial"/>
          <w:sz w:val="22"/>
          <w:szCs w:val="22"/>
        </w:rPr>
        <w:t xml:space="preserve">provide support to the Examinations Officer and are responsible for the efficient conduct of public examinations in accordance with the regulations of the Joint Council for Qualifications (JCQ).  </w:t>
      </w:r>
      <w:r w:rsidR="00F558C2" w:rsidRPr="00241928">
        <w:rPr>
          <w:rFonts w:ascii="Century Gothic" w:hAnsi="Century Gothic" w:cs="Arial"/>
          <w:sz w:val="22"/>
          <w:szCs w:val="22"/>
        </w:rPr>
        <w:t xml:space="preserve"> </w:t>
      </w:r>
    </w:p>
    <w:p w14:paraId="4C72C4C5" w14:textId="77777777" w:rsidR="004659AC" w:rsidRPr="00241928" w:rsidRDefault="004659AC" w:rsidP="00535158">
      <w:pPr>
        <w:jc w:val="both"/>
        <w:rPr>
          <w:rFonts w:ascii="Century Gothic" w:hAnsi="Century Gothic" w:cs="Arial"/>
          <w:sz w:val="22"/>
          <w:szCs w:val="22"/>
        </w:rPr>
      </w:pPr>
    </w:p>
    <w:p w14:paraId="5428D2A2" w14:textId="77777777" w:rsidR="004659AC" w:rsidRPr="00241928" w:rsidRDefault="004659AC" w:rsidP="004659AC">
      <w:pPr>
        <w:jc w:val="both"/>
        <w:rPr>
          <w:rFonts w:ascii="Century Gothic" w:hAnsi="Century Gothic" w:cs="Arial"/>
          <w:sz w:val="22"/>
          <w:szCs w:val="22"/>
        </w:rPr>
      </w:pPr>
      <w:r w:rsidRPr="00241928">
        <w:rPr>
          <w:rFonts w:ascii="Century Gothic" w:hAnsi="Century Gothic" w:cs="Arial"/>
          <w:sz w:val="22"/>
          <w:szCs w:val="22"/>
        </w:rPr>
        <w:t xml:space="preserve">The post-holder will have access to and be responsible for confidential information and documentation, they must ensure confidential or sensitive material is handled appropriately and accurately. </w:t>
      </w:r>
    </w:p>
    <w:p w14:paraId="432DEEA4" w14:textId="77777777" w:rsidR="004659AC" w:rsidRPr="00FD1250" w:rsidRDefault="004659AC" w:rsidP="00535158">
      <w:pPr>
        <w:jc w:val="both"/>
        <w:rPr>
          <w:rFonts w:ascii="Century Gothic" w:hAnsi="Century Gothic" w:cs="Arial"/>
          <w:b/>
          <w:bCs/>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1312881E" w14:textId="77777777" w:rsidR="005A43D2" w:rsidRPr="00FD1250" w:rsidRDefault="005A43D2" w:rsidP="005A43D2">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48FC97E7" w14:textId="77777777" w:rsidR="00AC2356" w:rsidRPr="00FD1250" w:rsidRDefault="00AC2356" w:rsidP="00F30926">
      <w:pPr>
        <w:jc w:val="both"/>
        <w:rPr>
          <w:rFonts w:ascii="Century Gothic" w:hAnsi="Century Gothic" w:cs="Arial"/>
          <w:b/>
          <w:sz w:val="22"/>
          <w:szCs w:val="22"/>
          <w:lang w:val="en-GB"/>
        </w:rPr>
      </w:pPr>
    </w:p>
    <w:p w14:paraId="65D375A0" w14:textId="77777777" w:rsidR="00241928" w:rsidRPr="004A21FE" w:rsidRDefault="00241928" w:rsidP="00241928">
      <w:pPr>
        <w:pStyle w:val="ListParagraph"/>
        <w:numPr>
          <w:ilvl w:val="0"/>
          <w:numId w:val="22"/>
        </w:numPr>
        <w:rPr>
          <w:rFonts w:ascii="Century Gothic" w:hAnsi="Century Gothic" w:cs="Arial"/>
          <w:bCs/>
        </w:rPr>
      </w:pPr>
      <w:r w:rsidRPr="004A21FE">
        <w:rPr>
          <w:rFonts w:ascii="Century Gothic" w:hAnsi="Century Gothic" w:cs="Arial"/>
          <w:bCs/>
        </w:rPr>
        <w:t>Complete annual Safeguarding Training and any additional safeguarding training update sessions organised during the academic year;</w:t>
      </w:r>
    </w:p>
    <w:p w14:paraId="7C5461A0" w14:textId="77777777" w:rsidR="00241928" w:rsidRPr="004A21FE" w:rsidRDefault="00241928" w:rsidP="00241928">
      <w:pPr>
        <w:pStyle w:val="ListParagraph"/>
        <w:numPr>
          <w:ilvl w:val="0"/>
          <w:numId w:val="22"/>
        </w:numPr>
        <w:rPr>
          <w:rFonts w:ascii="Century Gothic" w:hAnsi="Century Gothic" w:cs="Arial"/>
          <w:bCs/>
        </w:rPr>
      </w:pPr>
      <w:r w:rsidRPr="004A21FE">
        <w:rPr>
          <w:rFonts w:ascii="Century Gothic" w:hAnsi="Century Gothic" w:cs="Arial"/>
          <w:bCs/>
        </w:rPr>
        <w:t xml:space="preserve">Complete all statutory on-line training requested by HR through the iHasco training portal; </w:t>
      </w:r>
    </w:p>
    <w:p w14:paraId="4C32238C" w14:textId="77777777" w:rsidR="00241928" w:rsidRPr="004A21FE" w:rsidRDefault="00241928" w:rsidP="00241928">
      <w:pPr>
        <w:pStyle w:val="ListParagraph"/>
        <w:numPr>
          <w:ilvl w:val="0"/>
          <w:numId w:val="22"/>
        </w:numPr>
        <w:rPr>
          <w:rFonts w:ascii="Century Gothic" w:hAnsi="Century Gothic" w:cs="Arial"/>
          <w:bCs/>
        </w:rPr>
      </w:pPr>
      <w:r w:rsidRPr="004A21FE">
        <w:rPr>
          <w:rFonts w:ascii="Century Gothic" w:hAnsi="Century Gothic" w:cs="Arial"/>
          <w:bCs/>
        </w:rPr>
        <w:t>Be familiar with the regulations relating to the conduct of examinations;</w:t>
      </w:r>
    </w:p>
    <w:p w14:paraId="3A8A8568" w14:textId="77777777" w:rsidR="00241928" w:rsidRPr="004A21FE" w:rsidRDefault="00241928" w:rsidP="00241928">
      <w:pPr>
        <w:pStyle w:val="ListParagraph"/>
        <w:numPr>
          <w:ilvl w:val="0"/>
          <w:numId w:val="22"/>
        </w:numPr>
        <w:rPr>
          <w:rFonts w:ascii="Century Gothic" w:hAnsi="Century Gothic" w:cs="Arial"/>
          <w:bCs/>
        </w:rPr>
      </w:pPr>
      <w:r w:rsidRPr="004A21FE">
        <w:rPr>
          <w:rFonts w:ascii="Century Gothic" w:hAnsi="Century Gothic" w:cs="Arial"/>
          <w:bCs/>
        </w:rPr>
        <w:t>Assist with setting up exam venues, including laying out stationary and papers;</w:t>
      </w:r>
    </w:p>
    <w:p w14:paraId="6F2CAE8F" w14:textId="77777777" w:rsidR="00241928" w:rsidRPr="004A21FE" w:rsidRDefault="00241928" w:rsidP="00241928">
      <w:pPr>
        <w:pStyle w:val="ListParagraph"/>
        <w:numPr>
          <w:ilvl w:val="0"/>
          <w:numId w:val="22"/>
        </w:numPr>
        <w:rPr>
          <w:rFonts w:ascii="Century Gothic" w:hAnsi="Century Gothic" w:cs="Arial"/>
          <w:bCs/>
        </w:rPr>
      </w:pPr>
      <w:r w:rsidRPr="004A21FE">
        <w:rPr>
          <w:rFonts w:ascii="Century Gothic" w:hAnsi="Century Gothic" w:cs="Arial"/>
          <w:bCs/>
        </w:rPr>
        <w:t>Assist with the completion of seating plans;</w:t>
      </w:r>
    </w:p>
    <w:p w14:paraId="09C506B7" w14:textId="77777777" w:rsidR="00BE252E" w:rsidRPr="004A21FE" w:rsidRDefault="00BE252E" w:rsidP="00BE252E">
      <w:pPr>
        <w:pStyle w:val="ListParagraph"/>
        <w:numPr>
          <w:ilvl w:val="0"/>
          <w:numId w:val="22"/>
        </w:numPr>
        <w:rPr>
          <w:rFonts w:ascii="Century Gothic" w:hAnsi="Century Gothic" w:cs="Arial"/>
        </w:rPr>
      </w:pPr>
      <w:r w:rsidRPr="004A21FE">
        <w:rPr>
          <w:rFonts w:ascii="Century Gothic" w:hAnsi="Century Gothic" w:cs="Arial"/>
        </w:rPr>
        <w:t>Ensure the security of the examination before, during and after the examination;</w:t>
      </w:r>
    </w:p>
    <w:p w14:paraId="2031A49A" w14:textId="77777777" w:rsidR="00241928" w:rsidRPr="004A21FE" w:rsidRDefault="00241928" w:rsidP="00241928">
      <w:pPr>
        <w:pStyle w:val="ListParagraph"/>
        <w:numPr>
          <w:ilvl w:val="0"/>
          <w:numId w:val="22"/>
        </w:numPr>
        <w:rPr>
          <w:rFonts w:ascii="Century Gothic" w:hAnsi="Century Gothic" w:cs="Arial"/>
          <w:bCs/>
        </w:rPr>
      </w:pPr>
      <w:r w:rsidRPr="004A21FE">
        <w:rPr>
          <w:rFonts w:ascii="Century Gothic" w:hAnsi="Century Gothic" w:cs="Arial"/>
          <w:bCs/>
        </w:rPr>
        <w:t>Organise students on arrival, prior to the exam, and issuing the relevant exam instructions;</w:t>
      </w:r>
    </w:p>
    <w:p w14:paraId="2B847D24" w14:textId="77777777" w:rsidR="00241928" w:rsidRPr="004A21FE" w:rsidRDefault="00241928" w:rsidP="00241928">
      <w:pPr>
        <w:pStyle w:val="ListParagraph"/>
        <w:numPr>
          <w:ilvl w:val="0"/>
          <w:numId w:val="22"/>
        </w:numPr>
        <w:rPr>
          <w:rFonts w:ascii="Century Gothic" w:hAnsi="Century Gothic" w:cs="Arial"/>
          <w:bCs/>
        </w:rPr>
      </w:pPr>
      <w:r w:rsidRPr="004A21FE">
        <w:rPr>
          <w:rFonts w:ascii="Century Gothic" w:hAnsi="Century Gothic" w:cs="Arial"/>
          <w:bCs/>
        </w:rPr>
        <w:t>Ensure exam venues remain quiet;</w:t>
      </w:r>
    </w:p>
    <w:p w14:paraId="14C195B6" w14:textId="77777777" w:rsidR="00241928" w:rsidRPr="004A21FE" w:rsidRDefault="00241928" w:rsidP="00241928">
      <w:pPr>
        <w:pStyle w:val="ListParagraph"/>
        <w:numPr>
          <w:ilvl w:val="0"/>
          <w:numId w:val="22"/>
        </w:numPr>
        <w:rPr>
          <w:rFonts w:ascii="Century Gothic" w:hAnsi="Century Gothic" w:cs="Arial"/>
          <w:bCs/>
        </w:rPr>
      </w:pPr>
      <w:r w:rsidRPr="004A21FE">
        <w:rPr>
          <w:rFonts w:ascii="Century Gothic" w:hAnsi="Century Gothic" w:cs="Arial"/>
          <w:bCs/>
        </w:rPr>
        <w:t>Remain vigilant during exams, without disturbing the students;</w:t>
      </w:r>
    </w:p>
    <w:p w14:paraId="61993378" w14:textId="77777777" w:rsidR="00241928" w:rsidRPr="004A21FE" w:rsidRDefault="00241928" w:rsidP="00241928">
      <w:pPr>
        <w:pStyle w:val="ListParagraph"/>
        <w:numPr>
          <w:ilvl w:val="0"/>
          <w:numId w:val="22"/>
        </w:numPr>
        <w:rPr>
          <w:rFonts w:ascii="Century Gothic" w:hAnsi="Century Gothic" w:cs="Arial"/>
          <w:bCs/>
        </w:rPr>
      </w:pPr>
      <w:r w:rsidRPr="004A21FE">
        <w:rPr>
          <w:rFonts w:ascii="Century Gothic" w:hAnsi="Century Gothic" w:cs="Arial"/>
          <w:bCs/>
        </w:rPr>
        <w:lastRenderedPageBreak/>
        <w:t>Deal with queries raised by students appropriately, seeking advice where necessary;</w:t>
      </w:r>
    </w:p>
    <w:p w14:paraId="4D585FF4" w14:textId="77777777" w:rsidR="00241928" w:rsidRPr="004A21FE" w:rsidRDefault="00241928" w:rsidP="00241928">
      <w:pPr>
        <w:pStyle w:val="ListParagraph"/>
        <w:numPr>
          <w:ilvl w:val="0"/>
          <w:numId w:val="22"/>
        </w:numPr>
        <w:rPr>
          <w:rFonts w:ascii="Century Gothic" w:hAnsi="Century Gothic" w:cs="Arial"/>
          <w:bCs/>
        </w:rPr>
      </w:pPr>
      <w:r w:rsidRPr="004A21FE">
        <w:rPr>
          <w:rFonts w:ascii="Century Gothic" w:hAnsi="Century Gothic" w:cs="Arial"/>
          <w:bCs/>
        </w:rPr>
        <w:t>Report any discrepancy, disturbance or irregularity in procedures to the Examinations Officer promptly;</w:t>
      </w:r>
    </w:p>
    <w:p w14:paraId="5265F9EB" w14:textId="77777777" w:rsidR="00241928" w:rsidRPr="004A21FE" w:rsidRDefault="00241928" w:rsidP="00241928">
      <w:pPr>
        <w:pStyle w:val="ListParagraph"/>
        <w:numPr>
          <w:ilvl w:val="0"/>
          <w:numId w:val="22"/>
        </w:numPr>
        <w:rPr>
          <w:rFonts w:ascii="Century Gothic" w:hAnsi="Century Gothic" w:cs="Arial"/>
          <w:bCs/>
        </w:rPr>
      </w:pPr>
      <w:r w:rsidRPr="004A21FE">
        <w:rPr>
          <w:rFonts w:ascii="Century Gothic" w:hAnsi="Century Gothic" w:cs="Arial"/>
          <w:bCs/>
        </w:rPr>
        <w:t>Check the attendance and record details of late arrivals and early leavers;</w:t>
      </w:r>
    </w:p>
    <w:p w14:paraId="2D3183E4" w14:textId="77777777" w:rsidR="00241928" w:rsidRPr="004A21FE" w:rsidRDefault="00241928" w:rsidP="00241928">
      <w:pPr>
        <w:pStyle w:val="ListParagraph"/>
        <w:numPr>
          <w:ilvl w:val="0"/>
          <w:numId w:val="22"/>
        </w:numPr>
        <w:rPr>
          <w:rFonts w:ascii="Century Gothic" w:hAnsi="Century Gothic" w:cs="Arial"/>
          <w:bCs/>
        </w:rPr>
      </w:pPr>
      <w:r w:rsidRPr="004A21FE">
        <w:rPr>
          <w:rFonts w:ascii="Century Gothic" w:hAnsi="Century Gothic" w:cs="Arial"/>
          <w:bCs/>
        </w:rPr>
        <w:t>Escort students from venues during exams as required and supervise students outside venues and between exams as required;</w:t>
      </w:r>
    </w:p>
    <w:p w14:paraId="5F9D7B4C" w14:textId="77777777" w:rsidR="00241928" w:rsidRPr="004A21FE" w:rsidRDefault="00241928" w:rsidP="00241928">
      <w:pPr>
        <w:pStyle w:val="ListParagraph"/>
        <w:numPr>
          <w:ilvl w:val="0"/>
          <w:numId w:val="22"/>
        </w:numPr>
        <w:rPr>
          <w:rFonts w:ascii="Century Gothic" w:hAnsi="Century Gothic" w:cs="Arial"/>
          <w:bCs/>
        </w:rPr>
      </w:pPr>
      <w:r w:rsidRPr="004A21FE">
        <w:rPr>
          <w:rFonts w:ascii="Century Gothic" w:hAnsi="Century Gothic" w:cs="Arial"/>
          <w:bCs/>
        </w:rPr>
        <w:t>Collect scripts at the end of the exam in accordance with procedures;</w:t>
      </w:r>
    </w:p>
    <w:p w14:paraId="378FF8AA" w14:textId="77777777" w:rsidR="00241928" w:rsidRPr="004A21FE" w:rsidRDefault="00241928" w:rsidP="00241928">
      <w:pPr>
        <w:pStyle w:val="ListParagraph"/>
        <w:numPr>
          <w:ilvl w:val="0"/>
          <w:numId w:val="22"/>
        </w:numPr>
        <w:rPr>
          <w:rFonts w:ascii="Century Gothic" w:hAnsi="Century Gothic" w:cs="Arial"/>
          <w:bCs/>
        </w:rPr>
      </w:pPr>
      <w:r w:rsidRPr="004A21FE">
        <w:rPr>
          <w:rFonts w:ascii="Century Gothic" w:hAnsi="Century Gothic" w:cs="Arial"/>
          <w:bCs/>
        </w:rPr>
        <w:t>Check and collate all scripts and ensure their safe delivery to the Exams Office;</w:t>
      </w:r>
    </w:p>
    <w:p w14:paraId="2943545F" w14:textId="77777777" w:rsidR="00241928" w:rsidRPr="004A21FE" w:rsidRDefault="00241928" w:rsidP="00241928">
      <w:pPr>
        <w:pStyle w:val="ListParagraph"/>
        <w:numPr>
          <w:ilvl w:val="0"/>
          <w:numId w:val="22"/>
        </w:numPr>
        <w:rPr>
          <w:rFonts w:ascii="Century Gothic" w:hAnsi="Century Gothic" w:cs="Arial"/>
          <w:bCs/>
        </w:rPr>
      </w:pPr>
      <w:r w:rsidRPr="004A21FE">
        <w:rPr>
          <w:rFonts w:ascii="Century Gothic" w:hAnsi="Century Gothic" w:cs="Arial"/>
          <w:bCs/>
        </w:rPr>
        <w:t>Supervise the departure of students at the end of the exam;</w:t>
      </w:r>
    </w:p>
    <w:p w14:paraId="5B9833FD" w14:textId="220C6591" w:rsidR="00F43AD2" w:rsidRPr="004A21FE" w:rsidRDefault="00241928" w:rsidP="00241928">
      <w:pPr>
        <w:pStyle w:val="ListParagraph"/>
        <w:numPr>
          <w:ilvl w:val="0"/>
          <w:numId w:val="22"/>
        </w:numPr>
        <w:rPr>
          <w:rFonts w:ascii="Century Gothic" w:hAnsi="Century Gothic" w:cs="Arial"/>
          <w:bCs/>
        </w:rPr>
      </w:pPr>
      <w:r w:rsidRPr="004A21FE">
        <w:rPr>
          <w:rFonts w:ascii="Century Gothic" w:hAnsi="Century Gothic" w:cs="Arial"/>
          <w:bCs/>
        </w:rPr>
        <w:t>Reading and/or Scribing for students where required (for which training will be provided).</w:t>
      </w:r>
    </w:p>
    <w:p w14:paraId="2D5D7BA1" w14:textId="77777777" w:rsidR="00D64A08" w:rsidRPr="004A21FE" w:rsidRDefault="00D64A08" w:rsidP="00D64A08">
      <w:pPr>
        <w:pStyle w:val="ListParagraph"/>
        <w:numPr>
          <w:ilvl w:val="0"/>
          <w:numId w:val="22"/>
        </w:numPr>
        <w:rPr>
          <w:rFonts w:ascii="Century Gothic" w:hAnsi="Century Gothic" w:cs="Arial"/>
        </w:rPr>
      </w:pPr>
      <w:r w:rsidRPr="004A21FE">
        <w:rPr>
          <w:rFonts w:ascii="Century Gothic" w:hAnsi="Century Gothic" w:cs="Arial"/>
        </w:rPr>
        <w:t>Ensure all candidates have an equal opportunity to demonstrate their abilities;</w:t>
      </w:r>
    </w:p>
    <w:p w14:paraId="5C03EB3F" w14:textId="77777777" w:rsidR="00D64A08" w:rsidRPr="00B127BF" w:rsidRDefault="00D64A08" w:rsidP="00D64A08">
      <w:pPr>
        <w:pStyle w:val="ListParagraph"/>
        <w:numPr>
          <w:ilvl w:val="0"/>
          <w:numId w:val="22"/>
        </w:numPr>
        <w:rPr>
          <w:rFonts w:ascii="Century Gothic" w:hAnsi="Century Gothic" w:cs="Arial"/>
        </w:rPr>
      </w:pPr>
      <w:r w:rsidRPr="00B127BF">
        <w:rPr>
          <w:rFonts w:ascii="Century Gothic" w:hAnsi="Century Gothic" w:cs="Arial"/>
        </w:rPr>
        <w:t>Prevent possible candidate malpractice;</w:t>
      </w:r>
    </w:p>
    <w:p w14:paraId="5BB0EC13" w14:textId="1719EE4B" w:rsidR="00D64A08" w:rsidRPr="00D64A08" w:rsidRDefault="00D64A08" w:rsidP="00D64A08">
      <w:pPr>
        <w:pStyle w:val="ListParagraph"/>
        <w:numPr>
          <w:ilvl w:val="0"/>
          <w:numId w:val="22"/>
        </w:numPr>
        <w:rPr>
          <w:rFonts w:ascii="Century Gothic" w:hAnsi="Century Gothic" w:cs="Arial"/>
        </w:rPr>
      </w:pPr>
      <w:r w:rsidRPr="00B127BF">
        <w:rPr>
          <w:rFonts w:ascii="Century Gothic" w:hAnsi="Century Gothic" w:cs="Arial"/>
        </w:rPr>
        <w:t>Prevent possible administrative failures.</w:t>
      </w:r>
    </w:p>
    <w:p w14:paraId="5C17E962" w14:textId="77777777" w:rsidR="00F43AD2" w:rsidRDefault="00F43AD2" w:rsidP="007C05FE">
      <w:pPr>
        <w:rPr>
          <w:rFonts w:ascii="Century Gothic" w:hAnsi="Century Gothic" w:cs="Arial"/>
          <w:b/>
        </w:rPr>
      </w:pPr>
    </w:p>
    <w:p w14:paraId="4887E680" w14:textId="1D41D566"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2D1762">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3721721A" w14:textId="77777777" w:rsidR="005A3026" w:rsidRPr="005A3026" w:rsidRDefault="005A3026"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2E83390F" w14:textId="2B2832AD" w:rsidR="00BC667F" w:rsidRPr="004F3383" w:rsidRDefault="00A57CD4" w:rsidP="00033F73">
            <w:pPr>
              <w:jc w:val="both"/>
              <w:rPr>
                <w:rFonts w:ascii="Century Gothic" w:hAnsi="Century Gothic" w:cs="Arial"/>
                <w:sz w:val="22"/>
                <w:szCs w:val="22"/>
                <w:lang w:val="en-GB"/>
              </w:rPr>
            </w:pPr>
            <w:r w:rsidRPr="004F3383">
              <w:rPr>
                <w:rFonts w:ascii="Century Gothic" w:hAnsi="Century Gothic" w:cs="Arial"/>
                <w:b/>
                <w:bCs/>
                <w:sz w:val="22"/>
                <w:lang w:val="en-GB"/>
              </w:rPr>
              <w:t>Bank</w:t>
            </w:r>
            <w:r w:rsidR="004F3383">
              <w:rPr>
                <w:rFonts w:ascii="Century Gothic" w:hAnsi="Century Gothic" w:cs="Arial"/>
                <w:b/>
                <w:bCs/>
                <w:sz w:val="22"/>
                <w:lang w:val="en-GB"/>
              </w:rPr>
              <w:t xml:space="preserve">; Adhoc </w:t>
            </w:r>
            <w:r w:rsidRPr="004F3383">
              <w:rPr>
                <w:rFonts w:ascii="Century Gothic" w:hAnsi="Century Gothic" w:cs="Arial"/>
                <w:b/>
                <w:bCs/>
                <w:sz w:val="22"/>
                <w:lang w:val="en-GB"/>
              </w:rPr>
              <w:t>basis</w:t>
            </w:r>
            <w:r w:rsidRPr="004F3383">
              <w:rPr>
                <w:rFonts w:ascii="Century Gothic" w:hAnsi="Century Gothic" w:cs="Arial"/>
                <w:sz w:val="22"/>
                <w:lang w:val="en-GB"/>
              </w:rPr>
              <w:t xml:space="preserve"> – as &amp; when agreed with your line manager </w:t>
            </w:r>
            <w:r w:rsidR="004F3383">
              <w:rPr>
                <w:rFonts w:ascii="Century Gothic" w:hAnsi="Century Gothic" w:cs="Arial"/>
                <w:sz w:val="22"/>
                <w:lang w:val="en-GB"/>
              </w:rPr>
              <w:t xml:space="preserve">or the </w:t>
            </w:r>
            <w:r w:rsidRPr="004F3383">
              <w:rPr>
                <w:rFonts w:ascii="Century Gothic" w:hAnsi="Century Gothic" w:cs="Arial"/>
                <w:sz w:val="22"/>
                <w:lang w:val="en-GB"/>
              </w:rPr>
              <w:t>Headteacher</w:t>
            </w:r>
          </w:p>
        </w:tc>
      </w:tr>
      <w:tr w:rsidR="00BC667F" w:rsidRPr="00FD1250" w14:paraId="36E08947" w14:textId="77777777" w:rsidTr="00CF3191">
        <w:tc>
          <w:tcPr>
            <w:tcW w:w="3006" w:type="dxa"/>
          </w:tcPr>
          <w:p w14:paraId="18169933"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5EBFE638" w14:textId="77777777" w:rsidR="00225A19" w:rsidRPr="00225A19" w:rsidRDefault="00225A19" w:rsidP="00225A19">
            <w:pPr>
              <w:jc w:val="both"/>
              <w:rPr>
                <w:rFonts w:ascii="Century Gothic" w:hAnsi="Century Gothic" w:cs="Arial"/>
                <w:sz w:val="22"/>
                <w:lang w:val="en-GB"/>
              </w:rPr>
            </w:pPr>
            <w:r w:rsidRPr="00225A19">
              <w:rPr>
                <w:rFonts w:ascii="Century Gothic" w:hAnsi="Century Gothic" w:cs="Arial"/>
                <w:sz w:val="22"/>
                <w:lang w:val="en-GB"/>
              </w:rPr>
              <w:t>Exam Invigilators are required to work on a flexible basis, at mutually agreed times.  There is no guarantee of regular work or a guaranteed minimum of hours per year.  Exam Invigilators are required to work at various times during the year for both public examination and mocks and are expected to be available for the main exam periods (May and June).</w:t>
            </w:r>
          </w:p>
          <w:p w14:paraId="02EFEC68" w14:textId="77777777" w:rsidR="00225A19" w:rsidRPr="00225A19" w:rsidRDefault="00225A19" w:rsidP="00225A19">
            <w:pPr>
              <w:jc w:val="both"/>
              <w:rPr>
                <w:rFonts w:ascii="Century Gothic" w:hAnsi="Century Gothic" w:cs="Arial"/>
                <w:sz w:val="22"/>
                <w:lang w:val="en-GB"/>
              </w:rPr>
            </w:pPr>
          </w:p>
          <w:p w14:paraId="33C9D379" w14:textId="77777777" w:rsidR="00BC667F" w:rsidRDefault="00225A19" w:rsidP="00225A19">
            <w:pPr>
              <w:jc w:val="both"/>
              <w:rPr>
                <w:rFonts w:ascii="Century Gothic" w:hAnsi="Century Gothic" w:cs="Arial"/>
                <w:sz w:val="22"/>
                <w:lang w:val="en-GB"/>
              </w:rPr>
            </w:pPr>
            <w:r w:rsidRPr="00225A19">
              <w:rPr>
                <w:rFonts w:ascii="Century Gothic" w:hAnsi="Century Gothic" w:cs="Arial"/>
                <w:sz w:val="22"/>
                <w:lang w:val="en-GB"/>
              </w:rPr>
              <w:t>The Examinations Officer will produce a rota in advance of each exam period, allocating invigilators to exams according to availability and experience.</w:t>
            </w:r>
          </w:p>
          <w:p w14:paraId="21C78D81" w14:textId="77777777" w:rsidR="00225A19" w:rsidRDefault="00225A19" w:rsidP="00225A19">
            <w:pPr>
              <w:jc w:val="both"/>
              <w:rPr>
                <w:rFonts w:ascii="Century Gothic" w:hAnsi="Century Gothic" w:cs="Arial"/>
                <w:sz w:val="22"/>
                <w:lang w:val="en-GB"/>
              </w:rPr>
            </w:pPr>
          </w:p>
          <w:p w14:paraId="35FFF180" w14:textId="6BE71864" w:rsidR="00225A19" w:rsidRPr="00FD1250" w:rsidRDefault="006264CA" w:rsidP="00225A19">
            <w:pPr>
              <w:jc w:val="both"/>
              <w:rPr>
                <w:rFonts w:ascii="Century Gothic" w:hAnsi="Century Gothic" w:cs="Arial"/>
                <w:sz w:val="22"/>
                <w:lang w:val="en-GB"/>
              </w:rPr>
            </w:pPr>
            <w:r w:rsidRPr="006264CA">
              <w:rPr>
                <w:rFonts w:ascii="Century Gothic" w:hAnsi="Century Gothic" w:cs="Arial"/>
                <w:sz w:val="22"/>
                <w:lang w:val="en-GB"/>
              </w:rPr>
              <w:t>You may be required to attend mandatory training and in these cases, the additional hours may be claimed on a timesheet.</w:t>
            </w:r>
          </w:p>
        </w:tc>
      </w:tr>
      <w:tr w:rsidR="00A57CD4" w:rsidRPr="00FD1250" w14:paraId="572225EE" w14:textId="77777777" w:rsidTr="00CF3191">
        <w:tc>
          <w:tcPr>
            <w:tcW w:w="3006" w:type="dxa"/>
          </w:tcPr>
          <w:p w14:paraId="474DD054" w14:textId="01D25BCA" w:rsidR="00A57CD4" w:rsidRPr="00E77080" w:rsidRDefault="00A57CD4" w:rsidP="00A57CD4">
            <w:pPr>
              <w:pStyle w:val="NoSpacing"/>
              <w:rPr>
                <w:rFonts w:ascii="Century Gothic" w:hAnsi="Century Gothic"/>
                <w:sz w:val="22"/>
                <w:szCs w:val="22"/>
                <w:lang w:val="en-GB"/>
              </w:rPr>
            </w:pPr>
            <w:r w:rsidRPr="00E77080">
              <w:rPr>
                <w:rFonts w:ascii="Century Gothic" w:hAnsi="Century Gothic" w:cs="Arial"/>
                <w:sz w:val="22"/>
                <w:szCs w:val="22"/>
                <w:lang w:val="en-GB"/>
              </w:rPr>
              <w:t>CPD Days</w:t>
            </w:r>
          </w:p>
        </w:tc>
        <w:tc>
          <w:tcPr>
            <w:tcW w:w="6492" w:type="dxa"/>
          </w:tcPr>
          <w:p w14:paraId="0F3DF664" w14:textId="6558E37E" w:rsidR="004F2D5F" w:rsidRPr="00E77080" w:rsidRDefault="00A57CD4" w:rsidP="00A57CD4">
            <w:pPr>
              <w:jc w:val="both"/>
              <w:rPr>
                <w:rFonts w:ascii="Century Gothic" w:eastAsia="Century Gothic" w:hAnsi="Century Gothic" w:cs="Century Gothic"/>
                <w:sz w:val="22"/>
                <w:szCs w:val="22"/>
                <w:lang w:val="en-GB"/>
              </w:rPr>
            </w:pPr>
            <w:r w:rsidRPr="00E77080">
              <w:rPr>
                <w:rFonts w:ascii="Century Gothic" w:hAnsi="Century Gothic" w:cs="Arial"/>
                <w:sz w:val="22"/>
                <w:szCs w:val="22"/>
                <w:lang w:val="en-GB"/>
              </w:rPr>
              <w:t xml:space="preserve">Your working hours do not include the automatic requirement to work on published CPD days, but you may be required to attend mandatory training </w:t>
            </w:r>
            <w:r w:rsidR="00FD5CE7" w:rsidRPr="00E77080">
              <w:rPr>
                <w:rFonts w:ascii="Century Gothic" w:hAnsi="Century Gothic" w:cs="Arial"/>
                <w:sz w:val="22"/>
                <w:szCs w:val="22"/>
                <w:lang w:val="en-GB"/>
              </w:rPr>
              <w:t>and, in these cases,</w:t>
            </w:r>
            <w:r w:rsidRPr="00E77080">
              <w:rPr>
                <w:rFonts w:ascii="Century Gothic" w:hAnsi="Century Gothic" w:cs="Arial"/>
                <w:sz w:val="22"/>
                <w:szCs w:val="22"/>
                <w:lang w:val="en-GB"/>
              </w:rPr>
              <w:t xml:space="preserve"> the additional hours may be claimed on a timesheet, </w:t>
            </w:r>
            <w:r w:rsidRPr="00E77080">
              <w:rPr>
                <w:rFonts w:ascii="Century Gothic" w:eastAsia="Century Gothic" w:hAnsi="Century Gothic" w:cs="Century Gothic"/>
                <w:sz w:val="22"/>
                <w:szCs w:val="22"/>
                <w:lang w:val="en-GB"/>
              </w:rPr>
              <w:t>where not already paid under another contract.</w:t>
            </w:r>
            <w:r w:rsidR="00FB3FF8" w:rsidRPr="00E77080">
              <w:rPr>
                <w:rFonts w:ascii="Century Gothic" w:eastAsia="Century Gothic" w:hAnsi="Century Gothic" w:cs="Century Gothic"/>
                <w:sz w:val="22"/>
                <w:szCs w:val="22"/>
                <w:lang w:val="en-GB"/>
              </w:rPr>
              <w:t xml:space="preserve"> </w:t>
            </w:r>
          </w:p>
        </w:tc>
      </w:tr>
    </w:tbl>
    <w:p w14:paraId="6F93B9F7" w14:textId="77777777" w:rsidR="00BC667F" w:rsidRPr="00FD1250" w:rsidRDefault="00BC667F" w:rsidP="00F30926">
      <w:pPr>
        <w:jc w:val="both"/>
        <w:rPr>
          <w:rFonts w:ascii="Century Gothic" w:hAnsi="Century Gothic" w:cs="Arial"/>
          <w:bCs/>
          <w:sz w:val="22"/>
          <w:szCs w:val="22"/>
        </w:rPr>
      </w:pPr>
    </w:p>
    <w:p w14:paraId="1C23E8C1" w14:textId="77777777" w:rsidR="00A559F3" w:rsidRDefault="00A559F3" w:rsidP="00F30926">
      <w:pPr>
        <w:jc w:val="both"/>
        <w:rPr>
          <w:rFonts w:ascii="Century Gothic" w:hAnsi="Century Gothic" w:cs="Arial"/>
          <w:b/>
          <w:sz w:val="22"/>
          <w:szCs w:val="22"/>
        </w:rPr>
      </w:pPr>
    </w:p>
    <w:p w14:paraId="59020147" w14:textId="77777777" w:rsidR="00A559F3" w:rsidRDefault="00A559F3" w:rsidP="00F30926">
      <w:pPr>
        <w:jc w:val="both"/>
        <w:rPr>
          <w:rFonts w:ascii="Century Gothic" w:hAnsi="Century Gothic" w:cs="Arial"/>
          <w:b/>
          <w:sz w:val="22"/>
          <w:szCs w:val="22"/>
        </w:rPr>
      </w:pPr>
    </w:p>
    <w:p w14:paraId="20CEFDFD" w14:textId="28A4E56B" w:rsidR="00AC2356" w:rsidRPr="00FD1250" w:rsidRDefault="00AC2356" w:rsidP="00F30926">
      <w:pPr>
        <w:jc w:val="both"/>
        <w:rPr>
          <w:rFonts w:ascii="Century Gothic" w:hAnsi="Century Gothic" w:cs="Arial"/>
          <w:b/>
          <w:sz w:val="22"/>
          <w:szCs w:val="22"/>
        </w:rPr>
      </w:pPr>
      <w:r w:rsidRPr="00FD1250">
        <w:rPr>
          <w:rFonts w:ascii="Century Gothic" w:hAnsi="Century Gothic" w:cs="Arial"/>
          <w:b/>
          <w:sz w:val="22"/>
          <w:szCs w:val="22"/>
        </w:rPr>
        <w:t>REMUNERATIO</w:t>
      </w:r>
      <w:r w:rsidR="007C05FE" w:rsidRPr="00FD1250">
        <w:rPr>
          <w:rFonts w:ascii="Century Gothic" w:hAnsi="Century Gothic" w:cs="Arial"/>
          <w:b/>
          <w:sz w:val="22"/>
          <w:szCs w:val="22"/>
        </w:rPr>
        <w:t>N</w:t>
      </w:r>
    </w:p>
    <w:p w14:paraId="3FF29945" w14:textId="77777777" w:rsidR="00AC2356" w:rsidRPr="00FD1250" w:rsidRDefault="00AC2356" w:rsidP="00F30926">
      <w:pPr>
        <w:jc w:val="both"/>
        <w:rPr>
          <w:rFonts w:ascii="Century Gothic" w:hAnsi="Century Gothic" w:cs="Arial"/>
          <w:color w:val="000000"/>
          <w:sz w:val="22"/>
          <w:szCs w:val="22"/>
        </w:rPr>
      </w:pPr>
    </w:p>
    <w:p w14:paraId="09AAA2B8" w14:textId="49781BC6" w:rsidR="00BC667F" w:rsidRPr="00FD1250" w:rsidRDefault="00BA0205" w:rsidP="00BC667F">
      <w:pPr>
        <w:pStyle w:val="ListParagraph"/>
        <w:numPr>
          <w:ilvl w:val="0"/>
          <w:numId w:val="14"/>
        </w:numPr>
        <w:rPr>
          <w:rFonts w:ascii="Century Gothic" w:hAnsi="Century Gothic" w:cs="Arial"/>
        </w:rPr>
      </w:pPr>
      <w:r>
        <w:rPr>
          <w:rFonts w:ascii="Century Gothic" w:hAnsi="Century Gothic" w:cs="Arial"/>
        </w:rPr>
        <w:t>Points</w:t>
      </w:r>
      <w:r w:rsidR="00BC667F" w:rsidRPr="00FD1250">
        <w:rPr>
          <w:rFonts w:ascii="Century Gothic" w:hAnsi="Century Gothic" w:cs="Arial"/>
        </w:rPr>
        <w:t xml:space="preserve"> </w:t>
      </w:r>
      <w:r w:rsidR="00E77080">
        <w:rPr>
          <w:rFonts w:ascii="Century Gothic" w:hAnsi="Century Gothic" w:cs="Arial"/>
        </w:rPr>
        <w:t xml:space="preserve">1 </w:t>
      </w:r>
      <w:r w:rsidR="00BC667F" w:rsidRPr="00FD1250">
        <w:rPr>
          <w:rFonts w:ascii="Century Gothic" w:hAnsi="Century Gothic" w:cs="Arial"/>
        </w:rPr>
        <w:t>of the Support Staff Salary Scale</w:t>
      </w:r>
    </w:p>
    <w:p w14:paraId="7231227D" w14:textId="03AE03A0" w:rsidR="00BC667F" w:rsidRPr="00CF3191" w:rsidRDefault="00D61129" w:rsidP="00BC667F">
      <w:pPr>
        <w:pStyle w:val="ListParagraph"/>
        <w:numPr>
          <w:ilvl w:val="0"/>
          <w:numId w:val="14"/>
        </w:numPr>
        <w:rPr>
          <w:rFonts w:ascii="Century Gothic" w:hAnsi="Century Gothic" w:cs="Arial"/>
        </w:rPr>
      </w:pPr>
      <w:r>
        <w:rPr>
          <w:rFonts w:ascii="Century Gothic" w:hAnsi="Century Gothic" w:cs="Arial"/>
        </w:rPr>
        <w:lastRenderedPageBreak/>
        <w:t>FTE S</w:t>
      </w:r>
      <w:r w:rsidR="00BC667F" w:rsidRPr="00FD1250">
        <w:rPr>
          <w:rFonts w:ascii="Century Gothic" w:hAnsi="Century Gothic" w:cs="Arial"/>
        </w:rPr>
        <w:t>alary:</w:t>
      </w:r>
      <w:r w:rsidR="00E77080">
        <w:rPr>
          <w:rFonts w:ascii="Century Gothic" w:hAnsi="Century Gothic" w:cs="Arial"/>
        </w:rPr>
        <w:t xml:space="preserve"> £2</w:t>
      </w:r>
      <w:r w:rsidR="00EC2AEC">
        <w:rPr>
          <w:rFonts w:ascii="Century Gothic" w:hAnsi="Century Gothic" w:cs="Arial"/>
        </w:rPr>
        <w:t>2,366</w:t>
      </w:r>
      <w:r w:rsidR="00BC667F" w:rsidRPr="00FD1250">
        <w:rPr>
          <w:rFonts w:ascii="Century Gothic" w:hAnsi="Century Gothic" w:cs="Arial"/>
          <w:bCs/>
        </w:rPr>
        <w:t xml:space="preserve"> per annum</w:t>
      </w:r>
    </w:p>
    <w:p w14:paraId="29C222B5" w14:textId="58BED382" w:rsidR="00A57CD4" w:rsidRPr="00FD5CE7" w:rsidRDefault="00E77080" w:rsidP="00A57CD4">
      <w:pPr>
        <w:pStyle w:val="ListParagraph"/>
        <w:numPr>
          <w:ilvl w:val="0"/>
          <w:numId w:val="14"/>
        </w:numPr>
        <w:rPr>
          <w:rFonts w:ascii="Century Gothic" w:hAnsi="Century Gothic" w:cs="Arial"/>
        </w:rPr>
      </w:pPr>
      <w:r w:rsidRPr="00E77080">
        <w:rPr>
          <w:rFonts w:ascii="Century Gothic" w:hAnsi="Century Gothic" w:cs="Arial"/>
          <w:b/>
        </w:rPr>
        <w:t>Hourly Rate; £1</w:t>
      </w:r>
      <w:r w:rsidR="00EC2AEC">
        <w:rPr>
          <w:rFonts w:ascii="Century Gothic" w:hAnsi="Century Gothic" w:cs="Arial"/>
          <w:b/>
        </w:rPr>
        <w:t xml:space="preserve">3.26 </w:t>
      </w:r>
      <w:r w:rsidRPr="00E77080">
        <w:rPr>
          <w:rFonts w:ascii="Century Gothic" w:hAnsi="Century Gothic" w:cs="Arial"/>
          <w:b/>
        </w:rPr>
        <w:t>- £1</w:t>
      </w:r>
      <w:r w:rsidR="00EC2AEC">
        <w:rPr>
          <w:rFonts w:ascii="Century Gothic" w:hAnsi="Century Gothic" w:cs="Arial"/>
          <w:b/>
        </w:rPr>
        <w:t>4.00</w:t>
      </w:r>
      <w:r w:rsidRPr="00E77080">
        <w:rPr>
          <w:rFonts w:ascii="Century Gothic" w:hAnsi="Century Gothic" w:cs="Arial"/>
          <w:bCs/>
        </w:rPr>
        <w:t xml:space="preserve"> per hour which includes holiday pay</w:t>
      </w:r>
    </w:p>
    <w:p w14:paraId="7081DDCC" w14:textId="77777777" w:rsidR="00E51B61" w:rsidRDefault="00E51B61" w:rsidP="00E51B61">
      <w:pPr>
        <w:rPr>
          <w:rFonts w:ascii="Century Gothic" w:hAnsi="Century Gothic" w:cs="Arial"/>
        </w:rPr>
      </w:pPr>
    </w:p>
    <w:p w14:paraId="0E12F2D8" w14:textId="07082E05" w:rsidR="00C3672F" w:rsidRPr="00E51B61" w:rsidRDefault="00C3672F" w:rsidP="00E51B61">
      <w:pPr>
        <w:rPr>
          <w:rFonts w:ascii="Century Gothic" w:hAnsi="Century Gothic" w:cs="Arial"/>
          <w:sz w:val="22"/>
          <w:szCs w:val="22"/>
        </w:rPr>
      </w:pPr>
      <w:r w:rsidRPr="00E51B61">
        <w:rPr>
          <w:rFonts w:ascii="Century Gothic" w:hAnsi="Century Gothic" w:cs="Arial"/>
          <w:sz w:val="22"/>
          <w:szCs w:val="22"/>
        </w:rPr>
        <w:t xml:space="preserve">The post-holder will be auto enrolled to join the Trust’s nominated pension scheme for support staff provided by Norfolk Pension Fund. This scheme is a defined benefit scheme with the current employer contribution rate set at </w:t>
      </w:r>
      <w:r w:rsidR="0056790B">
        <w:rPr>
          <w:rFonts w:ascii="Century Gothic" w:hAnsi="Century Gothic" w:cs="Arial"/>
          <w:sz w:val="22"/>
          <w:szCs w:val="22"/>
        </w:rPr>
        <w:t>2</w:t>
      </w:r>
      <w:r w:rsidR="001B1AA9">
        <w:rPr>
          <w:rFonts w:ascii="Century Gothic" w:hAnsi="Century Gothic" w:cs="Arial"/>
          <w:sz w:val="22"/>
          <w:szCs w:val="22"/>
        </w:rPr>
        <w:t>1.08</w:t>
      </w:r>
      <w:r w:rsidR="0056790B">
        <w:rPr>
          <w:rFonts w:ascii="Century Gothic" w:hAnsi="Century Gothic" w:cs="Arial"/>
          <w:sz w:val="22"/>
          <w:szCs w:val="22"/>
        </w:rPr>
        <w:t>%</w:t>
      </w:r>
      <w:r w:rsidRPr="00E51B61">
        <w:rPr>
          <w:rFonts w:ascii="Century Gothic" w:hAnsi="Century Gothic" w:cs="Arial"/>
          <w:sz w:val="22"/>
          <w:szCs w:val="22"/>
        </w:rPr>
        <w:t xml:space="preserve">, and employee contributions of 6.5%. Staff </w:t>
      </w:r>
      <w:r w:rsidR="0063304D">
        <w:rPr>
          <w:rFonts w:ascii="Century Gothic" w:hAnsi="Century Gothic" w:cs="Arial"/>
          <w:sz w:val="22"/>
          <w:szCs w:val="22"/>
        </w:rPr>
        <w:t xml:space="preserve">do </w:t>
      </w:r>
      <w:r w:rsidRPr="00E51B61">
        <w:rPr>
          <w:rFonts w:ascii="Century Gothic" w:hAnsi="Century Gothic" w:cs="Arial"/>
          <w:sz w:val="22"/>
          <w:szCs w:val="22"/>
        </w:rPr>
        <w:t>have the option to reduce contributions by 50%</w:t>
      </w:r>
      <w:r w:rsidR="0063304D">
        <w:rPr>
          <w:rFonts w:ascii="Century Gothic" w:hAnsi="Century Gothic" w:cs="Arial"/>
          <w:sz w:val="22"/>
          <w:szCs w:val="22"/>
        </w:rPr>
        <w:t>.</w:t>
      </w:r>
    </w:p>
    <w:p w14:paraId="08205B9D" w14:textId="77777777" w:rsidR="00E51B61" w:rsidRPr="00E51B61" w:rsidRDefault="00E51B61" w:rsidP="00E51B61">
      <w:pPr>
        <w:rPr>
          <w:rFonts w:ascii="Century Gothic" w:hAnsi="Century Gothic" w:cs="Arial"/>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will be supplied with appropriate Staff ID. This must be worn at all times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r w:rsidRPr="00FD1250">
        <w:rPr>
          <w:rFonts w:ascii="Century Gothic" w:hAnsi="Century Gothic" w:cs="Arial"/>
          <w:sz w:val="22"/>
          <w:szCs w:val="22"/>
        </w:rPr>
        <w:t>Sapientia Education Trust is committed to safeguarding and promoting the welfare of children and young people and expects all staff and volunteers to share this commitment.</w:t>
      </w:r>
    </w:p>
    <w:p w14:paraId="17A78CCA" w14:textId="27690EC0" w:rsidR="003C1347" w:rsidRPr="00FD1250" w:rsidRDefault="003C1347" w:rsidP="00F30926">
      <w:pPr>
        <w:pStyle w:val="Body1"/>
        <w:jc w:val="both"/>
        <w:rPr>
          <w:rFonts w:ascii="Century Gothic" w:hAnsi="Century Gothic" w:cs="Arial"/>
          <w:bCs/>
          <w:sz w:val="22"/>
          <w:szCs w:val="22"/>
        </w:rPr>
      </w:pPr>
      <w:r w:rsidRPr="00FD1250">
        <w:rPr>
          <w:rFonts w:ascii="Century Gothic" w:hAnsi="Century Gothic" w:cs="Arial"/>
          <w:bCs/>
          <w:iCs/>
          <w:sz w:val="22"/>
          <w:szCs w:val="22"/>
        </w:rPr>
        <w:t xml:space="preserve">All staff must be prepared to undergo </w:t>
      </w:r>
      <w:r w:rsidR="00B86B89" w:rsidRPr="00FD1250">
        <w:rPr>
          <w:rFonts w:ascii="Century Gothic" w:hAnsi="Century Gothic" w:cs="Arial"/>
          <w:bCs/>
          <w:iCs/>
          <w:sz w:val="22"/>
          <w:szCs w:val="22"/>
        </w:rPr>
        <w:t>several</w:t>
      </w:r>
      <w:r w:rsidRPr="00FD1250">
        <w:rPr>
          <w:rFonts w:ascii="Century Gothic" w:hAnsi="Century Gothic" w:cs="Arial"/>
          <w:bCs/>
          <w:iCs/>
          <w:sz w:val="22"/>
          <w:szCs w:val="22"/>
        </w:rPr>
        <w:t xml:space="preserve"> </w:t>
      </w:r>
      <w:r w:rsidR="00B86B89">
        <w:rPr>
          <w:rFonts w:ascii="Century Gothic" w:hAnsi="Century Gothic" w:cs="Arial"/>
          <w:bCs/>
          <w:iCs/>
          <w:sz w:val="22"/>
          <w:szCs w:val="22"/>
        </w:rPr>
        <w:t xml:space="preserve">vetting </w:t>
      </w:r>
      <w:r w:rsidRPr="00FD1250">
        <w:rPr>
          <w:rFonts w:ascii="Century Gothic" w:hAnsi="Century Gothic" w:cs="Arial"/>
          <w:bCs/>
          <w:iCs/>
          <w:sz w:val="22"/>
          <w:szCs w:val="22"/>
        </w:rPr>
        <w:t xml:space="preserve">checks to confirm their suitability to work with children and young people.  </w:t>
      </w:r>
      <w:r w:rsidR="00D559D6" w:rsidRPr="00FD1250">
        <w:rPr>
          <w:rFonts w:ascii="Century Gothic" w:hAnsi="Century Gothic" w:cs="Arial"/>
          <w:bCs/>
          <w:iCs/>
          <w:sz w:val="22"/>
          <w:szCs w:val="22"/>
        </w:rPr>
        <w:t>The Trust</w:t>
      </w:r>
      <w:r w:rsidRPr="00FD1250">
        <w:rPr>
          <w:rFonts w:ascii="Century Gothic" w:hAnsi="Century Gothic" w:cs="Arial"/>
          <w:bCs/>
          <w:iCs/>
          <w:sz w:val="22"/>
          <w:szCs w:val="22"/>
        </w:rPr>
        <w:t xml:space="preserve"> reserves the right to withdraw offers of employment where checks or references are </w:t>
      </w:r>
      <w:r w:rsidR="0033056A" w:rsidRPr="00FD1250">
        <w:rPr>
          <w:rFonts w:ascii="Century Gothic" w:hAnsi="Century Gothic" w:cs="Arial"/>
          <w:bCs/>
          <w:iCs/>
          <w:sz w:val="22"/>
          <w:szCs w:val="22"/>
        </w:rPr>
        <w:t xml:space="preserve">deemed to be </w:t>
      </w:r>
      <w:r w:rsidR="00BD0426" w:rsidRPr="00FD1250">
        <w:rPr>
          <w:rFonts w:ascii="Century Gothic" w:hAnsi="Century Gothic" w:cs="Arial"/>
          <w:bCs/>
          <w:iCs/>
          <w:sz w:val="22"/>
          <w:szCs w:val="22"/>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3752D" w14:textId="77777777" w:rsidR="006A7757" w:rsidRDefault="006A7757" w:rsidP="00452E67">
      <w:r>
        <w:separator/>
      </w:r>
    </w:p>
  </w:endnote>
  <w:endnote w:type="continuationSeparator" w:id="0">
    <w:p w14:paraId="08F3746B" w14:textId="77777777" w:rsidR="006A7757" w:rsidRDefault="006A7757"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2F5BBE46" w:rsidR="003C1347" w:rsidRPr="0056790B" w:rsidRDefault="00A559F3" w:rsidP="00A57CD4">
    <w:pPr>
      <w:pStyle w:val="Footer"/>
      <w:rPr>
        <w:rFonts w:ascii="Century Gothic" w:hAnsi="Century Gothic" w:cs="Arial"/>
        <w:sz w:val="20"/>
        <w:szCs w:val="20"/>
      </w:rPr>
    </w:pPr>
    <w:r>
      <w:rPr>
        <w:rFonts w:ascii="Century Gothic" w:hAnsi="Century Gothic" w:cs="Arial"/>
        <w:sz w:val="20"/>
        <w:szCs w:val="20"/>
      </w:rPr>
      <w:t>Stradbroke High School</w:t>
    </w:r>
    <w:r w:rsidR="00A57CD4" w:rsidRPr="0056790B">
      <w:rPr>
        <w:rFonts w:ascii="Century Gothic" w:hAnsi="Century Gothic" w:cs="Arial"/>
        <w:sz w:val="20"/>
        <w:szCs w:val="20"/>
      </w:rPr>
      <w:tab/>
    </w:r>
    <w:r w:rsidR="00A57CD4" w:rsidRPr="0056790B">
      <w:rPr>
        <w:rFonts w:ascii="Century Gothic" w:hAnsi="Century Gothic" w:cs="Arial"/>
        <w:sz w:val="20"/>
        <w:szCs w:val="20"/>
      </w:rPr>
      <w:tab/>
      <w:t xml:space="preserve">JD </w:t>
    </w:r>
    <w:r w:rsidR="0056790B" w:rsidRPr="0056790B">
      <w:rPr>
        <w:rFonts w:ascii="Century Gothic" w:hAnsi="Century Gothic" w:cs="Arial"/>
        <w:sz w:val="20"/>
        <w:szCs w:val="20"/>
      </w:rPr>
      <w:t>Exam Invigilator</w:t>
    </w:r>
    <w:r w:rsidR="008A3C68">
      <w:rPr>
        <w:rFonts w:ascii="Century Gothic" w:hAnsi="Century Gothic" w:cs="Arial"/>
        <w:sz w:val="20"/>
        <w:szCs w:val="20"/>
      </w:rPr>
      <w:t xml:space="preserve"> July</w:t>
    </w:r>
    <w:r w:rsidR="0056790B" w:rsidRPr="0056790B">
      <w:rPr>
        <w:rFonts w:ascii="Century Gothic" w:hAnsi="Century Gothic" w:cs="Arial"/>
        <w:sz w:val="20"/>
        <w:szCs w:val="20"/>
      </w:rPr>
      <w:t xml:space="preserve"> 202</w:t>
    </w:r>
    <w:r w:rsidR="008A3C68">
      <w:rPr>
        <w:rFonts w:ascii="Century Gothic" w:hAnsi="Century Gothic" w:cs="Arial"/>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A73F5" w14:textId="77777777" w:rsidR="006A7757" w:rsidRDefault="006A7757" w:rsidP="00452E67">
      <w:r>
        <w:separator/>
      </w:r>
    </w:p>
  </w:footnote>
  <w:footnote w:type="continuationSeparator" w:id="0">
    <w:p w14:paraId="31BFF275" w14:textId="77777777" w:rsidR="006A7757" w:rsidRDefault="006A7757"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51C05"/>
    <w:multiLevelType w:val="hybridMultilevel"/>
    <w:tmpl w:val="42D2F264"/>
    <w:lvl w:ilvl="0" w:tplc="9E606E0C">
      <w:numFmt w:val="bullet"/>
      <w:lvlText w:val="•"/>
      <w:lvlJc w:val="left"/>
      <w:pPr>
        <w:ind w:left="108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20E15"/>
    <w:multiLevelType w:val="hybridMultilevel"/>
    <w:tmpl w:val="954AE02E"/>
    <w:lvl w:ilvl="0" w:tplc="08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457BFD"/>
    <w:multiLevelType w:val="hybridMultilevel"/>
    <w:tmpl w:val="2FEA6E70"/>
    <w:lvl w:ilvl="0" w:tplc="9E606E0C">
      <w:numFmt w:val="bullet"/>
      <w:lvlText w:val="•"/>
      <w:lvlJc w:val="left"/>
      <w:pPr>
        <w:ind w:left="720" w:hanging="360"/>
      </w:pPr>
      <w:rPr>
        <w:rFonts w:ascii="Century Gothic" w:eastAsia="Times New Roman" w:hAnsi="Century Gothic"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718C7"/>
    <w:multiLevelType w:val="hybridMultilevel"/>
    <w:tmpl w:val="826A9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413C9E"/>
    <w:multiLevelType w:val="hybridMultilevel"/>
    <w:tmpl w:val="7A62A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625A6B88"/>
    <w:multiLevelType w:val="hybridMultilevel"/>
    <w:tmpl w:val="F9E215CA"/>
    <w:lvl w:ilvl="0" w:tplc="9E606E0C">
      <w:numFmt w:val="bullet"/>
      <w:lvlText w:val="•"/>
      <w:lvlJc w:val="left"/>
      <w:pPr>
        <w:ind w:left="720" w:hanging="720"/>
      </w:pPr>
      <w:rPr>
        <w:rFonts w:ascii="Century Gothic" w:eastAsia="Times New Roman" w:hAnsi="Century Gothic"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8E432E"/>
    <w:multiLevelType w:val="hybridMultilevel"/>
    <w:tmpl w:val="EEC814AE"/>
    <w:lvl w:ilvl="0" w:tplc="9E606E0C">
      <w:numFmt w:val="bullet"/>
      <w:lvlText w:val="•"/>
      <w:lvlJc w:val="left"/>
      <w:pPr>
        <w:ind w:left="720" w:hanging="720"/>
      </w:pPr>
      <w:rPr>
        <w:rFonts w:ascii="Century Gothic" w:eastAsia="Times New Roman" w:hAnsi="Century Gothic"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4369FD"/>
    <w:multiLevelType w:val="hybridMultilevel"/>
    <w:tmpl w:val="A31E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9D0C97"/>
    <w:multiLevelType w:val="hybridMultilevel"/>
    <w:tmpl w:val="418AB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165DC5"/>
    <w:multiLevelType w:val="hybridMultilevel"/>
    <w:tmpl w:val="3DECE4E6"/>
    <w:lvl w:ilvl="0" w:tplc="9E606E0C">
      <w:numFmt w:val="bullet"/>
      <w:lvlText w:val="•"/>
      <w:lvlJc w:val="left"/>
      <w:pPr>
        <w:ind w:left="108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86773552">
    <w:abstractNumId w:val="25"/>
  </w:num>
  <w:num w:numId="2" w16cid:durableId="2135370972">
    <w:abstractNumId w:val="0"/>
  </w:num>
  <w:num w:numId="3" w16cid:durableId="1357922219">
    <w:abstractNumId w:val="28"/>
  </w:num>
  <w:num w:numId="4" w16cid:durableId="284580959">
    <w:abstractNumId w:val="4"/>
  </w:num>
  <w:num w:numId="5" w16cid:durableId="446630104">
    <w:abstractNumId w:val="15"/>
  </w:num>
  <w:num w:numId="6" w16cid:durableId="480464204">
    <w:abstractNumId w:val="18"/>
  </w:num>
  <w:num w:numId="7" w16cid:durableId="1262495749">
    <w:abstractNumId w:val="23"/>
  </w:num>
  <w:num w:numId="8" w16cid:durableId="2063019119">
    <w:abstractNumId w:val="11"/>
  </w:num>
  <w:num w:numId="9" w16cid:durableId="1169446895">
    <w:abstractNumId w:val="9"/>
  </w:num>
  <w:num w:numId="10" w16cid:durableId="73809649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4188695">
    <w:abstractNumId w:val="7"/>
  </w:num>
  <w:num w:numId="12" w16cid:durableId="28766910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9220025">
    <w:abstractNumId w:val="21"/>
  </w:num>
  <w:num w:numId="14" w16cid:durableId="438910656">
    <w:abstractNumId w:val="27"/>
  </w:num>
  <w:num w:numId="15" w16cid:durableId="769354461">
    <w:abstractNumId w:val="16"/>
  </w:num>
  <w:num w:numId="16" w16cid:durableId="19864834">
    <w:abstractNumId w:val="31"/>
  </w:num>
  <w:num w:numId="17" w16cid:durableId="387921900">
    <w:abstractNumId w:val="26"/>
  </w:num>
  <w:num w:numId="18" w16cid:durableId="477966473">
    <w:abstractNumId w:val="10"/>
  </w:num>
  <w:num w:numId="19" w16cid:durableId="1296065637">
    <w:abstractNumId w:val="3"/>
  </w:num>
  <w:num w:numId="20" w16cid:durableId="1386104312">
    <w:abstractNumId w:val="32"/>
  </w:num>
  <w:num w:numId="21" w16cid:durableId="74521511">
    <w:abstractNumId w:val="12"/>
  </w:num>
  <w:num w:numId="22" w16cid:durableId="8606407">
    <w:abstractNumId w:val="22"/>
  </w:num>
  <w:num w:numId="23" w16cid:durableId="1597251111">
    <w:abstractNumId w:val="19"/>
  </w:num>
  <w:num w:numId="24" w16cid:durableId="151454409">
    <w:abstractNumId w:val="2"/>
  </w:num>
  <w:num w:numId="25" w16cid:durableId="381172688">
    <w:abstractNumId w:val="13"/>
  </w:num>
  <w:num w:numId="26" w16cid:durableId="1432117365">
    <w:abstractNumId w:val="8"/>
  </w:num>
  <w:num w:numId="27" w16cid:durableId="269313726">
    <w:abstractNumId w:val="1"/>
  </w:num>
  <w:num w:numId="28" w16cid:durableId="1644193922">
    <w:abstractNumId w:val="30"/>
  </w:num>
  <w:num w:numId="29" w16cid:durableId="1932077707">
    <w:abstractNumId w:val="5"/>
  </w:num>
  <w:num w:numId="30" w16cid:durableId="551768384">
    <w:abstractNumId w:val="14"/>
  </w:num>
  <w:num w:numId="31" w16cid:durableId="1588464993">
    <w:abstractNumId w:val="17"/>
  </w:num>
  <w:num w:numId="32" w16cid:durableId="71662359">
    <w:abstractNumId w:val="20"/>
  </w:num>
  <w:num w:numId="33" w16cid:durableId="1879465116">
    <w:abstractNumId w:val="6"/>
  </w:num>
  <w:num w:numId="34" w16cid:durableId="1409303984">
    <w:abstractNumId w:val="29"/>
  </w:num>
  <w:num w:numId="35" w16cid:durableId="15092477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7E41"/>
    <w:rsid w:val="0002569A"/>
    <w:rsid w:val="00042155"/>
    <w:rsid w:val="000451B4"/>
    <w:rsid w:val="00052FF2"/>
    <w:rsid w:val="00057684"/>
    <w:rsid w:val="0006634E"/>
    <w:rsid w:val="000663E1"/>
    <w:rsid w:val="00072010"/>
    <w:rsid w:val="00084E5F"/>
    <w:rsid w:val="0008561D"/>
    <w:rsid w:val="00090325"/>
    <w:rsid w:val="000A11F9"/>
    <w:rsid w:val="000A41DB"/>
    <w:rsid w:val="000B0596"/>
    <w:rsid w:val="000B35A3"/>
    <w:rsid w:val="000C4F7F"/>
    <w:rsid w:val="000D6DFC"/>
    <w:rsid w:val="000E29E2"/>
    <w:rsid w:val="000F34CC"/>
    <w:rsid w:val="000F79E6"/>
    <w:rsid w:val="0011052F"/>
    <w:rsid w:val="001178DC"/>
    <w:rsid w:val="001227D7"/>
    <w:rsid w:val="0013223D"/>
    <w:rsid w:val="0013262C"/>
    <w:rsid w:val="00145E15"/>
    <w:rsid w:val="00151F49"/>
    <w:rsid w:val="0015554F"/>
    <w:rsid w:val="00163F50"/>
    <w:rsid w:val="00185258"/>
    <w:rsid w:val="001878CD"/>
    <w:rsid w:val="00192DD1"/>
    <w:rsid w:val="001931DD"/>
    <w:rsid w:val="001A213C"/>
    <w:rsid w:val="001B0EB9"/>
    <w:rsid w:val="001B1AA9"/>
    <w:rsid w:val="001D0739"/>
    <w:rsid w:val="001D0E6C"/>
    <w:rsid w:val="001D63A2"/>
    <w:rsid w:val="00220624"/>
    <w:rsid w:val="00222CDC"/>
    <w:rsid w:val="00225A19"/>
    <w:rsid w:val="00226615"/>
    <w:rsid w:val="00236679"/>
    <w:rsid w:val="002368D3"/>
    <w:rsid w:val="00241928"/>
    <w:rsid w:val="0025375E"/>
    <w:rsid w:val="00274AB2"/>
    <w:rsid w:val="002A0364"/>
    <w:rsid w:val="002C21B1"/>
    <w:rsid w:val="002D1762"/>
    <w:rsid w:val="002D4371"/>
    <w:rsid w:val="002D51FE"/>
    <w:rsid w:val="002E787A"/>
    <w:rsid w:val="003065D9"/>
    <w:rsid w:val="003120F1"/>
    <w:rsid w:val="003277D0"/>
    <w:rsid w:val="0033056A"/>
    <w:rsid w:val="00336A31"/>
    <w:rsid w:val="003449D3"/>
    <w:rsid w:val="00355A9F"/>
    <w:rsid w:val="0035674E"/>
    <w:rsid w:val="00356C04"/>
    <w:rsid w:val="00357139"/>
    <w:rsid w:val="00375B60"/>
    <w:rsid w:val="003B2C72"/>
    <w:rsid w:val="003C1347"/>
    <w:rsid w:val="003C253A"/>
    <w:rsid w:val="003D4620"/>
    <w:rsid w:val="00401693"/>
    <w:rsid w:val="0042670E"/>
    <w:rsid w:val="00433270"/>
    <w:rsid w:val="004352DA"/>
    <w:rsid w:val="00452E67"/>
    <w:rsid w:val="00453D4F"/>
    <w:rsid w:val="00456C4C"/>
    <w:rsid w:val="004659AC"/>
    <w:rsid w:val="004778FB"/>
    <w:rsid w:val="0048687F"/>
    <w:rsid w:val="0049151D"/>
    <w:rsid w:val="00491581"/>
    <w:rsid w:val="00495DE1"/>
    <w:rsid w:val="004A21FE"/>
    <w:rsid w:val="004A69A7"/>
    <w:rsid w:val="004A6E6F"/>
    <w:rsid w:val="004D49E3"/>
    <w:rsid w:val="004D5F5E"/>
    <w:rsid w:val="004E6BB5"/>
    <w:rsid w:val="004F2D5F"/>
    <w:rsid w:val="004F3383"/>
    <w:rsid w:val="00506122"/>
    <w:rsid w:val="005064DA"/>
    <w:rsid w:val="00517FCF"/>
    <w:rsid w:val="00523536"/>
    <w:rsid w:val="0052748C"/>
    <w:rsid w:val="00530627"/>
    <w:rsid w:val="00535158"/>
    <w:rsid w:val="00536A6A"/>
    <w:rsid w:val="00536F15"/>
    <w:rsid w:val="00553617"/>
    <w:rsid w:val="00561BA2"/>
    <w:rsid w:val="00566D28"/>
    <w:rsid w:val="0056790B"/>
    <w:rsid w:val="005725E6"/>
    <w:rsid w:val="005730A1"/>
    <w:rsid w:val="0058272D"/>
    <w:rsid w:val="00586E09"/>
    <w:rsid w:val="00590486"/>
    <w:rsid w:val="005A0089"/>
    <w:rsid w:val="005A0E19"/>
    <w:rsid w:val="005A3026"/>
    <w:rsid w:val="005A43D2"/>
    <w:rsid w:val="005B0E6F"/>
    <w:rsid w:val="005C300F"/>
    <w:rsid w:val="005D01F7"/>
    <w:rsid w:val="005D033F"/>
    <w:rsid w:val="005D22BB"/>
    <w:rsid w:val="005D557D"/>
    <w:rsid w:val="005E44C7"/>
    <w:rsid w:val="006035C9"/>
    <w:rsid w:val="00603C4F"/>
    <w:rsid w:val="00605579"/>
    <w:rsid w:val="006264CA"/>
    <w:rsid w:val="006317BA"/>
    <w:rsid w:val="0063304D"/>
    <w:rsid w:val="0063729C"/>
    <w:rsid w:val="0064091D"/>
    <w:rsid w:val="00651FF3"/>
    <w:rsid w:val="0065688C"/>
    <w:rsid w:val="00661FAB"/>
    <w:rsid w:val="006869EA"/>
    <w:rsid w:val="006A7757"/>
    <w:rsid w:val="006B1FC7"/>
    <w:rsid w:val="006B56DA"/>
    <w:rsid w:val="006D1498"/>
    <w:rsid w:val="006E2031"/>
    <w:rsid w:val="006E4E51"/>
    <w:rsid w:val="006E5A9D"/>
    <w:rsid w:val="006F26D2"/>
    <w:rsid w:val="0070064A"/>
    <w:rsid w:val="007006B4"/>
    <w:rsid w:val="007038AA"/>
    <w:rsid w:val="00714C38"/>
    <w:rsid w:val="00734916"/>
    <w:rsid w:val="007414CC"/>
    <w:rsid w:val="00754E4F"/>
    <w:rsid w:val="0078094D"/>
    <w:rsid w:val="007A229D"/>
    <w:rsid w:val="007B3C33"/>
    <w:rsid w:val="007C05FE"/>
    <w:rsid w:val="007C3645"/>
    <w:rsid w:val="007C5175"/>
    <w:rsid w:val="007C52AD"/>
    <w:rsid w:val="007E0F72"/>
    <w:rsid w:val="007E125F"/>
    <w:rsid w:val="007E6AB1"/>
    <w:rsid w:val="007F2847"/>
    <w:rsid w:val="00800A6D"/>
    <w:rsid w:val="00827648"/>
    <w:rsid w:val="00834384"/>
    <w:rsid w:val="008423BB"/>
    <w:rsid w:val="00863C42"/>
    <w:rsid w:val="008A0000"/>
    <w:rsid w:val="008A3C68"/>
    <w:rsid w:val="008A71F4"/>
    <w:rsid w:val="008B48C9"/>
    <w:rsid w:val="008C48D0"/>
    <w:rsid w:val="008D2F71"/>
    <w:rsid w:val="008F0D46"/>
    <w:rsid w:val="008F198A"/>
    <w:rsid w:val="00924721"/>
    <w:rsid w:val="009247FE"/>
    <w:rsid w:val="00932E2A"/>
    <w:rsid w:val="00942953"/>
    <w:rsid w:val="0095392C"/>
    <w:rsid w:val="00953CE9"/>
    <w:rsid w:val="009555C9"/>
    <w:rsid w:val="00964CD7"/>
    <w:rsid w:val="009A6D13"/>
    <w:rsid w:val="009C1D73"/>
    <w:rsid w:val="009E4887"/>
    <w:rsid w:val="009E5846"/>
    <w:rsid w:val="00A02764"/>
    <w:rsid w:val="00A22023"/>
    <w:rsid w:val="00A26D41"/>
    <w:rsid w:val="00A3778F"/>
    <w:rsid w:val="00A413B1"/>
    <w:rsid w:val="00A443B2"/>
    <w:rsid w:val="00A51C59"/>
    <w:rsid w:val="00A559F3"/>
    <w:rsid w:val="00A57CD4"/>
    <w:rsid w:val="00A57F0A"/>
    <w:rsid w:val="00A94A59"/>
    <w:rsid w:val="00A95FD5"/>
    <w:rsid w:val="00AA43C2"/>
    <w:rsid w:val="00AC2356"/>
    <w:rsid w:val="00AD2BF6"/>
    <w:rsid w:val="00AE46D2"/>
    <w:rsid w:val="00AE6C24"/>
    <w:rsid w:val="00AF6C5B"/>
    <w:rsid w:val="00AF7824"/>
    <w:rsid w:val="00B016D6"/>
    <w:rsid w:val="00B06B05"/>
    <w:rsid w:val="00B264B5"/>
    <w:rsid w:val="00B33F0D"/>
    <w:rsid w:val="00B3566D"/>
    <w:rsid w:val="00B371B0"/>
    <w:rsid w:val="00B44F6E"/>
    <w:rsid w:val="00B46337"/>
    <w:rsid w:val="00B62DF2"/>
    <w:rsid w:val="00B6725C"/>
    <w:rsid w:val="00B67AB4"/>
    <w:rsid w:val="00B82B6B"/>
    <w:rsid w:val="00B86B89"/>
    <w:rsid w:val="00B92A42"/>
    <w:rsid w:val="00B936CF"/>
    <w:rsid w:val="00BA0205"/>
    <w:rsid w:val="00BA30B5"/>
    <w:rsid w:val="00BA66B9"/>
    <w:rsid w:val="00BB140D"/>
    <w:rsid w:val="00BB749C"/>
    <w:rsid w:val="00BC165B"/>
    <w:rsid w:val="00BC667F"/>
    <w:rsid w:val="00BC6828"/>
    <w:rsid w:val="00BD0426"/>
    <w:rsid w:val="00BE252E"/>
    <w:rsid w:val="00BE5557"/>
    <w:rsid w:val="00BF6A18"/>
    <w:rsid w:val="00C2519E"/>
    <w:rsid w:val="00C25359"/>
    <w:rsid w:val="00C2574F"/>
    <w:rsid w:val="00C35133"/>
    <w:rsid w:val="00C3672F"/>
    <w:rsid w:val="00C425EB"/>
    <w:rsid w:val="00C540CA"/>
    <w:rsid w:val="00C63978"/>
    <w:rsid w:val="00C64A90"/>
    <w:rsid w:val="00C71C70"/>
    <w:rsid w:val="00C814FB"/>
    <w:rsid w:val="00C81600"/>
    <w:rsid w:val="00C868A9"/>
    <w:rsid w:val="00C939A5"/>
    <w:rsid w:val="00CB2A2A"/>
    <w:rsid w:val="00CB31AB"/>
    <w:rsid w:val="00CC1D86"/>
    <w:rsid w:val="00CD1494"/>
    <w:rsid w:val="00CF3191"/>
    <w:rsid w:val="00D315BE"/>
    <w:rsid w:val="00D323B9"/>
    <w:rsid w:val="00D53DEE"/>
    <w:rsid w:val="00D559D6"/>
    <w:rsid w:val="00D60F3E"/>
    <w:rsid w:val="00D61129"/>
    <w:rsid w:val="00D638AD"/>
    <w:rsid w:val="00D64A08"/>
    <w:rsid w:val="00D71EB2"/>
    <w:rsid w:val="00D75317"/>
    <w:rsid w:val="00D76108"/>
    <w:rsid w:val="00D8308D"/>
    <w:rsid w:val="00D84654"/>
    <w:rsid w:val="00D85102"/>
    <w:rsid w:val="00D93265"/>
    <w:rsid w:val="00DA113E"/>
    <w:rsid w:val="00DA318D"/>
    <w:rsid w:val="00DC6108"/>
    <w:rsid w:val="00DC76D9"/>
    <w:rsid w:val="00DE138A"/>
    <w:rsid w:val="00E0631B"/>
    <w:rsid w:val="00E23383"/>
    <w:rsid w:val="00E30131"/>
    <w:rsid w:val="00E3269A"/>
    <w:rsid w:val="00E33C6D"/>
    <w:rsid w:val="00E35EEF"/>
    <w:rsid w:val="00E47D8B"/>
    <w:rsid w:val="00E51B61"/>
    <w:rsid w:val="00E52326"/>
    <w:rsid w:val="00E527EE"/>
    <w:rsid w:val="00E53F91"/>
    <w:rsid w:val="00E56F5A"/>
    <w:rsid w:val="00E62948"/>
    <w:rsid w:val="00E74D2E"/>
    <w:rsid w:val="00E77080"/>
    <w:rsid w:val="00E87CC2"/>
    <w:rsid w:val="00EA19B8"/>
    <w:rsid w:val="00EB7F7C"/>
    <w:rsid w:val="00EC2AEC"/>
    <w:rsid w:val="00ED179D"/>
    <w:rsid w:val="00EE3985"/>
    <w:rsid w:val="00EF0B99"/>
    <w:rsid w:val="00EF5D46"/>
    <w:rsid w:val="00F076D2"/>
    <w:rsid w:val="00F30926"/>
    <w:rsid w:val="00F3422A"/>
    <w:rsid w:val="00F43AD2"/>
    <w:rsid w:val="00F54346"/>
    <w:rsid w:val="00F558C2"/>
    <w:rsid w:val="00F625F4"/>
    <w:rsid w:val="00F734F0"/>
    <w:rsid w:val="00F855E8"/>
    <w:rsid w:val="00F87FB7"/>
    <w:rsid w:val="00F90725"/>
    <w:rsid w:val="00F9212B"/>
    <w:rsid w:val="00FA3FD9"/>
    <w:rsid w:val="00FA4516"/>
    <w:rsid w:val="00FA7CCB"/>
    <w:rsid w:val="00FB3FF8"/>
    <w:rsid w:val="00FC3842"/>
    <w:rsid w:val="00FC646F"/>
    <w:rsid w:val="00FC6AA2"/>
    <w:rsid w:val="00FC7A0E"/>
    <w:rsid w:val="00FD1250"/>
    <w:rsid w:val="00FD5CE7"/>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83943.2F15A7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B87583E468C4A8DD62DE3FD4EEBD6" ma:contentTypeVersion="17" ma:contentTypeDescription="Create a new document." ma:contentTypeScope="" ma:versionID="4eb3ef4d72eebb08ce5ff965919045e0">
  <xsd:schema xmlns:xsd="http://www.w3.org/2001/XMLSchema" xmlns:xs="http://www.w3.org/2001/XMLSchema" xmlns:p="http://schemas.microsoft.com/office/2006/metadata/properties" xmlns:ns1="http://schemas.microsoft.com/sharepoint/v3" xmlns:ns2="c36f6eb0-243a-4754-b999-a7eb0f822024" xmlns:ns3="69e719f0-8031-4d6c-8848-4ffbcbf95272" targetNamespace="http://schemas.microsoft.com/office/2006/metadata/properties" ma:root="true" ma:fieldsID="a718ecfe364e8411559014b64969d7ea" ns1:_="" ns2:_="" ns3:_="">
    <xsd:import namespace="http://schemas.microsoft.com/sharepoint/v3"/>
    <xsd:import namespace="c36f6eb0-243a-4754-b999-a7eb0f822024"/>
    <xsd:import namespace="69e719f0-8031-4d6c-8848-4ffbcbf9527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e719f0-8031-4d6c-8848-4ffbcbf9527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lcf76f155ced4ddcb4097134ff3c332f xmlns="69e719f0-8031-4d6c-8848-4ffbcbf9527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2.xml><?xml version="1.0" encoding="utf-8"?>
<ds:datastoreItem xmlns:ds="http://schemas.openxmlformats.org/officeDocument/2006/customXml" ds:itemID="{E29D3EF3-48DA-4511-B5F9-4EB3E5C69DDA}"/>
</file>

<file path=customXml/itemProps3.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4.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c36f6eb0-243a-4754-b999-a7eb0f822024"/>
    <ds:schemaRef ds:uri="69e719f0-8031-4d6c-8848-4ffbcbf9527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5</cp:revision>
  <cp:lastPrinted>2018-03-01T10:36:00Z</cp:lastPrinted>
  <dcterms:created xsi:type="dcterms:W3CDTF">2023-09-18T10:07:00Z</dcterms:created>
  <dcterms:modified xsi:type="dcterms:W3CDTF">2024-07-15T08:34:00Z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0x010100F57B87583E468C4A8DD62DE3FD4EEBD6</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