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0EC0" w:rsidRPr="007A610C" w:rsidRDefault="00D00EC0" w:rsidP="00D00EC0">
      <w:pPr>
        <w:pStyle w:val="Heading6"/>
        <w:jc w:val="center"/>
        <w:rPr>
          <w:rFonts w:ascii="Arial" w:hAnsi="Arial" w:cs="Arial"/>
          <w:sz w:val="28"/>
        </w:rPr>
      </w:pPr>
      <w:r w:rsidRPr="007A610C">
        <w:rPr>
          <w:rFonts w:ascii="Arial" w:hAnsi="Arial" w:cs="Arial"/>
          <w:sz w:val="28"/>
        </w:rPr>
        <w:t>PERSON SPECIFICATION</w:t>
      </w:r>
    </w:p>
    <w:p w:rsidR="00D00EC0" w:rsidRPr="007A610C" w:rsidRDefault="00D00EC0" w:rsidP="00D00EC0">
      <w:pPr>
        <w:jc w:val="center"/>
        <w:rPr>
          <w:rFonts w:ascii="Arial" w:hAnsi="Arial" w:cs="Arial"/>
          <w:b/>
          <w:u w:val="single"/>
        </w:rPr>
      </w:pPr>
    </w:p>
    <w:p w:rsidR="00D00EC0" w:rsidRPr="007A610C" w:rsidRDefault="00D00EC0" w:rsidP="00D00EC0">
      <w:pPr>
        <w:suppressAutoHyphens/>
        <w:ind w:left="-709"/>
        <w:rPr>
          <w:rFonts w:ascii="Arial" w:hAnsi="Arial" w:cs="Arial"/>
          <w:b/>
          <w:bCs/>
        </w:rPr>
      </w:pPr>
      <w:r w:rsidRPr="007A610C">
        <w:rPr>
          <w:rFonts w:ascii="Arial" w:hAnsi="Arial" w:cs="Arial"/>
          <w:b/>
          <w:bCs/>
        </w:rPr>
        <w:t>Job Title:</w:t>
      </w:r>
      <w:r w:rsidRPr="007A610C">
        <w:rPr>
          <w:rFonts w:ascii="Arial" w:hAnsi="Arial" w:cs="Arial"/>
          <w:b/>
          <w:bCs/>
        </w:rPr>
        <w:tab/>
      </w:r>
      <w:r w:rsidR="007A610C">
        <w:rPr>
          <w:rFonts w:ascii="Arial" w:hAnsi="Arial" w:cs="Arial"/>
          <w:b/>
          <w:bCs/>
        </w:rPr>
        <w:tab/>
      </w:r>
      <w:r w:rsidR="007A610C" w:rsidRPr="007A610C">
        <w:rPr>
          <w:rFonts w:ascii="Arial" w:hAnsi="Arial" w:cs="Arial"/>
          <w:bCs/>
        </w:rPr>
        <w:t>Exams Officer</w:t>
      </w:r>
    </w:p>
    <w:p w:rsidR="00D00EC0" w:rsidRPr="007A610C" w:rsidRDefault="00D00EC0" w:rsidP="00D00EC0">
      <w:pPr>
        <w:tabs>
          <w:tab w:val="left" w:pos="3600"/>
        </w:tabs>
        <w:suppressAutoHyphens/>
        <w:rPr>
          <w:rFonts w:ascii="Arial" w:hAnsi="Arial" w:cs="Arial"/>
          <w:b/>
          <w:bCs/>
        </w:rPr>
      </w:pPr>
      <w:r w:rsidRPr="007A610C">
        <w:rPr>
          <w:rFonts w:ascii="Arial" w:hAnsi="Arial" w:cs="Arial"/>
          <w:b/>
          <w:bCs/>
          <w:vanish/>
          <w:spacing w:val="-2"/>
        </w:rPr>
        <w:t xml:space="preserve"> (Section / Unit if known)</w:t>
      </w:r>
    </w:p>
    <w:p w:rsidR="00564BB6" w:rsidRPr="007A610C" w:rsidRDefault="00D00EC0" w:rsidP="00D00EC0">
      <w:pPr>
        <w:suppressAutoHyphens/>
        <w:ind w:left="-709"/>
        <w:rPr>
          <w:rFonts w:ascii="Arial" w:hAnsi="Arial" w:cs="Arial"/>
          <w:bCs/>
        </w:rPr>
      </w:pPr>
      <w:r w:rsidRPr="007A610C">
        <w:rPr>
          <w:rFonts w:ascii="Arial" w:hAnsi="Arial" w:cs="Arial"/>
          <w:b/>
        </w:rPr>
        <w:t>Reporting To:</w:t>
      </w:r>
      <w:r w:rsidRPr="007A610C">
        <w:rPr>
          <w:rFonts w:ascii="Arial" w:hAnsi="Arial" w:cs="Arial"/>
          <w:b/>
        </w:rPr>
        <w:tab/>
      </w:r>
      <w:r w:rsidR="007A610C" w:rsidRPr="007A610C">
        <w:rPr>
          <w:rFonts w:ascii="Arial" w:hAnsi="Arial" w:cs="Arial"/>
          <w:bCs/>
        </w:rPr>
        <w:t>Deputy Head</w:t>
      </w:r>
    </w:p>
    <w:p w:rsidR="001A3D84" w:rsidRPr="007A610C" w:rsidRDefault="001A3D84" w:rsidP="00D00EC0">
      <w:pPr>
        <w:suppressAutoHyphens/>
        <w:ind w:left="-709"/>
        <w:rPr>
          <w:rFonts w:ascii="Arial" w:hAnsi="Arial" w:cs="Arial"/>
          <w:bCs/>
        </w:rPr>
      </w:pPr>
    </w:p>
    <w:p w:rsidR="000F78AC" w:rsidRPr="007A610C" w:rsidRDefault="000F78AC" w:rsidP="000F78AC">
      <w:pPr>
        <w:suppressAutoHyphens/>
        <w:ind w:left="-709"/>
        <w:rPr>
          <w:rFonts w:ascii="Arial" w:hAnsi="Arial" w:cs="Arial"/>
          <w:bCs/>
        </w:rPr>
      </w:pPr>
      <w:r w:rsidRPr="007A610C">
        <w:rPr>
          <w:rFonts w:ascii="Arial" w:hAnsi="Arial" w:cs="Arial"/>
          <w:b/>
          <w:bCs/>
        </w:rPr>
        <w:t>Method of Assessment (M.O.A.):</w:t>
      </w:r>
      <w:r w:rsidRPr="007A610C">
        <w:rPr>
          <w:rFonts w:ascii="Arial" w:hAnsi="Arial" w:cs="Arial"/>
          <w:bCs/>
        </w:rPr>
        <w:t xml:space="preserve">  </w:t>
      </w:r>
      <w:r w:rsidRPr="007A610C">
        <w:rPr>
          <w:rFonts w:ascii="Arial" w:hAnsi="Arial" w:cs="Arial"/>
          <w:bCs/>
        </w:rPr>
        <w:tab/>
        <w:t>AF = Application Form</w:t>
      </w:r>
    </w:p>
    <w:p w:rsidR="000F78AC" w:rsidRPr="007A610C" w:rsidRDefault="000F78AC" w:rsidP="007A610C">
      <w:pPr>
        <w:suppressAutoHyphens/>
        <w:ind w:left="2891" w:firstLine="709"/>
        <w:rPr>
          <w:rFonts w:ascii="Arial" w:hAnsi="Arial" w:cs="Arial"/>
          <w:bCs/>
        </w:rPr>
      </w:pPr>
      <w:r w:rsidRPr="007A610C">
        <w:rPr>
          <w:rFonts w:ascii="Arial" w:hAnsi="Arial" w:cs="Arial"/>
          <w:bCs/>
        </w:rPr>
        <w:t>I = Interview</w:t>
      </w:r>
    </w:p>
    <w:p w:rsidR="000F78AC" w:rsidRPr="007A610C" w:rsidRDefault="000F78AC" w:rsidP="007A610C">
      <w:pPr>
        <w:suppressAutoHyphens/>
        <w:ind w:left="2171" w:firstLine="1429"/>
        <w:rPr>
          <w:rFonts w:ascii="Arial" w:hAnsi="Arial" w:cs="Arial"/>
          <w:bCs/>
        </w:rPr>
      </w:pPr>
      <w:r w:rsidRPr="007A610C">
        <w:rPr>
          <w:rFonts w:ascii="Arial" w:hAnsi="Arial" w:cs="Arial"/>
          <w:bCs/>
        </w:rPr>
        <w:t>T = Test or Exercise</w:t>
      </w:r>
    </w:p>
    <w:p w:rsidR="000F78AC" w:rsidRPr="007A610C" w:rsidRDefault="000F78AC" w:rsidP="007A610C">
      <w:pPr>
        <w:suppressAutoHyphens/>
        <w:ind w:left="2171" w:firstLine="1429"/>
        <w:rPr>
          <w:rFonts w:ascii="Arial" w:hAnsi="Arial" w:cs="Arial"/>
          <w:bCs/>
        </w:rPr>
      </w:pPr>
      <w:r w:rsidRPr="007A610C">
        <w:rPr>
          <w:rFonts w:ascii="Arial" w:hAnsi="Arial" w:cs="Arial"/>
          <w:bCs/>
        </w:rPr>
        <w:t xml:space="preserve">P = </w:t>
      </w:r>
      <w:r w:rsidR="001A3D84" w:rsidRPr="007A610C">
        <w:rPr>
          <w:rFonts w:ascii="Arial" w:hAnsi="Arial" w:cs="Arial"/>
          <w:bCs/>
        </w:rPr>
        <w:t>Planned Activity</w:t>
      </w:r>
    </w:p>
    <w:p w:rsidR="00D00EC0" w:rsidRPr="007A610C" w:rsidRDefault="00D00EC0" w:rsidP="00D00EC0">
      <w:pPr>
        <w:pStyle w:val="NormalWeb"/>
        <w:widowControl/>
        <w:spacing w:line="270" w:lineRule="atLeast"/>
        <w:ind w:left="-720"/>
        <w:jc w:val="both"/>
        <w:rPr>
          <w:rFonts w:ascii="Arial" w:hAnsi="Arial" w:cs="Arial"/>
          <w:color w:val="000000"/>
          <w:lang w:val="en-GB"/>
        </w:rPr>
      </w:pPr>
    </w:p>
    <w:tbl>
      <w:tblPr>
        <w:tblW w:w="10490" w:type="dxa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6804"/>
        <w:gridCol w:w="992"/>
      </w:tblGrid>
      <w:tr w:rsidR="00D00EC0" w:rsidRPr="007A610C" w:rsidTr="003F04A3"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:rsidR="00D00EC0" w:rsidRPr="007A610C" w:rsidRDefault="00D00EC0" w:rsidP="00D00EC0">
            <w:pPr>
              <w:widowControl/>
              <w:rPr>
                <w:rFonts w:ascii="Arial" w:eastAsia="Times New Roman" w:hAnsi="Arial" w:cs="Arial"/>
                <w:kern w:val="0"/>
                <w:szCs w:val="24"/>
                <w:lang w:val="en-GB" w:eastAsia="en-GB"/>
              </w:rPr>
            </w:pPr>
            <w:r w:rsidRPr="007A610C">
              <w:rPr>
                <w:rFonts w:ascii="Arial" w:eastAsia="Times New Roman" w:hAnsi="Arial" w:cs="Arial"/>
                <w:b/>
                <w:kern w:val="0"/>
                <w:szCs w:val="24"/>
                <w:lang w:val="en-GB" w:eastAsia="en-GB"/>
              </w:rPr>
              <w:t>CRITERIA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:rsidR="00D00EC0" w:rsidRPr="007A610C" w:rsidRDefault="00D00EC0" w:rsidP="00D00EC0">
            <w:pPr>
              <w:keepNext/>
              <w:widowControl/>
              <w:numPr>
                <w:ilvl w:val="1"/>
                <w:numId w:val="1"/>
              </w:numPr>
              <w:outlineLvl w:val="1"/>
              <w:rPr>
                <w:rFonts w:ascii="Arial" w:eastAsia="Times New Roman" w:hAnsi="Arial" w:cs="Arial"/>
                <w:b/>
                <w:kern w:val="0"/>
                <w:szCs w:val="24"/>
                <w:lang w:val="en-GB" w:eastAsia="en-GB"/>
              </w:rPr>
            </w:pPr>
            <w:bookmarkStart w:id="0" w:name="_Toc226863998"/>
            <w:bookmarkStart w:id="1" w:name="_Toc226864247"/>
            <w:bookmarkStart w:id="2" w:name="_Toc230418154"/>
            <w:bookmarkStart w:id="3" w:name="_Toc230418422"/>
            <w:r w:rsidRPr="007A610C">
              <w:rPr>
                <w:rFonts w:ascii="Arial" w:eastAsia="Times New Roman" w:hAnsi="Arial" w:cs="Arial"/>
                <w:b/>
                <w:kern w:val="0"/>
                <w:szCs w:val="24"/>
                <w:lang w:val="en-GB" w:eastAsia="en-GB"/>
              </w:rPr>
              <w:t>ESSENTIAL</w:t>
            </w:r>
            <w:bookmarkEnd w:id="0"/>
            <w:bookmarkEnd w:id="1"/>
            <w:bookmarkEnd w:id="2"/>
            <w:bookmarkEnd w:id="3"/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:rsidR="00D00EC0" w:rsidRPr="007A610C" w:rsidRDefault="00D00EC0" w:rsidP="00D00EC0">
            <w:pPr>
              <w:widowControl/>
              <w:rPr>
                <w:rFonts w:ascii="Arial" w:eastAsia="Times New Roman" w:hAnsi="Arial" w:cs="Arial"/>
                <w:b/>
                <w:kern w:val="0"/>
                <w:szCs w:val="24"/>
                <w:lang w:val="en-GB" w:eastAsia="en-GB"/>
              </w:rPr>
            </w:pPr>
            <w:r w:rsidRPr="007A610C">
              <w:rPr>
                <w:rFonts w:ascii="Arial" w:eastAsia="Times New Roman" w:hAnsi="Arial" w:cs="Arial"/>
                <w:b/>
                <w:kern w:val="0"/>
                <w:szCs w:val="24"/>
                <w:lang w:val="en-GB" w:eastAsia="en-GB"/>
              </w:rPr>
              <w:t>M.O.A.</w:t>
            </w:r>
          </w:p>
        </w:tc>
      </w:tr>
      <w:tr w:rsidR="00D00EC0" w:rsidRPr="007A610C" w:rsidTr="003F04A3">
        <w:trPr>
          <w:trHeight w:val="519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EC0" w:rsidRPr="007A610C" w:rsidRDefault="00D00EC0" w:rsidP="00D00EC0">
            <w:pPr>
              <w:widowControl/>
              <w:rPr>
                <w:rFonts w:ascii="Arial" w:eastAsia="Times New Roman" w:hAnsi="Arial" w:cs="Arial"/>
                <w:b/>
                <w:kern w:val="0"/>
                <w:szCs w:val="24"/>
                <w:lang w:val="en-GB" w:eastAsia="en-GB"/>
              </w:rPr>
            </w:pPr>
            <w:r w:rsidRPr="007A610C">
              <w:rPr>
                <w:rFonts w:ascii="Arial" w:eastAsia="Times New Roman" w:hAnsi="Arial" w:cs="Arial"/>
                <w:b/>
                <w:kern w:val="0"/>
                <w:szCs w:val="24"/>
                <w:lang w:val="en-GB" w:eastAsia="en-GB"/>
              </w:rPr>
              <w:t>EXPERIENCE</w:t>
            </w:r>
          </w:p>
          <w:p w:rsidR="00D00EC0" w:rsidRPr="007A610C" w:rsidRDefault="00D00EC0" w:rsidP="00D00EC0">
            <w:pPr>
              <w:widowControl/>
              <w:rPr>
                <w:rFonts w:ascii="Arial" w:eastAsia="Times New Roman" w:hAnsi="Arial" w:cs="Arial"/>
                <w:kern w:val="0"/>
                <w:szCs w:val="24"/>
                <w:lang w:val="en-GB" w:eastAsia="en-GB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610C" w:rsidRPr="007A610C" w:rsidRDefault="007A610C" w:rsidP="007A610C">
            <w:pPr>
              <w:rPr>
                <w:rFonts w:ascii="Arial" w:hAnsi="Arial" w:cs="Arial"/>
              </w:rPr>
            </w:pPr>
            <w:bookmarkStart w:id="4" w:name="_Hlk20253257"/>
            <w:r w:rsidRPr="007A610C">
              <w:rPr>
                <w:rFonts w:ascii="Arial" w:hAnsi="Arial" w:cs="Arial"/>
              </w:rPr>
              <w:t>Working in an administration environment</w:t>
            </w:r>
          </w:p>
          <w:p w:rsidR="007A610C" w:rsidRPr="007A610C" w:rsidRDefault="007A610C" w:rsidP="007A610C">
            <w:pPr>
              <w:spacing w:before="120" w:after="120"/>
              <w:rPr>
                <w:rFonts w:ascii="Arial" w:hAnsi="Arial" w:cs="Arial"/>
              </w:rPr>
            </w:pPr>
            <w:r w:rsidRPr="007A610C">
              <w:rPr>
                <w:rFonts w:ascii="Arial" w:hAnsi="Arial" w:cs="Arial"/>
              </w:rPr>
              <w:t>Working in a school environment</w:t>
            </w:r>
          </w:p>
          <w:p w:rsidR="007A610C" w:rsidRPr="007A610C" w:rsidRDefault="007A610C" w:rsidP="007A610C">
            <w:pPr>
              <w:spacing w:before="120" w:after="120"/>
              <w:rPr>
                <w:rFonts w:ascii="Arial" w:hAnsi="Arial" w:cs="Arial"/>
              </w:rPr>
            </w:pPr>
            <w:r w:rsidRPr="007A610C">
              <w:rPr>
                <w:rFonts w:ascii="Arial" w:hAnsi="Arial" w:cs="Arial"/>
              </w:rPr>
              <w:t>Managing the examination process within an educational setting</w:t>
            </w:r>
          </w:p>
          <w:p w:rsidR="007A610C" w:rsidRDefault="007A610C" w:rsidP="007A610C">
            <w:pPr>
              <w:rPr>
                <w:rFonts w:ascii="Arial" w:hAnsi="Arial" w:cs="Arial"/>
              </w:rPr>
            </w:pPr>
            <w:r w:rsidRPr="007A610C">
              <w:rPr>
                <w:rFonts w:ascii="Arial" w:hAnsi="Arial" w:cs="Arial"/>
              </w:rPr>
              <w:t>Managing own workload</w:t>
            </w:r>
          </w:p>
          <w:p w:rsidR="007A610C" w:rsidRPr="007A610C" w:rsidRDefault="007A610C" w:rsidP="007A610C">
            <w:pPr>
              <w:rPr>
                <w:rFonts w:ascii="Arial" w:hAnsi="Arial" w:cs="Arial"/>
              </w:rPr>
            </w:pPr>
          </w:p>
          <w:p w:rsidR="007A610C" w:rsidRPr="007A610C" w:rsidRDefault="007A610C" w:rsidP="007A610C">
            <w:pPr>
              <w:rPr>
                <w:rFonts w:ascii="Arial" w:eastAsia="Times New Roman" w:hAnsi="Arial" w:cs="Arial"/>
              </w:rPr>
            </w:pPr>
            <w:r w:rsidRPr="007A610C">
              <w:rPr>
                <w:rFonts w:ascii="Arial" w:hAnsi="Arial" w:cs="Arial"/>
              </w:rPr>
              <w:t>Advising senior leadership teams</w:t>
            </w:r>
          </w:p>
          <w:p w:rsidR="007A610C" w:rsidRDefault="007A610C" w:rsidP="007A610C">
            <w:pPr>
              <w:rPr>
                <w:rFonts w:ascii="Arial" w:hAnsi="Arial" w:cs="Arial"/>
              </w:rPr>
            </w:pPr>
          </w:p>
          <w:p w:rsidR="007A610C" w:rsidRPr="007A610C" w:rsidRDefault="007A610C" w:rsidP="007A610C">
            <w:pPr>
              <w:rPr>
                <w:rFonts w:ascii="Arial" w:hAnsi="Arial" w:cs="Arial"/>
              </w:rPr>
            </w:pPr>
            <w:r w:rsidRPr="007A610C">
              <w:rPr>
                <w:rFonts w:ascii="Arial" w:hAnsi="Arial" w:cs="Arial"/>
              </w:rPr>
              <w:t>Managing staff</w:t>
            </w:r>
          </w:p>
          <w:p w:rsidR="007A610C" w:rsidRDefault="007A610C" w:rsidP="007A610C">
            <w:pPr>
              <w:rPr>
                <w:rFonts w:ascii="Arial" w:hAnsi="Arial" w:cs="Arial"/>
              </w:rPr>
            </w:pPr>
          </w:p>
          <w:p w:rsidR="007A610C" w:rsidRPr="007A610C" w:rsidRDefault="007A610C" w:rsidP="007A610C">
            <w:pPr>
              <w:rPr>
                <w:rFonts w:ascii="Arial" w:hAnsi="Arial" w:cs="Arial"/>
              </w:rPr>
            </w:pPr>
            <w:r w:rsidRPr="007A610C">
              <w:rPr>
                <w:rFonts w:ascii="Arial" w:hAnsi="Arial" w:cs="Arial"/>
              </w:rPr>
              <w:t>Completing tasks to deadlines</w:t>
            </w:r>
          </w:p>
          <w:p w:rsidR="007A610C" w:rsidRDefault="007A610C" w:rsidP="007A610C">
            <w:pPr>
              <w:rPr>
                <w:rFonts w:ascii="Arial" w:hAnsi="Arial" w:cs="Arial"/>
              </w:rPr>
            </w:pPr>
          </w:p>
          <w:p w:rsidR="007A610C" w:rsidRPr="007A610C" w:rsidRDefault="007A610C" w:rsidP="007A610C">
            <w:pPr>
              <w:rPr>
                <w:rFonts w:ascii="Arial" w:hAnsi="Arial" w:cs="Arial"/>
              </w:rPr>
            </w:pPr>
            <w:r w:rsidRPr="007A610C">
              <w:rPr>
                <w:rFonts w:ascii="Arial" w:hAnsi="Arial" w:cs="Arial"/>
              </w:rPr>
              <w:t>Working on several different projects/areas at the same time</w:t>
            </w:r>
          </w:p>
          <w:p w:rsidR="007A610C" w:rsidRDefault="007A610C" w:rsidP="007A610C">
            <w:pPr>
              <w:rPr>
                <w:rFonts w:ascii="Arial" w:hAnsi="Arial" w:cs="Arial"/>
              </w:rPr>
            </w:pPr>
          </w:p>
          <w:p w:rsidR="007A610C" w:rsidRPr="007A610C" w:rsidRDefault="007A610C" w:rsidP="007A610C">
            <w:pPr>
              <w:rPr>
                <w:rFonts w:ascii="Arial" w:hAnsi="Arial" w:cs="Arial"/>
              </w:rPr>
            </w:pPr>
            <w:r w:rsidRPr="007A610C">
              <w:rPr>
                <w:rFonts w:ascii="Arial" w:hAnsi="Arial" w:cs="Arial"/>
              </w:rPr>
              <w:t>Dealing with confidential matters</w:t>
            </w:r>
          </w:p>
          <w:p w:rsidR="007A610C" w:rsidRDefault="007A610C" w:rsidP="007A610C">
            <w:pPr>
              <w:rPr>
                <w:rFonts w:ascii="Arial" w:hAnsi="Arial" w:cs="Arial"/>
              </w:rPr>
            </w:pPr>
          </w:p>
          <w:p w:rsidR="007A610C" w:rsidRPr="007A610C" w:rsidRDefault="007A610C" w:rsidP="007A610C">
            <w:pPr>
              <w:rPr>
                <w:rFonts w:ascii="Arial" w:hAnsi="Arial" w:cs="Arial"/>
              </w:rPr>
            </w:pPr>
            <w:r w:rsidRPr="007A610C">
              <w:rPr>
                <w:rFonts w:ascii="Arial" w:hAnsi="Arial" w:cs="Arial"/>
              </w:rPr>
              <w:t xml:space="preserve">Using a management information system (MIS) within an educational setting or equivalent </w:t>
            </w:r>
          </w:p>
          <w:p w:rsidR="007A610C" w:rsidRDefault="007A610C" w:rsidP="007A610C">
            <w:pPr>
              <w:rPr>
                <w:rFonts w:ascii="Arial" w:hAnsi="Arial" w:cs="Arial"/>
              </w:rPr>
            </w:pPr>
          </w:p>
          <w:p w:rsidR="007A610C" w:rsidRPr="007A610C" w:rsidRDefault="007A610C" w:rsidP="007A610C">
            <w:pPr>
              <w:rPr>
                <w:rFonts w:ascii="Arial" w:eastAsia="Times New Roman" w:hAnsi="Arial" w:cs="Arial"/>
              </w:rPr>
            </w:pPr>
            <w:r w:rsidRPr="007A610C">
              <w:rPr>
                <w:rFonts w:ascii="Arial" w:hAnsi="Arial" w:cs="Arial"/>
              </w:rPr>
              <w:t>Using online tools</w:t>
            </w:r>
          </w:p>
          <w:p w:rsidR="007A610C" w:rsidRDefault="007A610C" w:rsidP="007A610C">
            <w:pPr>
              <w:rPr>
                <w:rFonts w:ascii="Arial" w:hAnsi="Arial" w:cs="Arial"/>
              </w:rPr>
            </w:pPr>
          </w:p>
          <w:p w:rsidR="007A610C" w:rsidRPr="007A610C" w:rsidRDefault="007A610C" w:rsidP="007A610C">
            <w:pPr>
              <w:rPr>
                <w:rFonts w:ascii="Arial" w:eastAsia="Times New Roman" w:hAnsi="Arial" w:cs="Arial"/>
              </w:rPr>
            </w:pPr>
            <w:r w:rsidRPr="007A610C">
              <w:rPr>
                <w:rFonts w:ascii="Arial" w:hAnsi="Arial" w:cs="Arial"/>
              </w:rPr>
              <w:t xml:space="preserve">Working with databases and managing data input </w:t>
            </w:r>
          </w:p>
          <w:p w:rsidR="007A610C" w:rsidRDefault="007A610C" w:rsidP="007A610C">
            <w:pPr>
              <w:rPr>
                <w:rFonts w:ascii="Arial" w:hAnsi="Arial" w:cs="Arial"/>
              </w:rPr>
            </w:pPr>
          </w:p>
          <w:p w:rsidR="007A610C" w:rsidRPr="007A610C" w:rsidRDefault="007A610C" w:rsidP="007A610C">
            <w:pPr>
              <w:rPr>
                <w:rFonts w:ascii="Arial" w:hAnsi="Arial" w:cs="Arial"/>
              </w:rPr>
            </w:pPr>
            <w:r w:rsidRPr="007A610C">
              <w:rPr>
                <w:rFonts w:ascii="Arial" w:hAnsi="Arial" w:cs="Arial"/>
              </w:rPr>
              <w:t>Complying with the requirements of regulatory bodies</w:t>
            </w:r>
          </w:p>
          <w:bookmarkEnd w:id="4"/>
          <w:p w:rsidR="00D00EC0" w:rsidRPr="007A610C" w:rsidRDefault="00D00EC0" w:rsidP="007A610C">
            <w:pPr>
              <w:pStyle w:val="NormalWeb"/>
              <w:widowControl/>
              <w:spacing w:line="240" w:lineRule="atLeast"/>
              <w:rPr>
                <w:rFonts w:ascii="Arial" w:eastAsia="Times New Roman" w:hAnsi="Arial" w:cs="Arial"/>
                <w:kern w:val="0"/>
                <w:lang w:val="en-GB" w:eastAsia="en-GB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EC0" w:rsidRPr="007A610C" w:rsidRDefault="00D00EC0" w:rsidP="00D00EC0">
            <w:pPr>
              <w:widowControl/>
              <w:tabs>
                <w:tab w:val="left" w:pos="2160"/>
              </w:tabs>
              <w:jc w:val="center"/>
              <w:rPr>
                <w:rFonts w:ascii="Arial" w:eastAsia="Times New Roman" w:hAnsi="Arial" w:cs="Arial"/>
                <w:bCs/>
                <w:kern w:val="0"/>
                <w:szCs w:val="24"/>
                <w:lang w:val="en-GB" w:eastAsia="en-GB"/>
              </w:rPr>
            </w:pPr>
            <w:r w:rsidRPr="007A610C">
              <w:rPr>
                <w:rFonts w:ascii="Arial" w:eastAsia="Times New Roman" w:hAnsi="Arial" w:cs="Arial"/>
                <w:bCs/>
                <w:kern w:val="0"/>
                <w:szCs w:val="24"/>
                <w:lang w:val="en-GB" w:eastAsia="en-GB"/>
              </w:rPr>
              <w:t>AF/I</w:t>
            </w:r>
          </w:p>
          <w:p w:rsidR="00D00EC0" w:rsidRPr="007A610C" w:rsidRDefault="00D00EC0" w:rsidP="003F04A3">
            <w:pPr>
              <w:widowControl/>
              <w:tabs>
                <w:tab w:val="left" w:pos="2160"/>
              </w:tabs>
              <w:rPr>
                <w:rFonts w:ascii="Arial" w:eastAsia="Times New Roman" w:hAnsi="Arial" w:cs="Arial"/>
                <w:bCs/>
                <w:kern w:val="0"/>
                <w:szCs w:val="24"/>
                <w:lang w:val="en-GB" w:eastAsia="en-GB"/>
              </w:rPr>
            </w:pPr>
          </w:p>
        </w:tc>
      </w:tr>
      <w:tr w:rsidR="00D00EC0" w:rsidRPr="007A610C" w:rsidTr="000F78AC">
        <w:trPr>
          <w:trHeight w:val="197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00EC0" w:rsidRPr="007A610C" w:rsidRDefault="000F78AC" w:rsidP="00D00EC0">
            <w:pPr>
              <w:widowControl/>
              <w:rPr>
                <w:rFonts w:ascii="Arial" w:eastAsia="Times New Roman" w:hAnsi="Arial" w:cs="Arial"/>
                <w:kern w:val="0"/>
                <w:szCs w:val="24"/>
                <w:lang w:val="en-GB" w:eastAsia="en-GB"/>
              </w:rPr>
            </w:pPr>
            <w:r w:rsidRPr="007A610C">
              <w:rPr>
                <w:rFonts w:ascii="Arial" w:eastAsia="Times New Roman" w:hAnsi="Arial" w:cs="Arial"/>
                <w:b/>
                <w:kern w:val="0"/>
                <w:szCs w:val="24"/>
                <w:lang w:val="en-GB" w:eastAsia="en-GB"/>
              </w:rPr>
              <w:lastRenderedPageBreak/>
              <w:t xml:space="preserve">KNOWLEDGE / SKILLS </w:t>
            </w:r>
          </w:p>
          <w:p w:rsidR="00D00EC0" w:rsidRPr="007A610C" w:rsidRDefault="00D00EC0" w:rsidP="00D00EC0">
            <w:pPr>
              <w:widowControl/>
              <w:rPr>
                <w:rFonts w:ascii="Arial" w:eastAsia="Times New Roman" w:hAnsi="Arial" w:cs="Arial"/>
                <w:b/>
                <w:kern w:val="0"/>
                <w:szCs w:val="24"/>
                <w:lang w:val="en-GB" w:eastAsia="en-GB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610C" w:rsidRDefault="007A610C" w:rsidP="007A610C">
            <w:pPr>
              <w:ind w:left="64"/>
              <w:rPr>
                <w:rFonts w:ascii="Arial" w:hAnsi="Arial" w:cs="Arial"/>
              </w:rPr>
            </w:pPr>
            <w:r w:rsidRPr="007A610C">
              <w:rPr>
                <w:rFonts w:ascii="Arial" w:hAnsi="Arial" w:cs="Arial"/>
              </w:rPr>
              <w:t>Manage and maintain the integrity and confidentiality of the exams system</w:t>
            </w:r>
          </w:p>
          <w:p w:rsidR="007A610C" w:rsidRPr="007A610C" w:rsidRDefault="007A610C" w:rsidP="007A610C">
            <w:pPr>
              <w:ind w:left="64"/>
              <w:rPr>
                <w:rFonts w:ascii="Arial" w:hAnsi="Arial" w:cs="Arial"/>
              </w:rPr>
            </w:pPr>
          </w:p>
          <w:p w:rsidR="007A610C" w:rsidRPr="007A610C" w:rsidRDefault="007A610C" w:rsidP="007A610C">
            <w:pPr>
              <w:ind w:left="64"/>
              <w:rPr>
                <w:rFonts w:ascii="Arial" w:hAnsi="Arial" w:cs="Arial"/>
              </w:rPr>
            </w:pPr>
            <w:r w:rsidRPr="007A610C">
              <w:rPr>
                <w:rFonts w:ascii="Arial" w:hAnsi="Arial" w:cs="Arial"/>
              </w:rPr>
              <w:t xml:space="preserve">Communicate clearly and concisely both orally and in writing (High standard of verbal and written communication skills)  </w:t>
            </w:r>
          </w:p>
          <w:p w:rsidR="007A610C" w:rsidRPr="007A610C" w:rsidRDefault="007A610C" w:rsidP="007A610C">
            <w:pPr>
              <w:spacing w:before="120" w:after="120"/>
              <w:ind w:left="64"/>
              <w:rPr>
                <w:rFonts w:ascii="Arial" w:hAnsi="Arial" w:cs="Arial"/>
              </w:rPr>
            </w:pPr>
            <w:r w:rsidRPr="007A610C">
              <w:rPr>
                <w:rFonts w:ascii="Arial" w:hAnsi="Arial" w:cs="Arial"/>
              </w:rPr>
              <w:t>Interact with others in a positive way (Effective interpersonal skills working with a range of internal and external stakeholders)</w:t>
            </w:r>
          </w:p>
          <w:p w:rsidR="007A610C" w:rsidRPr="007A610C" w:rsidRDefault="007A610C" w:rsidP="007A610C">
            <w:pPr>
              <w:spacing w:before="120" w:after="120"/>
              <w:ind w:left="64"/>
              <w:rPr>
                <w:rFonts w:ascii="Arial" w:hAnsi="Arial" w:cs="Arial"/>
              </w:rPr>
            </w:pPr>
            <w:r w:rsidRPr="007A610C">
              <w:rPr>
                <w:rFonts w:ascii="Arial" w:hAnsi="Arial" w:cs="Arial"/>
              </w:rPr>
              <w:t>Proficient in the use of a range of IT software packages</w:t>
            </w:r>
          </w:p>
          <w:p w:rsidR="007A610C" w:rsidRPr="007A610C" w:rsidRDefault="007A610C" w:rsidP="007A610C">
            <w:pPr>
              <w:ind w:left="64"/>
              <w:rPr>
                <w:rFonts w:ascii="Arial" w:hAnsi="Arial" w:cs="Arial"/>
              </w:rPr>
            </w:pPr>
            <w:r w:rsidRPr="007A610C">
              <w:rPr>
                <w:rFonts w:ascii="Arial" w:hAnsi="Arial" w:cs="Arial"/>
              </w:rPr>
              <w:t>Analyse data</w:t>
            </w:r>
          </w:p>
          <w:p w:rsidR="007A610C" w:rsidRDefault="007A610C" w:rsidP="007A610C">
            <w:pPr>
              <w:ind w:left="64"/>
              <w:rPr>
                <w:rFonts w:ascii="Arial" w:hAnsi="Arial" w:cs="Arial"/>
              </w:rPr>
            </w:pPr>
          </w:p>
          <w:p w:rsidR="007A610C" w:rsidRPr="007A610C" w:rsidRDefault="007A610C" w:rsidP="007A610C">
            <w:pPr>
              <w:ind w:left="64"/>
              <w:rPr>
                <w:rFonts w:ascii="Arial" w:hAnsi="Arial" w:cs="Arial"/>
              </w:rPr>
            </w:pPr>
            <w:r w:rsidRPr="007A610C">
              <w:rPr>
                <w:rFonts w:ascii="Arial" w:hAnsi="Arial" w:cs="Arial"/>
              </w:rPr>
              <w:t>Time management and planning skills to prioritise workload and balance conflicting demands to meet strict deadlines</w:t>
            </w:r>
          </w:p>
          <w:p w:rsidR="007A610C" w:rsidRDefault="007A610C" w:rsidP="007A610C">
            <w:pPr>
              <w:ind w:left="64"/>
              <w:rPr>
                <w:rFonts w:ascii="Arial" w:hAnsi="Arial" w:cs="Arial"/>
              </w:rPr>
            </w:pPr>
          </w:p>
          <w:p w:rsidR="007A610C" w:rsidRPr="007A610C" w:rsidRDefault="007A610C" w:rsidP="007A610C">
            <w:pPr>
              <w:ind w:left="64"/>
              <w:rPr>
                <w:rFonts w:ascii="Arial" w:hAnsi="Arial" w:cs="Arial"/>
              </w:rPr>
            </w:pPr>
            <w:r w:rsidRPr="007A610C">
              <w:rPr>
                <w:rFonts w:ascii="Arial" w:hAnsi="Arial" w:cs="Arial"/>
              </w:rPr>
              <w:t>Work with a high degree of accuracy</w:t>
            </w:r>
          </w:p>
          <w:p w:rsidR="007A610C" w:rsidRDefault="007A610C" w:rsidP="007A610C">
            <w:pPr>
              <w:ind w:left="64"/>
              <w:rPr>
                <w:rFonts w:ascii="Arial" w:hAnsi="Arial" w:cs="Arial"/>
              </w:rPr>
            </w:pPr>
          </w:p>
          <w:p w:rsidR="007A610C" w:rsidRPr="007A610C" w:rsidRDefault="007A610C" w:rsidP="007A610C">
            <w:pPr>
              <w:ind w:left="64"/>
              <w:rPr>
                <w:rFonts w:ascii="Arial" w:hAnsi="Arial" w:cs="Arial"/>
              </w:rPr>
            </w:pPr>
            <w:r w:rsidRPr="007A610C">
              <w:rPr>
                <w:rFonts w:ascii="Arial" w:hAnsi="Arial" w:cs="Arial"/>
              </w:rPr>
              <w:t>Work well under pressure</w:t>
            </w:r>
          </w:p>
          <w:p w:rsidR="007A610C" w:rsidRDefault="007A610C" w:rsidP="007A610C">
            <w:pPr>
              <w:ind w:left="64"/>
              <w:rPr>
                <w:rFonts w:ascii="Arial" w:hAnsi="Arial" w:cs="Arial"/>
              </w:rPr>
            </w:pPr>
          </w:p>
          <w:p w:rsidR="007A610C" w:rsidRPr="007A610C" w:rsidRDefault="007A610C" w:rsidP="007A610C">
            <w:pPr>
              <w:ind w:left="64"/>
              <w:rPr>
                <w:rFonts w:ascii="Arial" w:hAnsi="Arial" w:cs="Arial"/>
              </w:rPr>
            </w:pPr>
            <w:r w:rsidRPr="007A610C">
              <w:rPr>
                <w:rFonts w:ascii="Arial" w:hAnsi="Arial" w:cs="Arial"/>
              </w:rPr>
              <w:t>Work flexibly</w:t>
            </w:r>
          </w:p>
          <w:p w:rsidR="007A610C" w:rsidRDefault="007A610C" w:rsidP="007A610C">
            <w:pPr>
              <w:ind w:left="64"/>
              <w:rPr>
                <w:rFonts w:ascii="Arial" w:hAnsi="Arial" w:cs="Arial"/>
              </w:rPr>
            </w:pPr>
          </w:p>
          <w:p w:rsidR="007A610C" w:rsidRPr="007A610C" w:rsidRDefault="007A610C" w:rsidP="007A610C">
            <w:pPr>
              <w:ind w:left="64"/>
              <w:rPr>
                <w:rFonts w:ascii="Arial" w:hAnsi="Arial" w:cs="Arial"/>
              </w:rPr>
            </w:pPr>
            <w:r w:rsidRPr="007A610C">
              <w:rPr>
                <w:rFonts w:ascii="Arial" w:hAnsi="Arial" w:cs="Arial"/>
              </w:rPr>
              <w:t xml:space="preserve">Work without close supervision </w:t>
            </w:r>
          </w:p>
          <w:p w:rsidR="007A610C" w:rsidRDefault="007A610C" w:rsidP="007A610C">
            <w:pPr>
              <w:ind w:left="64"/>
              <w:rPr>
                <w:rFonts w:ascii="Arial" w:hAnsi="Arial" w:cs="Arial"/>
              </w:rPr>
            </w:pPr>
          </w:p>
          <w:p w:rsidR="007A610C" w:rsidRPr="007A610C" w:rsidRDefault="007A610C" w:rsidP="007A610C">
            <w:pPr>
              <w:ind w:left="64"/>
              <w:rPr>
                <w:rFonts w:ascii="Arial" w:hAnsi="Arial" w:cs="Arial"/>
              </w:rPr>
            </w:pPr>
            <w:r w:rsidRPr="007A610C">
              <w:rPr>
                <w:rFonts w:ascii="Arial" w:hAnsi="Arial" w:cs="Arial"/>
              </w:rPr>
              <w:t>Work well both as part of a team and independently, demonstrating initiative (Regularly review own (and team’s) work and take the initiative to suggest ideas to make improvements)</w:t>
            </w:r>
          </w:p>
          <w:p w:rsidR="007A610C" w:rsidRDefault="007A610C" w:rsidP="007A610C">
            <w:pPr>
              <w:ind w:left="64"/>
              <w:rPr>
                <w:rFonts w:ascii="Arial" w:hAnsi="Arial" w:cs="Arial"/>
              </w:rPr>
            </w:pPr>
          </w:p>
          <w:p w:rsidR="007A610C" w:rsidRPr="007A610C" w:rsidRDefault="007A610C" w:rsidP="007A610C">
            <w:pPr>
              <w:ind w:left="64"/>
              <w:rPr>
                <w:rFonts w:ascii="Arial" w:hAnsi="Arial" w:cs="Arial"/>
              </w:rPr>
            </w:pPr>
            <w:r w:rsidRPr="007A610C">
              <w:rPr>
                <w:rFonts w:ascii="Arial" w:hAnsi="Arial" w:cs="Arial"/>
              </w:rPr>
              <w:t>Follow relevant policies, procedures and regulation to complete work</w:t>
            </w:r>
          </w:p>
          <w:p w:rsidR="007A610C" w:rsidRDefault="007A610C" w:rsidP="007A610C">
            <w:pPr>
              <w:ind w:left="64"/>
              <w:rPr>
                <w:rFonts w:ascii="Arial" w:hAnsi="Arial" w:cs="Arial"/>
              </w:rPr>
            </w:pPr>
          </w:p>
          <w:p w:rsidR="007A610C" w:rsidRPr="007A610C" w:rsidRDefault="007A610C" w:rsidP="007A610C">
            <w:pPr>
              <w:ind w:left="64"/>
              <w:rPr>
                <w:rFonts w:ascii="Arial" w:hAnsi="Arial" w:cs="Arial"/>
              </w:rPr>
            </w:pPr>
            <w:r w:rsidRPr="007A610C">
              <w:rPr>
                <w:rFonts w:ascii="Arial" w:hAnsi="Arial" w:cs="Arial"/>
              </w:rPr>
              <w:t xml:space="preserve">Adapt quickly to changes to regulations and processes </w:t>
            </w:r>
          </w:p>
          <w:p w:rsidR="007A610C" w:rsidRDefault="007A610C" w:rsidP="007A610C">
            <w:pPr>
              <w:spacing w:before="120" w:after="120"/>
              <w:ind w:left="64"/>
              <w:rPr>
                <w:rFonts w:ascii="Arial" w:hAnsi="Arial" w:cs="Arial"/>
              </w:rPr>
            </w:pPr>
          </w:p>
          <w:p w:rsidR="007A610C" w:rsidRPr="007A610C" w:rsidRDefault="007A610C" w:rsidP="007A610C">
            <w:pPr>
              <w:spacing w:before="120" w:after="120"/>
              <w:ind w:left="64"/>
              <w:rPr>
                <w:rFonts w:ascii="Arial" w:hAnsi="Arial" w:cs="Arial"/>
              </w:rPr>
            </w:pPr>
            <w:r w:rsidRPr="007A610C">
              <w:rPr>
                <w:rFonts w:ascii="Arial" w:hAnsi="Arial" w:cs="Arial"/>
              </w:rPr>
              <w:t>Deal with enquiries in a professional and sensitive manner</w:t>
            </w:r>
          </w:p>
          <w:p w:rsidR="007A610C" w:rsidRDefault="007A610C" w:rsidP="007A610C">
            <w:pPr>
              <w:ind w:left="64"/>
              <w:rPr>
                <w:rFonts w:ascii="Arial" w:hAnsi="Arial" w:cs="Arial"/>
              </w:rPr>
            </w:pPr>
          </w:p>
          <w:p w:rsidR="007A610C" w:rsidRPr="007A610C" w:rsidRDefault="007A610C" w:rsidP="007A610C">
            <w:pPr>
              <w:ind w:left="64"/>
              <w:rPr>
                <w:rFonts w:ascii="Arial" w:hAnsi="Arial" w:cs="Arial"/>
              </w:rPr>
            </w:pPr>
            <w:r w:rsidRPr="007A610C">
              <w:rPr>
                <w:rFonts w:ascii="Arial" w:hAnsi="Arial" w:cs="Arial"/>
              </w:rPr>
              <w:t>Handle challenging conversations with confidence and sensitivity</w:t>
            </w:r>
          </w:p>
          <w:p w:rsidR="007A610C" w:rsidRDefault="007A610C" w:rsidP="007A610C">
            <w:pPr>
              <w:ind w:left="64"/>
              <w:rPr>
                <w:rFonts w:ascii="Arial" w:hAnsi="Arial" w:cs="Arial"/>
              </w:rPr>
            </w:pPr>
          </w:p>
          <w:p w:rsidR="007A610C" w:rsidRPr="007A610C" w:rsidRDefault="007A610C" w:rsidP="007A610C">
            <w:pPr>
              <w:ind w:left="64"/>
              <w:rPr>
                <w:rFonts w:ascii="Arial" w:hAnsi="Arial" w:cs="Arial"/>
              </w:rPr>
            </w:pPr>
            <w:r w:rsidRPr="007A610C">
              <w:rPr>
                <w:rFonts w:ascii="Arial" w:hAnsi="Arial" w:cs="Arial"/>
              </w:rPr>
              <w:t>Work in a confidential manner and observe and adhere to data protection regulations – e.g. Data Protection Act 2018 and General Data Protection Regulation (GDPR)</w:t>
            </w:r>
          </w:p>
          <w:p w:rsidR="007A610C" w:rsidRDefault="007A610C" w:rsidP="007A610C">
            <w:pPr>
              <w:ind w:left="64"/>
              <w:rPr>
                <w:rFonts w:ascii="Arial" w:hAnsi="Arial" w:cs="Arial"/>
              </w:rPr>
            </w:pPr>
          </w:p>
          <w:p w:rsidR="007A610C" w:rsidRPr="007A610C" w:rsidRDefault="007A610C" w:rsidP="007A610C">
            <w:pPr>
              <w:ind w:left="64"/>
              <w:rPr>
                <w:rFonts w:ascii="Arial" w:hAnsi="Arial" w:cs="Arial"/>
              </w:rPr>
            </w:pPr>
            <w:r w:rsidRPr="007A610C">
              <w:rPr>
                <w:rFonts w:ascii="Arial" w:hAnsi="Arial" w:cs="Arial"/>
              </w:rPr>
              <w:t xml:space="preserve">Aware of the Joint Council for Qualifications (JCQ) </w:t>
            </w:r>
            <w:r w:rsidRPr="007A610C">
              <w:rPr>
                <w:rFonts w:ascii="Arial" w:hAnsi="Arial" w:cs="Arial"/>
              </w:rPr>
              <w:lastRenderedPageBreak/>
              <w:t>regulations or equivalent</w:t>
            </w:r>
          </w:p>
          <w:p w:rsidR="007A610C" w:rsidRDefault="007A610C" w:rsidP="007A610C">
            <w:pPr>
              <w:ind w:left="64"/>
              <w:rPr>
                <w:rFonts w:ascii="Arial" w:hAnsi="Arial" w:cs="Arial"/>
              </w:rPr>
            </w:pPr>
          </w:p>
          <w:p w:rsidR="007A610C" w:rsidRPr="007A610C" w:rsidRDefault="007A610C" w:rsidP="007A610C">
            <w:pPr>
              <w:ind w:left="64"/>
              <w:rPr>
                <w:rFonts w:ascii="Arial" w:hAnsi="Arial" w:cs="Arial"/>
              </w:rPr>
            </w:pPr>
            <w:r w:rsidRPr="007A610C">
              <w:rPr>
                <w:rFonts w:ascii="Arial" w:hAnsi="Arial" w:cs="Arial"/>
              </w:rPr>
              <w:t>Aware of current developments in the secondary school/college curriculum and examination systems</w:t>
            </w:r>
          </w:p>
          <w:p w:rsidR="007A610C" w:rsidRDefault="007A610C" w:rsidP="007A610C">
            <w:pPr>
              <w:ind w:left="64"/>
              <w:rPr>
                <w:rFonts w:ascii="Arial" w:hAnsi="Arial" w:cs="Arial"/>
              </w:rPr>
            </w:pPr>
          </w:p>
          <w:p w:rsidR="007A610C" w:rsidRPr="007A610C" w:rsidRDefault="007A610C" w:rsidP="007A610C">
            <w:pPr>
              <w:ind w:left="64"/>
              <w:rPr>
                <w:rFonts w:ascii="Arial" w:hAnsi="Arial" w:cs="Arial"/>
              </w:rPr>
            </w:pPr>
            <w:r w:rsidRPr="007A610C">
              <w:rPr>
                <w:rFonts w:ascii="Arial" w:hAnsi="Arial" w:cs="Arial"/>
              </w:rPr>
              <w:t>Aware of qualifications contributing to performance tables (school and/or college performance measures)</w:t>
            </w:r>
          </w:p>
          <w:p w:rsidR="007A610C" w:rsidRDefault="007A610C" w:rsidP="007A610C">
            <w:pPr>
              <w:ind w:left="64"/>
              <w:rPr>
                <w:rFonts w:ascii="Arial" w:hAnsi="Arial" w:cs="Arial"/>
              </w:rPr>
            </w:pPr>
          </w:p>
          <w:p w:rsidR="007A610C" w:rsidRPr="007A610C" w:rsidRDefault="007A610C" w:rsidP="007A610C">
            <w:pPr>
              <w:ind w:left="64"/>
              <w:rPr>
                <w:rFonts w:ascii="Arial" w:hAnsi="Arial" w:cs="Arial"/>
              </w:rPr>
            </w:pPr>
            <w:r w:rsidRPr="007A610C">
              <w:rPr>
                <w:rFonts w:ascii="Arial" w:hAnsi="Arial" w:cs="Arial"/>
              </w:rPr>
              <w:t xml:space="preserve">Commit to safeguarding and promoting the welfare of young people </w:t>
            </w:r>
          </w:p>
          <w:p w:rsidR="007A610C" w:rsidRDefault="007A610C" w:rsidP="007A610C">
            <w:pPr>
              <w:tabs>
                <w:tab w:val="left" w:pos="720"/>
                <w:tab w:val="center" w:pos="4153"/>
                <w:tab w:val="right" w:pos="8306"/>
              </w:tabs>
              <w:ind w:left="64"/>
              <w:rPr>
                <w:rFonts w:ascii="Arial" w:hAnsi="Arial" w:cs="Arial"/>
                <w:iCs/>
              </w:rPr>
            </w:pPr>
          </w:p>
          <w:p w:rsidR="000F78AC" w:rsidRPr="007A610C" w:rsidRDefault="007A610C" w:rsidP="007A610C">
            <w:pPr>
              <w:tabs>
                <w:tab w:val="left" w:pos="720"/>
                <w:tab w:val="center" w:pos="4153"/>
                <w:tab w:val="right" w:pos="8306"/>
              </w:tabs>
              <w:ind w:left="64"/>
              <w:rPr>
                <w:rFonts w:ascii="Arial" w:eastAsia="Times New Roman" w:hAnsi="Arial" w:cs="Arial"/>
                <w:kern w:val="0"/>
                <w:szCs w:val="24"/>
                <w:lang w:val="en-GB" w:eastAsia="en-GB"/>
              </w:rPr>
            </w:pPr>
            <w:r w:rsidRPr="007A610C">
              <w:rPr>
                <w:rFonts w:ascii="Arial" w:hAnsi="Arial" w:cs="Arial"/>
                <w:iCs/>
              </w:rPr>
              <w:t xml:space="preserve">Undertake relevant </w:t>
            </w:r>
            <w:r w:rsidRPr="007A610C">
              <w:rPr>
                <w:rFonts w:ascii="Arial" w:hAnsi="Arial" w:cs="Arial"/>
                <w:iCs/>
                <w:sz w:val="22"/>
              </w:rPr>
              <w:t>training and development opportunities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EC0" w:rsidRPr="007A610C" w:rsidRDefault="00D00EC0" w:rsidP="00D00EC0">
            <w:pPr>
              <w:widowControl/>
              <w:jc w:val="center"/>
              <w:rPr>
                <w:rFonts w:ascii="Arial" w:eastAsia="Times New Roman" w:hAnsi="Arial" w:cs="Arial"/>
                <w:bCs/>
                <w:kern w:val="0"/>
                <w:szCs w:val="24"/>
                <w:lang w:val="en-GB" w:eastAsia="en-GB"/>
              </w:rPr>
            </w:pPr>
            <w:r w:rsidRPr="007A610C">
              <w:rPr>
                <w:rFonts w:ascii="Arial" w:eastAsia="Times New Roman" w:hAnsi="Arial" w:cs="Arial"/>
                <w:bCs/>
                <w:kern w:val="0"/>
                <w:szCs w:val="24"/>
                <w:lang w:val="en-GB" w:eastAsia="en-GB"/>
              </w:rPr>
              <w:lastRenderedPageBreak/>
              <w:t>AF/I</w:t>
            </w:r>
          </w:p>
          <w:p w:rsidR="00D00EC0" w:rsidRPr="007A610C" w:rsidRDefault="00D00EC0" w:rsidP="00D00EC0">
            <w:pPr>
              <w:widowControl/>
              <w:jc w:val="center"/>
              <w:rPr>
                <w:rFonts w:ascii="Arial" w:eastAsia="Times New Roman" w:hAnsi="Arial" w:cs="Arial"/>
                <w:bCs/>
                <w:kern w:val="0"/>
                <w:szCs w:val="24"/>
                <w:lang w:val="en-GB" w:eastAsia="en-GB"/>
              </w:rPr>
            </w:pPr>
          </w:p>
          <w:p w:rsidR="000F78AC" w:rsidRPr="007A610C" w:rsidRDefault="000F78AC" w:rsidP="00D00EC0">
            <w:pPr>
              <w:widowControl/>
              <w:jc w:val="center"/>
              <w:rPr>
                <w:rFonts w:ascii="Arial" w:eastAsia="Times New Roman" w:hAnsi="Arial" w:cs="Arial"/>
                <w:bCs/>
                <w:kern w:val="0"/>
                <w:szCs w:val="24"/>
                <w:lang w:val="en-GB" w:eastAsia="en-GB"/>
              </w:rPr>
            </w:pPr>
          </w:p>
        </w:tc>
      </w:tr>
    </w:tbl>
    <w:p w:rsidR="00D00EC0" w:rsidRPr="007A610C" w:rsidRDefault="00D00EC0" w:rsidP="00D00EC0">
      <w:pPr>
        <w:pStyle w:val="NormalWeb"/>
        <w:widowControl/>
        <w:spacing w:line="270" w:lineRule="atLeast"/>
        <w:ind w:left="-720"/>
        <w:jc w:val="both"/>
        <w:rPr>
          <w:rFonts w:ascii="Arial" w:hAnsi="Arial" w:cs="Arial"/>
          <w:color w:val="000000"/>
          <w:lang w:val="en-GB"/>
        </w:rPr>
      </w:pPr>
    </w:p>
    <w:p w:rsidR="00D00EC0" w:rsidRPr="007A610C" w:rsidRDefault="00D00EC0" w:rsidP="00D00EC0">
      <w:pPr>
        <w:pStyle w:val="NormalWeb"/>
        <w:widowControl/>
        <w:spacing w:line="270" w:lineRule="atLeast"/>
        <w:ind w:left="-720"/>
        <w:jc w:val="both"/>
        <w:rPr>
          <w:rFonts w:ascii="Arial" w:hAnsi="Arial" w:cs="Arial"/>
          <w:color w:val="000000"/>
          <w:lang w:val="en-GB"/>
        </w:rPr>
      </w:pPr>
    </w:p>
    <w:p w:rsidR="003E4C2D" w:rsidRPr="007A610C" w:rsidRDefault="003E4C2D">
      <w:pPr>
        <w:rPr>
          <w:rFonts w:ascii="Arial" w:hAnsi="Arial" w:cs="Arial"/>
        </w:rPr>
      </w:pPr>
    </w:p>
    <w:p w:rsidR="00B93E24" w:rsidRPr="007A610C" w:rsidRDefault="00B93E24">
      <w:pPr>
        <w:rPr>
          <w:rFonts w:ascii="Arial" w:hAnsi="Arial" w:cs="Arial"/>
        </w:rPr>
      </w:pPr>
    </w:p>
    <w:p w:rsidR="00B93E24" w:rsidRPr="007A610C" w:rsidRDefault="00B93E24">
      <w:pPr>
        <w:rPr>
          <w:rFonts w:ascii="Arial" w:hAnsi="Arial" w:cs="Arial"/>
        </w:rPr>
      </w:pPr>
    </w:p>
    <w:p w:rsidR="00B93E24" w:rsidRPr="007A610C" w:rsidRDefault="00B93E24">
      <w:pPr>
        <w:rPr>
          <w:rFonts w:ascii="Arial" w:hAnsi="Arial" w:cs="Arial"/>
        </w:rPr>
      </w:pPr>
    </w:p>
    <w:p w:rsidR="00B93E24" w:rsidRPr="007A610C" w:rsidRDefault="00B93E24">
      <w:pPr>
        <w:rPr>
          <w:rFonts w:ascii="Arial" w:hAnsi="Arial" w:cs="Arial"/>
        </w:rPr>
      </w:pPr>
    </w:p>
    <w:p w:rsidR="00B93E24" w:rsidRPr="007A610C" w:rsidRDefault="00B93E24">
      <w:pPr>
        <w:rPr>
          <w:rFonts w:ascii="Arial" w:hAnsi="Arial" w:cs="Arial"/>
        </w:rPr>
      </w:pPr>
    </w:p>
    <w:p w:rsidR="00B93E24" w:rsidRPr="007A610C" w:rsidRDefault="00B93E24">
      <w:pPr>
        <w:rPr>
          <w:rFonts w:ascii="Arial" w:hAnsi="Arial" w:cs="Arial"/>
        </w:rPr>
      </w:pPr>
    </w:p>
    <w:p w:rsidR="00B93E24" w:rsidRPr="007A610C" w:rsidRDefault="00B93E24">
      <w:pPr>
        <w:rPr>
          <w:rFonts w:ascii="Arial" w:hAnsi="Arial" w:cs="Arial"/>
        </w:rPr>
      </w:pPr>
    </w:p>
    <w:p w:rsidR="00B93E24" w:rsidRPr="007A610C" w:rsidRDefault="00B93E24">
      <w:pPr>
        <w:rPr>
          <w:rFonts w:ascii="Arial" w:hAnsi="Arial" w:cs="Arial"/>
        </w:rPr>
      </w:pPr>
    </w:p>
    <w:p w:rsidR="00B93E24" w:rsidRPr="007A610C" w:rsidRDefault="00B93E24">
      <w:pPr>
        <w:rPr>
          <w:rFonts w:ascii="Arial" w:hAnsi="Arial" w:cs="Arial"/>
        </w:rPr>
      </w:pPr>
    </w:p>
    <w:p w:rsidR="00B93E24" w:rsidRPr="007A610C" w:rsidRDefault="00B93E24">
      <w:pPr>
        <w:rPr>
          <w:rFonts w:ascii="Arial" w:hAnsi="Arial" w:cs="Arial"/>
        </w:rPr>
      </w:pPr>
    </w:p>
    <w:p w:rsidR="00B93E24" w:rsidRPr="007A610C" w:rsidRDefault="00B93E24">
      <w:pPr>
        <w:rPr>
          <w:rFonts w:ascii="Arial" w:hAnsi="Arial" w:cs="Arial"/>
        </w:rPr>
      </w:pPr>
    </w:p>
    <w:p w:rsidR="00B93E24" w:rsidRPr="007A610C" w:rsidRDefault="00B93E24">
      <w:pPr>
        <w:rPr>
          <w:rFonts w:ascii="Arial" w:hAnsi="Arial" w:cs="Arial"/>
        </w:rPr>
      </w:pPr>
    </w:p>
    <w:p w:rsidR="00B93E24" w:rsidRPr="007A610C" w:rsidRDefault="00B93E24">
      <w:pPr>
        <w:rPr>
          <w:rFonts w:ascii="Arial" w:hAnsi="Arial" w:cs="Arial"/>
        </w:rPr>
      </w:pPr>
    </w:p>
    <w:p w:rsidR="00B93E24" w:rsidRPr="007A610C" w:rsidRDefault="00B93E24">
      <w:pPr>
        <w:rPr>
          <w:rFonts w:ascii="Arial" w:hAnsi="Arial" w:cs="Arial"/>
        </w:rPr>
      </w:pPr>
    </w:p>
    <w:p w:rsidR="00B93E24" w:rsidRPr="007A610C" w:rsidRDefault="00B93E24">
      <w:pPr>
        <w:rPr>
          <w:rFonts w:ascii="Arial" w:hAnsi="Arial" w:cs="Arial"/>
        </w:rPr>
      </w:pPr>
    </w:p>
    <w:p w:rsidR="00B93E24" w:rsidRPr="007A610C" w:rsidRDefault="00B93E24">
      <w:pPr>
        <w:rPr>
          <w:rFonts w:ascii="Arial" w:hAnsi="Arial" w:cs="Arial"/>
        </w:rPr>
      </w:pPr>
    </w:p>
    <w:p w:rsidR="00B93E24" w:rsidRPr="007A610C" w:rsidRDefault="00B93E24">
      <w:pPr>
        <w:rPr>
          <w:rFonts w:ascii="Arial" w:hAnsi="Arial" w:cs="Arial"/>
        </w:rPr>
      </w:pPr>
    </w:p>
    <w:p w:rsidR="00B93E24" w:rsidRPr="007A610C" w:rsidRDefault="00B93E24">
      <w:pPr>
        <w:rPr>
          <w:rFonts w:ascii="Arial" w:hAnsi="Arial" w:cs="Arial"/>
        </w:rPr>
      </w:pPr>
    </w:p>
    <w:p w:rsidR="00B93E24" w:rsidRPr="007A610C" w:rsidRDefault="00B93E24">
      <w:pPr>
        <w:rPr>
          <w:rFonts w:ascii="Arial" w:hAnsi="Arial" w:cs="Arial"/>
        </w:rPr>
      </w:pPr>
    </w:p>
    <w:p w:rsidR="00B93E24" w:rsidRPr="007A610C" w:rsidRDefault="00B93E24">
      <w:pPr>
        <w:rPr>
          <w:rFonts w:ascii="Arial" w:hAnsi="Arial" w:cs="Arial"/>
        </w:rPr>
      </w:pPr>
      <w:bookmarkStart w:id="5" w:name="_GoBack"/>
      <w:bookmarkEnd w:id="5"/>
    </w:p>
    <w:p w:rsidR="00B93E24" w:rsidRPr="007A610C" w:rsidRDefault="00B93E24">
      <w:pPr>
        <w:rPr>
          <w:rFonts w:ascii="Arial" w:hAnsi="Arial" w:cs="Arial"/>
        </w:rPr>
      </w:pPr>
    </w:p>
    <w:p w:rsidR="00B93E24" w:rsidRPr="007A610C" w:rsidRDefault="00B93E24">
      <w:pPr>
        <w:rPr>
          <w:rFonts w:ascii="Arial" w:hAnsi="Arial" w:cs="Arial"/>
        </w:rPr>
      </w:pPr>
    </w:p>
    <w:p w:rsidR="00B93E24" w:rsidRPr="007A610C" w:rsidRDefault="00B93E24">
      <w:pPr>
        <w:rPr>
          <w:rFonts w:ascii="Arial" w:hAnsi="Arial" w:cs="Arial"/>
        </w:rPr>
      </w:pPr>
    </w:p>
    <w:p w:rsidR="00B93E24" w:rsidRPr="007A610C" w:rsidRDefault="00B93E24">
      <w:pPr>
        <w:rPr>
          <w:rFonts w:ascii="Arial" w:hAnsi="Arial" w:cs="Arial"/>
        </w:rPr>
      </w:pPr>
    </w:p>
    <w:p w:rsidR="00B93E24" w:rsidRPr="007A610C" w:rsidRDefault="00B93E24">
      <w:pPr>
        <w:rPr>
          <w:rFonts w:ascii="Arial" w:hAnsi="Arial" w:cs="Arial"/>
        </w:rPr>
      </w:pPr>
    </w:p>
    <w:p w:rsidR="00B93E24" w:rsidRPr="007A610C" w:rsidRDefault="00B93E24">
      <w:pPr>
        <w:rPr>
          <w:rFonts w:ascii="Arial" w:hAnsi="Arial" w:cs="Arial"/>
        </w:rPr>
      </w:pPr>
    </w:p>
    <w:p w:rsidR="00B93E24" w:rsidRPr="007A610C" w:rsidRDefault="00B93E24">
      <w:pPr>
        <w:rPr>
          <w:rFonts w:ascii="Arial" w:hAnsi="Arial" w:cs="Arial"/>
        </w:rPr>
      </w:pPr>
    </w:p>
    <w:sectPr w:rsidR="00B93E24" w:rsidRPr="007A610C">
      <w:headerReference w:type="default" r:id="rId7"/>
      <w:footerReference w:type="default" r:id="rId8"/>
      <w:pgSz w:w="12247" w:h="15819"/>
      <w:pgMar w:top="1440" w:right="1797" w:bottom="1440" w:left="1797" w:header="708" w:footer="708" w:gutter="0"/>
      <w:cols w:space="720"/>
      <w:docGrid w:linePitch="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1D96" w:rsidRDefault="004F1D96" w:rsidP="004F1D96">
      <w:r>
        <w:separator/>
      </w:r>
    </w:p>
  </w:endnote>
  <w:endnote w:type="continuationSeparator" w:id="0">
    <w:p w:rsidR="004F1D96" w:rsidRDefault="004F1D96" w:rsidP="004F1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610C" w:rsidRPr="007A610C" w:rsidRDefault="007A610C" w:rsidP="007A610C">
    <w:pPr>
      <w:ind w:left="-709"/>
      <w:rPr>
        <w:rFonts w:ascii="Arial" w:hAnsi="Arial" w:cs="Arial"/>
      </w:rPr>
    </w:pPr>
    <w:r w:rsidRPr="007A610C">
      <w:rPr>
        <w:rFonts w:ascii="Arial" w:hAnsi="Arial" w:cs="Arial"/>
        <w:b/>
      </w:rPr>
      <w:t>Date reviewed</w:t>
    </w:r>
    <w:r w:rsidRPr="007A610C">
      <w:rPr>
        <w:rFonts w:ascii="Arial" w:hAnsi="Arial" w:cs="Arial"/>
      </w:rPr>
      <w:t xml:space="preserve">: </w:t>
    </w:r>
    <w:r>
      <w:rPr>
        <w:rFonts w:ascii="Arial" w:hAnsi="Arial" w:cs="Arial"/>
      </w:rPr>
      <w:t>January 2023</w:t>
    </w:r>
  </w:p>
  <w:p w:rsidR="007A610C" w:rsidRDefault="007A61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1D96" w:rsidRDefault="004F1D96" w:rsidP="004F1D96">
      <w:r>
        <w:separator/>
      </w:r>
    </w:p>
  </w:footnote>
  <w:footnote w:type="continuationSeparator" w:id="0">
    <w:p w:rsidR="004F1D96" w:rsidRDefault="004F1D96" w:rsidP="004F1D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1D96" w:rsidRDefault="004F1D96">
    <w:pPr>
      <w:pStyle w:val="Header"/>
    </w:pPr>
    <w:r>
      <w:tab/>
    </w:r>
    <w:r>
      <w:tab/>
    </w:r>
    <w:r>
      <w:rPr>
        <w:noProof/>
        <w:lang w:val="en-GB" w:eastAsia="en-GB"/>
      </w:rPr>
      <w:drawing>
        <wp:inline distT="0" distB="0" distL="0" distR="0">
          <wp:extent cx="659359" cy="754380"/>
          <wp:effectExtent l="0" t="0" r="7620" b="762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 logo smal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9435" cy="7544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C6161C"/>
    <w:multiLevelType w:val="multilevel"/>
    <w:tmpl w:val="08090029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4DA91B57"/>
    <w:multiLevelType w:val="hybridMultilevel"/>
    <w:tmpl w:val="C58E719C"/>
    <w:lvl w:ilvl="0" w:tplc="0EE0F7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399"/>
        <w:sz w:val="22"/>
        <w:szCs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432405"/>
    <w:multiLevelType w:val="hybridMultilevel"/>
    <w:tmpl w:val="035A177E"/>
    <w:lvl w:ilvl="0" w:tplc="172E8B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99"/>
        <w:sz w:val="22"/>
        <w:szCs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EC0"/>
    <w:rsid w:val="00085BF6"/>
    <w:rsid w:val="000F78AC"/>
    <w:rsid w:val="001A3D84"/>
    <w:rsid w:val="003E4C2D"/>
    <w:rsid w:val="003F04A3"/>
    <w:rsid w:val="004F1D96"/>
    <w:rsid w:val="00564BB6"/>
    <w:rsid w:val="006B1A8B"/>
    <w:rsid w:val="006B4193"/>
    <w:rsid w:val="007A610C"/>
    <w:rsid w:val="00B93E24"/>
    <w:rsid w:val="00D00EC0"/>
    <w:rsid w:val="00DD7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674CED38"/>
  <w15:docId w15:val="{48E594B3-7477-48F5-B172-D9147C25A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0EC0"/>
    <w:pPr>
      <w:widowControl w:val="0"/>
      <w:spacing w:after="0" w:line="240" w:lineRule="auto"/>
    </w:pPr>
    <w:rPr>
      <w:rFonts w:ascii="Times New Roman" w:eastAsia="SimSun" w:hAnsi="Times New Roman" w:cs="Times New Roman"/>
      <w:kern w:val="2"/>
      <w:sz w:val="24"/>
      <w:szCs w:val="20"/>
      <w:lang w:val="en-US"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0EC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D00EC0"/>
    <w:pPr>
      <w:keepNext/>
      <w:keepLines/>
      <w:spacing w:before="240" w:after="60"/>
      <w:outlineLvl w:val="5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D00EC0"/>
    <w:rPr>
      <w:szCs w:val="24"/>
    </w:rPr>
  </w:style>
  <w:style w:type="character" w:customStyle="1" w:styleId="Heading6Char">
    <w:name w:val="Heading 6 Char"/>
    <w:basedOn w:val="DefaultParagraphFont"/>
    <w:link w:val="Heading6"/>
    <w:rsid w:val="00D00EC0"/>
    <w:rPr>
      <w:rFonts w:ascii="Times New Roman" w:eastAsia="SimSun" w:hAnsi="Times New Roman" w:cs="Times New Roman"/>
      <w:b/>
      <w:kern w:val="2"/>
      <w:szCs w:val="20"/>
      <w:lang w:val="en-US"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0EC0"/>
    <w:rPr>
      <w:rFonts w:asciiTheme="majorHAnsi" w:eastAsiaTheme="majorEastAsia" w:hAnsiTheme="majorHAnsi" w:cstheme="majorBidi"/>
      <w:b/>
      <w:bCs/>
      <w:color w:val="4F81BD" w:themeColor="accent1"/>
      <w:kern w:val="2"/>
      <w:sz w:val="26"/>
      <w:szCs w:val="26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3E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E24"/>
    <w:rPr>
      <w:rFonts w:ascii="Tahoma" w:eastAsia="SimSun" w:hAnsi="Tahoma" w:cs="Tahoma"/>
      <w:kern w:val="2"/>
      <w:sz w:val="16"/>
      <w:szCs w:val="16"/>
      <w:lang w:val="en-US" w:eastAsia="zh-CN"/>
    </w:rPr>
  </w:style>
  <w:style w:type="paragraph" w:styleId="Header">
    <w:name w:val="header"/>
    <w:basedOn w:val="Normal"/>
    <w:link w:val="HeaderChar"/>
    <w:uiPriority w:val="99"/>
    <w:unhideWhenUsed/>
    <w:rsid w:val="004F1D9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1D96"/>
    <w:rPr>
      <w:rFonts w:ascii="Times New Roman" w:eastAsia="SimSun" w:hAnsi="Times New Roman" w:cs="Times New Roman"/>
      <w:kern w:val="2"/>
      <w:sz w:val="24"/>
      <w:szCs w:val="20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4F1D9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1D96"/>
    <w:rPr>
      <w:rFonts w:ascii="Times New Roman" w:eastAsia="SimSun" w:hAnsi="Times New Roman" w:cs="Times New Roman"/>
      <w:kern w:val="2"/>
      <w:sz w:val="24"/>
      <w:szCs w:val="20"/>
      <w:lang w:val="en-US" w:eastAsia="zh-CN"/>
    </w:rPr>
  </w:style>
  <w:style w:type="paragraph" w:styleId="ListParagraph">
    <w:name w:val="List Paragraph"/>
    <w:basedOn w:val="Normal"/>
    <w:uiPriority w:val="34"/>
    <w:qFormat/>
    <w:rsid w:val="007A610C"/>
    <w:pPr>
      <w:widowControl/>
      <w:spacing w:after="200"/>
      <w:ind w:left="720"/>
      <w:contextualSpacing/>
    </w:pPr>
    <w:rPr>
      <w:rFonts w:ascii="Tahoma" w:eastAsiaTheme="minorEastAsia" w:hAnsi="Tahoma" w:cstheme="minorBidi"/>
      <w:kern w:val="0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Shaun Potter</dc:creator>
  <cp:lastModifiedBy>Shaun Potter</cp:lastModifiedBy>
  <cp:revision>3</cp:revision>
  <dcterms:created xsi:type="dcterms:W3CDTF">2023-01-09T11:38:00Z</dcterms:created>
  <dcterms:modified xsi:type="dcterms:W3CDTF">2023-01-09T11:44:00Z</dcterms:modified>
</cp:coreProperties>
</file>