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206" w:rsidP="00C822BA" w:rsidRDefault="00C421DC" w14:paraId="570C3F62" w14:textId="3A8709EA">
      <w:pPr>
        <w:spacing w:before="600" w:line="276" w:lineRule="auto"/>
        <w:rPr>
          <w:b/>
        </w:rPr>
      </w:pPr>
      <w:r>
        <w:rPr>
          <w:b/>
        </w:rPr>
        <w:t>Support Staff Job Outline and Person Specification</w:t>
      </w:r>
    </w:p>
    <w:p w:rsidR="00872128" w:rsidRDefault="00872128" w14:paraId="699423C8" w14:textId="732D9E53">
      <w:pPr>
        <w:spacing w:line="276" w:lineRule="auto"/>
        <w:rPr>
          <w:b/>
        </w:rPr>
      </w:pPr>
    </w:p>
    <w:tbl>
      <w:tblPr>
        <w:tblStyle w:val="a"/>
        <w:tblW w:w="87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376"/>
        <w:gridCol w:w="6401"/>
      </w:tblGrid>
      <w:tr w:rsidR="00006206" w:rsidTr="4120B02E" w14:paraId="16291DC6"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57" w:type="dxa"/>
              <w:bottom w:w="57" w:type="dxa"/>
            </w:tcMar>
            <w:vAlign w:val="center"/>
          </w:tcPr>
          <w:p w:rsidR="00006206" w:rsidRDefault="00C421DC" w14:paraId="6F3E9517" w14:textId="77777777">
            <w:pPr>
              <w:spacing w:line="276" w:lineRule="auto"/>
              <w:rPr>
                <w:b/>
              </w:rPr>
            </w:pPr>
            <w:r>
              <w:rPr>
                <w:b/>
              </w:rPr>
              <w:t>Position Title</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bottom w:w="57" w:type="dxa"/>
            </w:tcMar>
            <w:vAlign w:val="center"/>
          </w:tcPr>
          <w:p w:rsidRPr="00AE1DA8" w:rsidR="00006206" w:rsidRDefault="009C0E1C" w14:paraId="4EEA8625" w14:textId="1FF63207">
            <w:pPr>
              <w:spacing w:line="276" w:lineRule="auto"/>
              <w:rPr>
                <w:bCs/>
              </w:rPr>
            </w:pPr>
            <w:r w:rsidRPr="00AE1DA8">
              <w:rPr>
                <w:bCs/>
              </w:rPr>
              <w:t>Exams Officer</w:t>
            </w:r>
            <w:r w:rsidRPr="00AE1DA8" w:rsidR="00AE1DA8">
              <w:rPr>
                <w:bCs/>
              </w:rPr>
              <w:t xml:space="preserve">  </w:t>
            </w:r>
          </w:p>
        </w:tc>
      </w:tr>
      <w:tr w:rsidR="00006206" w:rsidTr="4120B02E" w14:paraId="6E1EB864"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57" w:type="dxa"/>
              <w:bottom w:w="57" w:type="dxa"/>
            </w:tcMar>
            <w:vAlign w:val="center"/>
          </w:tcPr>
          <w:p w:rsidR="00006206" w:rsidRDefault="00C421DC" w14:paraId="4267F0B9" w14:textId="77777777">
            <w:pPr>
              <w:spacing w:line="276" w:lineRule="auto"/>
              <w:rPr>
                <w:b/>
              </w:rPr>
            </w:pPr>
            <w:r>
              <w:rPr>
                <w:b/>
              </w:rPr>
              <w:t>Location</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bottom w:w="57" w:type="dxa"/>
            </w:tcMar>
            <w:vAlign w:val="center"/>
          </w:tcPr>
          <w:p w:rsidRPr="00C822BA" w:rsidR="00006206" w:rsidP="708F70B0" w:rsidRDefault="00FE35AB" w14:paraId="288AC11A" w14:textId="094D152C">
            <w:pPr>
              <w:spacing w:line="276" w:lineRule="auto"/>
            </w:pPr>
            <w:r>
              <w:t>Okehampton College</w:t>
            </w:r>
          </w:p>
        </w:tc>
      </w:tr>
      <w:tr w:rsidR="00006206" w:rsidTr="4120B02E" w14:paraId="588C28C2"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57" w:type="dxa"/>
              <w:bottom w:w="57" w:type="dxa"/>
            </w:tcMar>
            <w:vAlign w:val="center"/>
          </w:tcPr>
          <w:p w:rsidR="00006206" w:rsidRDefault="00C421DC" w14:paraId="7F1AF56F" w14:textId="77777777">
            <w:pPr>
              <w:spacing w:line="276" w:lineRule="auto"/>
              <w:rPr>
                <w:b/>
              </w:rPr>
            </w:pPr>
            <w:r>
              <w:rPr>
                <w:b/>
              </w:rPr>
              <w:t>Job Term</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bottom w:w="57" w:type="dxa"/>
            </w:tcMar>
            <w:vAlign w:val="center"/>
          </w:tcPr>
          <w:p w:rsidRPr="00C822BA" w:rsidR="00006206" w:rsidRDefault="00C421DC" w14:paraId="4846A09B" w14:textId="77777777">
            <w:pPr>
              <w:spacing w:line="276" w:lineRule="auto"/>
              <w:rPr>
                <w:szCs w:val="24"/>
              </w:rPr>
            </w:pPr>
            <w:r w:rsidRPr="00C822BA">
              <w:rPr>
                <w:szCs w:val="24"/>
              </w:rPr>
              <w:t>Permanent</w:t>
            </w:r>
          </w:p>
        </w:tc>
      </w:tr>
      <w:tr w:rsidR="00006206" w:rsidTr="4120B02E" w14:paraId="67AA5185" w14:textId="77777777">
        <w:trPr>
          <w:trHeight w:val="432"/>
        </w:trPr>
        <w:tc>
          <w:tcPr>
            <w:tcW w:w="2376" w:type="dxa"/>
            <w:tcBorders>
              <w:top w:val="single" w:color="000000" w:themeColor="text1" w:sz="4" w:space="0"/>
              <w:left w:val="single" w:color="000000" w:themeColor="text1" w:sz="4" w:space="0"/>
              <w:bottom w:val="nil"/>
              <w:right w:val="single" w:color="000000" w:themeColor="text1" w:sz="4" w:space="0"/>
            </w:tcBorders>
            <w:shd w:val="clear" w:color="auto" w:fill="E0E0E0"/>
            <w:tcMar>
              <w:top w:w="57" w:type="dxa"/>
              <w:bottom w:w="57" w:type="dxa"/>
            </w:tcMar>
            <w:vAlign w:val="center"/>
          </w:tcPr>
          <w:p w:rsidR="00006206" w:rsidRDefault="00C421DC" w14:paraId="14047B23" w14:textId="77777777">
            <w:pPr>
              <w:spacing w:line="276" w:lineRule="auto"/>
              <w:rPr>
                <w:b/>
              </w:rPr>
            </w:pPr>
            <w:r>
              <w:rPr>
                <w:b/>
              </w:rPr>
              <w:t xml:space="preserve">Hours </w:t>
            </w:r>
          </w:p>
        </w:tc>
        <w:tc>
          <w:tcPr>
            <w:tcW w:w="6401" w:type="dxa"/>
            <w:tcBorders>
              <w:top w:val="single" w:color="000000" w:themeColor="text1" w:sz="4" w:space="0"/>
              <w:left w:val="single" w:color="000000" w:themeColor="text1" w:sz="4" w:space="0"/>
              <w:bottom w:val="nil"/>
              <w:right w:val="single" w:color="000000" w:themeColor="text1" w:sz="4" w:space="0"/>
            </w:tcBorders>
            <w:tcMar>
              <w:top w:w="57" w:type="dxa"/>
              <w:bottom w:w="57" w:type="dxa"/>
            </w:tcMar>
            <w:vAlign w:val="center"/>
          </w:tcPr>
          <w:p w:rsidR="00006206" w:rsidP="708F70B0" w:rsidRDefault="00BB7343" w14:paraId="227BBD51" w14:textId="3C678869">
            <w:pPr>
              <w:pStyle w:val="TableParagraph"/>
              <w:spacing w:before="40"/>
              <w:rPr>
                <w:color w:val="131313"/>
                <w:sz w:val="24"/>
                <w:szCs w:val="24"/>
              </w:rPr>
            </w:pPr>
            <w:r>
              <w:rPr>
                <w:color w:val="131313"/>
                <w:sz w:val="24"/>
                <w:szCs w:val="24"/>
              </w:rPr>
              <w:t>35 hours per week, 40 weeks per year</w:t>
            </w:r>
          </w:p>
          <w:p w:rsidRPr="00C822BA" w:rsidR="0043029B" w:rsidP="708F70B0" w:rsidRDefault="0043029B" w14:paraId="0AF4AD55" w14:textId="62892670">
            <w:pPr>
              <w:pStyle w:val="TableParagraph"/>
              <w:spacing w:before="40"/>
              <w:rPr>
                <w:color w:val="131313"/>
                <w:sz w:val="24"/>
                <w:szCs w:val="24"/>
              </w:rPr>
            </w:pPr>
            <w:r>
              <w:rPr>
                <w:color w:val="131313"/>
                <w:sz w:val="24"/>
                <w:szCs w:val="24"/>
              </w:rPr>
              <w:t xml:space="preserve">(1400 hours to be worked flexibly </w:t>
            </w:r>
            <w:r w:rsidR="003E076A">
              <w:rPr>
                <w:color w:val="131313"/>
                <w:sz w:val="24"/>
                <w:szCs w:val="24"/>
              </w:rPr>
              <w:t xml:space="preserve">during term time plus 4 days during </w:t>
            </w:r>
            <w:r w:rsidR="00FE1DDA">
              <w:rPr>
                <w:color w:val="131313"/>
                <w:sz w:val="24"/>
                <w:szCs w:val="24"/>
              </w:rPr>
              <w:t>August to coincide with A-Level and GCSE results)</w:t>
            </w:r>
          </w:p>
        </w:tc>
      </w:tr>
      <w:tr w:rsidR="00EA0B5F" w:rsidTr="4120B02E" w14:paraId="4CEB8D52"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57" w:type="dxa"/>
              <w:bottom w:w="57" w:type="dxa"/>
            </w:tcMar>
            <w:vAlign w:val="center"/>
          </w:tcPr>
          <w:p w:rsidR="00EA0B5F" w:rsidRDefault="00EA0B5F" w14:paraId="048681F0" w14:textId="480E8C82">
            <w:pPr>
              <w:spacing w:line="276" w:lineRule="auto"/>
              <w:rPr>
                <w:b/>
              </w:rPr>
            </w:pPr>
            <w:r>
              <w:rPr>
                <w:b/>
              </w:rPr>
              <w:t>Grade</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bottom w:w="57" w:type="dxa"/>
            </w:tcMar>
            <w:vAlign w:val="center"/>
          </w:tcPr>
          <w:p w:rsidRPr="00C822BA" w:rsidR="00EA0B5F" w:rsidP="067E67F8" w:rsidRDefault="00AE1DA8" w14:paraId="37337A67" w14:textId="39E1A96E">
            <w:pPr>
              <w:pStyle w:val="TableParagraph"/>
              <w:spacing w:before="40"/>
              <w:rPr>
                <w:color w:val="131313"/>
                <w:sz w:val="24"/>
                <w:szCs w:val="24"/>
              </w:rPr>
            </w:pPr>
            <w:r>
              <w:rPr>
                <w:color w:val="131313"/>
                <w:sz w:val="24"/>
                <w:szCs w:val="24"/>
              </w:rPr>
              <w:t>E</w:t>
            </w:r>
          </w:p>
        </w:tc>
      </w:tr>
      <w:tr w:rsidR="000E070F" w:rsidTr="4120B02E" w14:paraId="5B303412"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57" w:type="dxa"/>
              <w:bottom w:w="57" w:type="dxa"/>
            </w:tcMar>
            <w:vAlign w:val="center"/>
          </w:tcPr>
          <w:p w:rsidR="000E070F" w:rsidRDefault="000E070F" w14:paraId="0D3FDD74" w14:textId="029B574A">
            <w:pPr>
              <w:spacing w:line="276" w:lineRule="auto"/>
              <w:rPr>
                <w:b/>
              </w:rPr>
            </w:pPr>
            <w:r>
              <w:rPr>
                <w:b/>
              </w:rPr>
              <w:t>Salary</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bottom w:w="57" w:type="dxa"/>
            </w:tcMar>
            <w:vAlign w:val="center"/>
          </w:tcPr>
          <w:p w:rsidRPr="00C822BA" w:rsidR="000E070F" w:rsidRDefault="21291DDD" w14:paraId="661F55EC" w14:textId="04E753C9">
            <w:pPr>
              <w:spacing w:line="276" w:lineRule="auto"/>
            </w:pPr>
            <w:r w:rsidR="21291DDD">
              <w:rPr/>
              <w:t>£</w:t>
            </w:r>
            <w:r w:rsidR="00AE1DA8">
              <w:rPr/>
              <w:t>24,</w:t>
            </w:r>
            <w:r w:rsidR="00BB7343">
              <w:rPr/>
              <w:t>432 (Full-Time Equivalent)</w:t>
            </w:r>
          </w:p>
        </w:tc>
      </w:tr>
      <w:tr w:rsidR="00006206" w:rsidTr="4120B02E" w14:paraId="074EE87C"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57" w:type="dxa"/>
              <w:bottom w:w="57" w:type="dxa"/>
            </w:tcMar>
            <w:vAlign w:val="center"/>
          </w:tcPr>
          <w:p w:rsidR="00006206" w:rsidRDefault="00C421DC" w14:paraId="0C064BA3" w14:textId="77777777">
            <w:pPr>
              <w:spacing w:line="276" w:lineRule="auto"/>
              <w:rPr>
                <w:b/>
              </w:rPr>
            </w:pPr>
            <w:r>
              <w:rPr>
                <w:b/>
              </w:rPr>
              <w:t>Organisation</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bottom w:w="57" w:type="dxa"/>
            </w:tcMar>
            <w:vAlign w:val="center"/>
          </w:tcPr>
          <w:p w:rsidRPr="00C822BA" w:rsidR="00006206" w:rsidRDefault="00C421DC" w14:paraId="68906A67" w14:textId="77777777">
            <w:pPr>
              <w:spacing w:line="276" w:lineRule="auto"/>
              <w:rPr>
                <w:szCs w:val="24"/>
              </w:rPr>
            </w:pPr>
            <w:r w:rsidRPr="00C822BA">
              <w:rPr>
                <w:szCs w:val="24"/>
              </w:rPr>
              <w:t>Dartmoor Multi Academy Trust</w:t>
            </w:r>
          </w:p>
        </w:tc>
      </w:tr>
      <w:tr w:rsidR="00006206" w:rsidTr="4120B02E" w14:paraId="2F2AF30B" w14:textId="77777777">
        <w:trPr>
          <w:trHeight w:val="432"/>
        </w:trPr>
        <w:tc>
          <w:tcPr>
            <w:tcW w:w="23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57" w:type="dxa"/>
              <w:bottom w:w="57" w:type="dxa"/>
            </w:tcMar>
            <w:vAlign w:val="center"/>
          </w:tcPr>
          <w:p w:rsidR="00006206" w:rsidRDefault="00C421DC" w14:paraId="79398235" w14:textId="55778883">
            <w:pPr>
              <w:spacing w:line="276" w:lineRule="auto"/>
              <w:rPr>
                <w:b/>
              </w:rPr>
            </w:pPr>
            <w:r>
              <w:rPr>
                <w:b/>
              </w:rPr>
              <w:t>Effective date</w:t>
            </w:r>
          </w:p>
        </w:tc>
        <w:tc>
          <w:tcPr>
            <w:tcW w:w="64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57" w:type="dxa"/>
              <w:bottom w:w="57" w:type="dxa"/>
            </w:tcMar>
            <w:vAlign w:val="center"/>
          </w:tcPr>
          <w:p w:rsidRPr="00C822BA" w:rsidR="00006206" w:rsidRDefault="00C421DC" w14:paraId="2E452F0E" w14:textId="31C67C3A">
            <w:pPr>
              <w:spacing w:line="276" w:lineRule="auto"/>
              <w:rPr>
                <w:szCs w:val="24"/>
              </w:rPr>
            </w:pPr>
            <w:r w:rsidRPr="00C822BA">
              <w:rPr>
                <w:szCs w:val="24"/>
              </w:rPr>
              <w:t>J</w:t>
            </w:r>
            <w:r w:rsidR="00BB7343">
              <w:rPr>
                <w:szCs w:val="24"/>
              </w:rPr>
              <w:t xml:space="preserve">une </w:t>
            </w:r>
            <w:r w:rsidRPr="00C822BA">
              <w:rPr>
                <w:szCs w:val="24"/>
              </w:rPr>
              <w:t>2022</w:t>
            </w:r>
          </w:p>
        </w:tc>
      </w:tr>
    </w:tbl>
    <w:p w:rsidRPr="0019376D" w:rsidR="00BC0072" w:rsidP="00BC0072" w:rsidRDefault="00BC0072" w14:paraId="543C71A2" w14:textId="77777777">
      <w:pPr>
        <w:spacing w:line="276" w:lineRule="auto"/>
        <w:jc w:val="both"/>
        <w:rPr>
          <w:rFonts w:cs="Arial"/>
          <w:szCs w:val="24"/>
        </w:rPr>
      </w:pPr>
    </w:p>
    <w:p w:rsidR="64384F64" w:rsidP="64384F64" w:rsidRDefault="64384F64" w14:paraId="656BE5D2" w14:textId="106F7B65">
      <w:pPr>
        <w:spacing w:line="276" w:lineRule="auto"/>
        <w:jc w:val="both"/>
        <w:rPr>
          <w:rFonts w:eastAsia="Arial" w:cs="Arial"/>
          <w:color w:val="000000" w:themeColor="text1"/>
          <w:szCs w:val="24"/>
        </w:rPr>
      </w:pPr>
    </w:p>
    <w:p w:rsidR="64384F64" w:rsidP="64384F64" w:rsidRDefault="64384F64" w14:paraId="42D880BE" w14:textId="1FBD0417">
      <w:pPr>
        <w:spacing w:after="160"/>
        <w:rPr>
          <w:rFonts w:eastAsia="Arial" w:cs="Arial"/>
          <w:color w:val="000000" w:themeColor="text1"/>
          <w:szCs w:val="24"/>
        </w:rPr>
      </w:pPr>
      <w:r w:rsidRPr="64384F64">
        <w:rPr>
          <w:rStyle w:val="normaltextrun"/>
          <w:rFonts w:eastAsia="Arial" w:cs="Arial"/>
          <w:color w:val="000000" w:themeColor="text1"/>
          <w:szCs w:val="24"/>
          <w:lang w:val="en-US"/>
        </w:rPr>
        <w:t>There are currently 18 schools within Dartmoor Multi Academy Trust, three secondary, 14 primary schools and a new SEHM school opening in September 2022.  </w:t>
      </w:r>
      <w:r w:rsidRPr="64384F64">
        <w:rPr>
          <w:rStyle w:val="eop"/>
          <w:rFonts w:eastAsia="Arial" w:cs="Arial"/>
          <w:color w:val="000000" w:themeColor="text1"/>
          <w:szCs w:val="24"/>
        </w:rPr>
        <w:t> </w:t>
      </w:r>
    </w:p>
    <w:p w:rsidR="64384F64" w:rsidP="64384F64" w:rsidRDefault="64384F64" w14:paraId="54FA52B5" w14:textId="4CF901D3">
      <w:pPr>
        <w:spacing w:line="276" w:lineRule="auto"/>
        <w:jc w:val="both"/>
        <w:rPr>
          <w:rFonts w:eastAsia="Arial" w:cs="Arial"/>
          <w:color w:val="000000" w:themeColor="text1"/>
          <w:szCs w:val="24"/>
        </w:rPr>
      </w:pPr>
      <w:r w:rsidRPr="64384F64">
        <w:rPr>
          <w:rFonts w:eastAsia="Arial" w:cs="Arial"/>
          <w:color w:val="000000" w:themeColor="text1"/>
          <w:szCs w:val="24"/>
        </w:rPr>
        <w:t>The role may require travel to Trust educational settings and offices.</w:t>
      </w:r>
    </w:p>
    <w:p w:rsidR="64384F64" w:rsidP="64384F64" w:rsidRDefault="64384F64" w14:paraId="0E1A50E7" w14:textId="766C0BA3">
      <w:pPr>
        <w:spacing w:line="276" w:lineRule="auto"/>
        <w:jc w:val="both"/>
        <w:rPr>
          <w:color w:val="000000" w:themeColor="text1"/>
          <w:szCs w:val="24"/>
        </w:rPr>
      </w:pPr>
    </w:p>
    <w:p w:rsidRPr="00D40666" w:rsidR="00A53C84" w:rsidP="00D40666" w:rsidRDefault="00612718" w14:paraId="2F6DD609" w14:textId="742F243A">
      <w:pPr>
        <w:spacing w:after="240"/>
        <w:jc w:val="both"/>
      </w:pPr>
      <w:r>
        <w:t>This job description is not a comprehensive definition of the post. Discussions will take place on a regular basis to clarify individual responsibilities within the general framework and character of the post as identified below.</w:t>
      </w:r>
    </w:p>
    <w:p w:rsidR="00006206" w:rsidP="00C822BA" w:rsidRDefault="00D95945" w14:paraId="0FF6A0FF" w14:textId="4CC958C1">
      <w:pPr>
        <w:spacing w:before="600" w:after="240"/>
        <w:rPr>
          <w:b/>
        </w:rPr>
      </w:pPr>
      <w:r>
        <w:rPr>
          <w:b/>
        </w:rPr>
        <w:t>S</w:t>
      </w:r>
      <w:r w:rsidR="00BC0072">
        <w:rPr>
          <w:b/>
        </w:rPr>
        <w:t>ummary of Role:</w:t>
      </w:r>
    </w:p>
    <w:p w:rsidR="003F5AEE" w:rsidP="003F5AEE" w:rsidRDefault="003F5AEE" w14:paraId="4C0723E8" w14:textId="0599F0DC">
      <w:pPr>
        <w:spacing w:after="240"/>
        <w:jc w:val="both"/>
      </w:pPr>
      <w:r>
        <w:t xml:space="preserve">The </w:t>
      </w:r>
      <w:r w:rsidR="009C0E1C">
        <w:t>Exams</w:t>
      </w:r>
      <w:r>
        <w:t xml:space="preserve"> Officer will work alongside key staff in school </w:t>
      </w:r>
      <w:r w:rsidR="0051639B">
        <w:t>(</w:t>
      </w:r>
      <w:r>
        <w:t xml:space="preserve">and </w:t>
      </w:r>
      <w:r w:rsidR="005D78E4">
        <w:t>alongside Exams Officers in</w:t>
      </w:r>
      <w:r>
        <w:t xml:space="preserve"> other </w:t>
      </w:r>
      <w:r w:rsidR="005D78E4">
        <w:t>DMAT schools</w:t>
      </w:r>
      <w:r w:rsidR="0051639B">
        <w:t>)</w:t>
      </w:r>
      <w:r>
        <w:t xml:space="preserve"> to </w:t>
      </w:r>
      <w:r w:rsidR="0051639B">
        <w:t>set</w:t>
      </w:r>
      <w:r>
        <w:t xml:space="preserve"> the highest standards of </w:t>
      </w:r>
      <w:r w:rsidR="00C77C10">
        <w:t>administrative efficienc</w:t>
      </w:r>
      <w:r w:rsidR="0051639B">
        <w:t xml:space="preserve">y in support of </w:t>
      </w:r>
      <w:r w:rsidR="00B55EEA">
        <w:t>students</w:t>
      </w:r>
      <w:r>
        <w:t xml:space="preserve"> and families </w:t>
      </w:r>
      <w:r w:rsidR="0051639B">
        <w:t xml:space="preserve">in what </w:t>
      </w:r>
      <w:r w:rsidR="00CE0248">
        <w:t>can</w:t>
      </w:r>
      <w:r w:rsidR="0051639B">
        <w:t xml:space="preserve"> understandably </w:t>
      </w:r>
      <w:r w:rsidR="00CE0248">
        <w:t xml:space="preserve">be </w:t>
      </w:r>
      <w:r w:rsidR="0051639B">
        <w:t xml:space="preserve">a stressful period </w:t>
      </w:r>
      <w:r w:rsidR="00D22EF0">
        <w:t>of</w:t>
      </w:r>
      <w:r w:rsidR="00CE0248">
        <w:t xml:space="preserve"> some</w:t>
      </w:r>
      <w:r w:rsidR="0051639B">
        <w:t xml:space="preserve"> students’ academic career</w:t>
      </w:r>
      <w:r>
        <w:t xml:space="preserve">. </w:t>
      </w:r>
    </w:p>
    <w:p w:rsidR="00006206" w:rsidP="0000214A" w:rsidRDefault="00C421DC" w14:paraId="6D36A998" w14:textId="236D6E7D">
      <w:pPr>
        <w:spacing w:after="240"/>
        <w:jc w:val="both"/>
      </w:pPr>
      <w:r>
        <w:t xml:space="preserve">The </w:t>
      </w:r>
      <w:r w:rsidR="0051639B">
        <w:t>Exams</w:t>
      </w:r>
      <w:r w:rsidR="00C4757F">
        <w:t xml:space="preserve"> Officer will </w:t>
      </w:r>
      <w:r>
        <w:t>demonstrate the drive and initiative to work in an independent and flexible manner where management of workload and personal organisation will be vital skills.</w:t>
      </w:r>
    </w:p>
    <w:p w:rsidR="00006206" w:rsidP="0000214A" w:rsidRDefault="00C421DC" w14:paraId="747369BA" w14:textId="77777777">
      <w:pPr>
        <w:spacing w:after="240"/>
        <w:jc w:val="both"/>
      </w:pPr>
      <w:r>
        <w:lastRenderedPageBreak/>
        <w:t>A good working knowledge of how to deal with more complex and challenging situations will be necessary.</w:t>
      </w:r>
    </w:p>
    <w:p w:rsidR="004A7476" w:rsidP="00B839A2" w:rsidRDefault="00830C77" w14:paraId="29BB74A0" w14:textId="6B0F852E">
      <w:pPr>
        <w:spacing w:after="120"/>
        <w:jc w:val="both"/>
      </w:pPr>
      <w:r>
        <w:t xml:space="preserve">The </w:t>
      </w:r>
      <w:r w:rsidR="00E80985">
        <w:t>Exams</w:t>
      </w:r>
      <w:r>
        <w:t xml:space="preserve"> Officer will</w:t>
      </w:r>
      <w:r w:rsidR="004A7476">
        <w:t xml:space="preserve"> thus:</w:t>
      </w:r>
    </w:p>
    <w:p w:rsidR="00E80985" w:rsidP="00F700DB" w:rsidRDefault="00E80985" w14:paraId="448DE82C" w14:textId="3F50F834">
      <w:pPr>
        <w:pStyle w:val="ListParagraph"/>
        <w:numPr>
          <w:ilvl w:val="0"/>
          <w:numId w:val="3"/>
        </w:numPr>
        <w:spacing w:after="120"/>
        <w:ind w:left="714" w:hanging="357"/>
        <w:contextualSpacing w:val="0"/>
        <w:jc w:val="both"/>
      </w:pPr>
      <w:r>
        <w:t>Be responsible for managing the effective and efficient administration of external examinations in accordance with the Joint Council for Qualifications (JCQ) regulations (on behalf of the JCQ member awarding bodies) and/or awarding body rules for exams administration in a consistent and secure fashion, thereby helping to maintain the integrity of the assessment process</w:t>
      </w:r>
      <w:r w:rsidR="0068395A">
        <w:t>.</w:t>
      </w:r>
    </w:p>
    <w:p w:rsidR="00D21EFF" w:rsidP="00F700DB" w:rsidRDefault="00D21EFF" w14:paraId="066BCFCF" w14:textId="56E61A72">
      <w:pPr>
        <w:pStyle w:val="ListParagraph"/>
        <w:numPr>
          <w:ilvl w:val="0"/>
          <w:numId w:val="3"/>
        </w:numPr>
        <w:spacing w:after="120"/>
        <w:ind w:left="714" w:hanging="357"/>
        <w:contextualSpacing w:val="0"/>
        <w:jc w:val="both"/>
      </w:pPr>
      <w:r w:rsidRPr="00D21EFF">
        <w:t xml:space="preserve">Be responsible for managing the effective and efficient administration of </w:t>
      </w:r>
      <w:r>
        <w:t>internal</w:t>
      </w:r>
      <w:r w:rsidRPr="00D21EFF">
        <w:t xml:space="preserve"> examinations</w:t>
      </w:r>
      <w:r>
        <w:t xml:space="preserve"> and tests.</w:t>
      </w:r>
    </w:p>
    <w:p w:rsidR="00757CF0" w:rsidP="00F700DB" w:rsidRDefault="0068395A" w14:paraId="6FAE9EE2" w14:textId="77777777">
      <w:pPr>
        <w:pStyle w:val="ListParagraph"/>
        <w:numPr>
          <w:ilvl w:val="0"/>
          <w:numId w:val="3"/>
        </w:numPr>
        <w:spacing w:after="120"/>
        <w:ind w:left="714" w:hanging="357"/>
        <w:contextualSpacing w:val="0"/>
        <w:jc w:val="both"/>
      </w:pPr>
      <w:r>
        <w:t>S</w:t>
      </w:r>
      <w:r w:rsidR="00E80985">
        <w:t>upport the Head of centre in ensuring that the centre is compliant with JCQ regulations and awarding body requirements in order to ensure the security and integrity of the examinations/assessments at all times</w:t>
      </w:r>
      <w:r w:rsidR="00757CF0">
        <w:t>.</w:t>
      </w:r>
    </w:p>
    <w:p w:rsidR="00757CF0" w:rsidP="00F700DB" w:rsidRDefault="00757CF0" w14:paraId="6DD28CBC" w14:textId="77777777">
      <w:pPr>
        <w:pStyle w:val="ListParagraph"/>
        <w:numPr>
          <w:ilvl w:val="0"/>
          <w:numId w:val="3"/>
        </w:numPr>
        <w:spacing w:after="120"/>
        <w:ind w:left="714" w:hanging="357"/>
        <w:contextualSpacing w:val="0"/>
        <w:jc w:val="both"/>
      </w:pPr>
      <w:r>
        <w:t>A</w:t>
      </w:r>
      <w:r w:rsidR="00E80985">
        <w:t>ct on behalf of, and be the main point of contact for, the centre in matters relating to the general administration of awarding body examinations and assessments</w:t>
      </w:r>
      <w:r>
        <w:t>.</w:t>
      </w:r>
    </w:p>
    <w:p w:rsidR="00757CF0" w:rsidP="00F700DB" w:rsidRDefault="00757CF0" w14:paraId="476092C4" w14:textId="77777777">
      <w:pPr>
        <w:pStyle w:val="ListParagraph"/>
        <w:numPr>
          <w:ilvl w:val="0"/>
          <w:numId w:val="3"/>
        </w:numPr>
        <w:spacing w:after="120"/>
        <w:ind w:left="714" w:hanging="357"/>
        <w:contextualSpacing w:val="0"/>
        <w:jc w:val="both"/>
      </w:pPr>
      <w:r>
        <w:t>C</w:t>
      </w:r>
      <w:r w:rsidR="00E80985">
        <w:t>losely liaise with key stakeholders (external and internal) to ensure exams administration processes are strictly followed and key deadlines met</w:t>
      </w:r>
      <w:r>
        <w:t>.</w:t>
      </w:r>
    </w:p>
    <w:p w:rsidR="00757CF0" w:rsidP="00F700DB" w:rsidRDefault="00757CF0" w14:paraId="1F8C2757" w14:textId="77777777">
      <w:pPr>
        <w:pStyle w:val="ListParagraph"/>
        <w:numPr>
          <w:ilvl w:val="0"/>
          <w:numId w:val="3"/>
        </w:numPr>
        <w:spacing w:after="120"/>
        <w:ind w:left="714" w:hanging="357"/>
        <w:contextualSpacing w:val="0"/>
        <w:jc w:val="both"/>
      </w:pPr>
      <w:r>
        <w:t>E</w:t>
      </w:r>
      <w:r w:rsidR="00E80985">
        <w:t>nsure examinations are conducted in accordance with the regulations</w:t>
      </w:r>
      <w:r>
        <w:t>.</w:t>
      </w:r>
    </w:p>
    <w:p w:rsidRPr="00D81D00" w:rsidR="00570161" w:rsidP="00D81D00" w:rsidRDefault="00E80985" w14:paraId="2CC283FF" w14:textId="66F65D92">
      <w:pPr>
        <w:pStyle w:val="ListParagraph"/>
        <w:numPr>
          <w:ilvl w:val="0"/>
          <w:numId w:val="3"/>
        </w:numPr>
        <w:spacing w:after="240"/>
        <w:ind w:left="714" w:hanging="357"/>
        <w:contextualSpacing w:val="0"/>
        <w:jc w:val="both"/>
        <w:rPr>
          <w:b/>
        </w:rPr>
      </w:pPr>
      <w:r>
        <w:t xml:space="preserve">Through taking an ethical approach and working proactively to avoid malpractice among students and staff, support the </w:t>
      </w:r>
      <w:r w:rsidR="00F700DB">
        <w:t>Head</w:t>
      </w:r>
      <w:r>
        <w:t xml:space="preserve"> of centre in taking all reasonable steps to prevent the occurrence of any malpractice</w:t>
      </w:r>
      <w:r w:rsidR="00F700DB">
        <w:t xml:space="preserve"> </w:t>
      </w:r>
      <w:r>
        <w:t>/</w:t>
      </w:r>
      <w:r w:rsidR="00F700DB">
        <w:t xml:space="preserve"> </w:t>
      </w:r>
      <w:r>
        <w:t>maladministration before, during the course of and after examinations have taken place</w:t>
      </w:r>
      <w:r w:rsidR="00D81D00">
        <w:t>.</w:t>
      </w:r>
    </w:p>
    <w:p w:rsidR="00894D19" w:rsidP="00894D19" w:rsidRDefault="00C421DC" w14:paraId="31D21F91" w14:textId="23ED7E11">
      <w:pPr>
        <w:spacing w:before="600" w:after="120"/>
        <w:rPr>
          <w:b/>
        </w:rPr>
      </w:pPr>
      <w:r>
        <w:rPr>
          <w:b/>
        </w:rPr>
        <w:t>Main duties and responsibilities</w:t>
      </w:r>
      <w:r w:rsidR="005340A4">
        <w:rPr>
          <w:b/>
        </w:rPr>
        <w:t xml:space="preserve">: </w:t>
      </w:r>
    </w:p>
    <w:p w:rsidR="005340A4" w:rsidP="005340A4" w:rsidRDefault="005340A4" w14:paraId="255A7907" w14:textId="5A590A5D">
      <w:pPr>
        <w:pStyle w:val="ListParagraph"/>
        <w:numPr>
          <w:ilvl w:val="0"/>
          <w:numId w:val="3"/>
        </w:numPr>
        <w:spacing w:after="120"/>
        <w:contextualSpacing w:val="0"/>
        <w:jc w:val="both"/>
      </w:pPr>
      <w:r>
        <w:t>Maintain and develop systems to manage and coordinate all aspects of the exams administration process</w:t>
      </w:r>
      <w:r w:rsidR="000D785A">
        <w:t>.</w:t>
      </w:r>
    </w:p>
    <w:p w:rsidR="005340A4" w:rsidP="005340A4" w:rsidRDefault="005340A4" w14:paraId="6481FD98" w14:textId="3C3AA062">
      <w:pPr>
        <w:pStyle w:val="ListParagraph"/>
        <w:numPr>
          <w:ilvl w:val="0"/>
          <w:numId w:val="3"/>
        </w:numPr>
        <w:spacing w:after="120"/>
        <w:contextualSpacing w:val="0"/>
        <w:jc w:val="both"/>
      </w:pPr>
      <w:r>
        <w:t>Identify and access relevant support available from external stakeholders (Awarding bodies</w:t>
      </w:r>
      <w:r w:rsidR="00894D19">
        <w:t xml:space="preserve"> </w:t>
      </w:r>
      <w:r>
        <w:t>/</w:t>
      </w:r>
      <w:r w:rsidR="00894D19">
        <w:t xml:space="preserve"> </w:t>
      </w:r>
      <w:r>
        <w:t>JCQ</w:t>
      </w:r>
      <w:r w:rsidR="00894D19">
        <w:t xml:space="preserve"> </w:t>
      </w:r>
      <w:r>
        <w:t>/</w:t>
      </w:r>
      <w:r w:rsidR="00894D19">
        <w:t xml:space="preserve"> </w:t>
      </w:r>
      <w:r>
        <w:t>Network group</w:t>
      </w:r>
      <w:r w:rsidR="00894D19">
        <w:t xml:space="preserve"> </w:t>
      </w:r>
      <w:r>
        <w:t>/</w:t>
      </w:r>
      <w:r w:rsidR="00894D19">
        <w:t xml:space="preserve"> </w:t>
      </w:r>
      <w:r>
        <w:t>The Exams Office</w:t>
      </w:r>
      <w:r w:rsidR="00894D19">
        <w:t>,</w:t>
      </w:r>
      <w:r>
        <w:t xml:space="preserve"> etc.)</w:t>
      </w:r>
      <w:r w:rsidR="000D785A">
        <w:t>.</w:t>
      </w:r>
    </w:p>
    <w:p w:rsidR="005340A4" w:rsidP="005340A4" w:rsidRDefault="005340A4" w14:paraId="5AB1C4E8" w14:textId="0BC14E22">
      <w:pPr>
        <w:pStyle w:val="ListParagraph"/>
        <w:numPr>
          <w:ilvl w:val="0"/>
          <w:numId w:val="3"/>
        </w:numPr>
        <w:spacing w:after="120"/>
        <w:contextualSpacing w:val="0"/>
        <w:jc w:val="both"/>
      </w:pPr>
      <w:r>
        <w:t>Communicate clear internal deadlines and processes for gathering</w:t>
      </w:r>
      <w:r w:rsidR="000D785A">
        <w:t xml:space="preserve"> </w:t>
      </w:r>
      <w:r>
        <w:t>/</w:t>
      </w:r>
      <w:r w:rsidR="000D785A">
        <w:t xml:space="preserve"> </w:t>
      </w:r>
      <w:r>
        <w:t>sharing exam-related information from/with relevant internal stakeholders</w:t>
      </w:r>
      <w:r w:rsidR="000D785A">
        <w:t>.</w:t>
      </w:r>
    </w:p>
    <w:p w:rsidR="005340A4" w:rsidP="005340A4" w:rsidRDefault="005340A4" w14:paraId="70DBD783" w14:textId="70A4EC97">
      <w:pPr>
        <w:pStyle w:val="ListParagraph"/>
        <w:numPr>
          <w:ilvl w:val="0"/>
          <w:numId w:val="3"/>
        </w:numPr>
        <w:spacing w:after="120"/>
        <w:contextualSpacing w:val="0"/>
        <w:jc w:val="both"/>
      </w:pPr>
      <w:r>
        <w:t>Brief candidates</w:t>
      </w:r>
      <w:r w:rsidR="00571448">
        <w:t xml:space="preserve"> </w:t>
      </w:r>
      <w:r>
        <w:t>/</w:t>
      </w:r>
      <w:r w:rsidR="00571448">
        <w:t xml:space="preserve"> </w:t>
      </w:r>
      <w:r>
        <w:t>staff</w:t>
      </w:r>
      <w:r w:rsidR="00571448">
        <w:t xml:space="preserve"> </w:t>
      </w:r>
      <w:r>
        <w:t>/</w:t>
      </w:r>
      <w:r w:rsidR="00571448">
        <w:t xml:space="preserve"> </w:t>
      </w:r>
      <w:r>
        <w:t>parents</w:t>
      </w:r>
      <w:r w:rsidR="00B95F28">
        <w:t>/</w:t>
      </w:r>
      <w:r>
        <w:t>carers on regulations and requirements</w:t>
      </w:r>
      <w:r w:rsidR="000D785A">
        <w:t>.</w:t>
      </w:r>
    </w:p>
    <w:p w:rsidR="005340A4" w:rsidP="005340A4" w:rsidRDefault="005340A4" w14:paraId="3CE7B79F" w14:textId="36AEC45F">
      <w:pPr>
        <w:pStyle w:val="ListParagraph"/>
        <w:numPr>
          <w:ilvl w:val="0"/>
          <w:numId w:val="3"/>
        </w:numPr>
        <w:spacing w:after="120"/>
        <w:contextualSpacing w:val="0"/>
        <w:jc w:val="both"/>
      </w:pPr>
      <w:r>
        <w:t>Actively support the head of centre in co-operating with the JCQ Centre Inspection Service, an awarding body or a regulatory authority when subject to an inspection, an investigation or an unannounced visit</w:t>
      </w:r>
      <w:r w:rsidR="000D785A">
        <w:t>.</w:t>
      </w:r>
    </w:p>
    <w:p w:rsidR="005340A4" w:rsidP="005340A4" w:rsidRDefault="005340A4" w14:paraId="57A9DC8C" w14:textId="535C8BDD">
      <w:pPr>
        <w:pStyle w:val="ListParagraph"/>
        <w:numPr>
          <w:ilvl w:val="0"/>
          <w:numId w:val="3"/>
        </w:numPr>
        <w:spacing w:after="120"/>
        <w:contextualSpacing w:val="0"/>
        <w:jc w:val="both"/>
      </w:pPr>
      <w:r>
        <w:lastRenderedPageBreak/>
        <w:t>Manage arrangements to receive, check and store confidential question papers and examination material safely and securely at all times and for as long as required in accordance with the regulations</w:t>
      </w:r>
      <w:r w:rsidR="007B5951">
        <w:t>.</w:t>
      </w:r>
    </w:p>
    <w:p w:rsidR="005340A4" w:rsidP="005340A4" w:rsidRDefault="005340A4" w14:paraId="2A7EB95B" w14:textId="206E7E18">
      <w:pPr>
        <w:pStyle w:val="ListParagraph"/>
        <w:numPr>
          <w:ilvl w:val="0"/>
          <w:numId w:val="3"/>
        </w:numPr>
        <w:spacing w:after="120"/>
        <w:contextualSpacing w:val="0"/>
        <w:jc w:val="both"/>
      </w:pPr>
      <w:r>
        <w:t>Support the head of centre in managing potential conflicts of interest by informing the awarding bodies to timescale for each examination series and recording the measures taken to mitigate any potential risk to the integrity of the qualifications affected</w:t>
      </w:r>
      <w:r w:rsidR="007B5951">
        <w:t>.</w:t>
      </w:r>
    </w:p>
    <w:p w:rsidR="005340A4" w:rsidP="005340A4" w:rsidRDefault="005340A4" w14:paraId="5A99B15F" w14:textId="553AFBA0">
      <w:pPr>
        <w:pStyle w:val="ListParagraph"/>
        <w:numPr>
          <w:ilvl w:val="0"/>
          <w:numId w:val="3"/>
        </w:numPr>
        <w:spacing w:after="120"/>
        <w:contextualSpacing w:val="0"/>
        <w:jc w:val="both"/>
      </w:pPr>
      <w:r>
        <w:t>Contribute to the creation</w:t>
      </w:r>
      <w:r w:rsidR="007B5951">
        <w:t xml:space="preserve"> </w:t>
      </w:r>
      <w:r>
        <w:t>/</w:t>
      </w:r>
      <w:r w:rsidR="007B5951">
        <w:t xml:space="preserve"> </w:t>
      </w:r>
      <w:r>
        <w:t>review</w:t>
      </w:r>
      <w:r w:rsidR="007B5951">
        <w:t xml:space="preserve"> </w:t>
      </w:r>
      <w:r>
        <w:t>/</w:t>
      </w:r>
      <w:r w:rsidR="007B5951">
        <w:t xml:space="preserve"> </w:t>
      </w:r>
      <w:r>
        <w:t>update of exam-related policies</w:t>
      </w:r>
      <w:r w:rsidR="007B5951">
        <w:t xml:space="preserve"> and </w:t>
      </w:r>
      <w:r>
        <w:t>procedures as required by the regulations and accurately reflect working practices in the centre</w:t>
      </w:r>
      <w:r w:rsidR="007B5951">
        <w:t>.</w:t>
      </w:r>
    </w:p>
    <w:p w:rsidRPr="00ED5970" w:rsidR="00571448" w:rsidP="00ED5970" w:rsidRDefault="005340A4" w14:paraId="265088D4" w14:textId="0F0438A3">
      <w:pPr>
        <w:pStyle w:val="ListParagraph"/>
        <w:numPr>
          <w:ilvl w:val="0"/>
          <w:numId w:val="3"/>
        </w:numPr>
        <w:spacing w:after="120"/>
        <w:contextualSpacing w:val="0"/>
        <w:jc w:val="both"/>
      </w:pPr>
      <w:r>
        <w:t>Support the SENCo</w:t>
      </w:r>
      <w:r w:rsidR="007B5951">
        <w:t xml:space="preserve"> </w:t>
      </w:r>
      <w:r>
        <w:t>in implementing examination access arrangements and reasonable adjustments for eligible candidates (processing approval applications and requesting modified papers by the published deadlines)</w:t>
      </w:r>
      <w:r w:rsidR="007B5951">
        <w:t>.</w:t>
      </w:r>
    </w:p>
    <w:p w:rsidR="00ED5970" w:rsidP="00ED5970" w:rsidRDefault="00ED5970" w14:paraId="50B2C990" w14:textId="77777777">
      <w:pPr>
        <w:pStyle w:val="ListParagraph"/>
        <w:numPr>
          <w:ilvl w:val="0"/>
          <w:numId w:val="3"/>
        </w:numPr>
        <w:spacing w:after="120"/>
        <w:ind w:left="714" w:hanging="357"/>
        <w:contextualSpacing w:val="0"/>
        <w:jc w:val="both"/>
      </w:pPr>
      <w:r>
        <w:t>Support the head of centre in investigating and reporting cases of suspected or actual malpractice in connection with an examination as required by the JCQ and awarding bodies.</w:t>
      </w:r>
    </w:p>
    <w:p w:rsidR="00ED5970" w:rsidP="003A187E" w:rsidRDefault="0049332A" w14:paraId="75EB7E17" w14:textId="538C3CBD">
      <w:pPr>
        <w:pStyle w:val="ListParagraph"/>
        <w:numPr>
          <w:ilvl w:val="0"/>
          <w:numId w:val="3"/>
        </w:numPr>
        <w:spacing w:after="120"/>
        <w:ind w:left="714" w:hanging="357"/>
        <w:contextualSpacing w:val="0"/>
        <w:jc w:val="both"/>
      </w:pPr>
      <w:r>
        <w:t>Implement processes and liaise with relevant internal stakeholders to gather correct entry information to internal deadlines implementing strategies to avoid late (or other penalty) fees</w:t>
      </w:r>
    </w:p>
    <w:p w:rsidR="00ED5970" w:rsidP="00ED5970" w:rsidRDefault="00ED5970" w14:paraId="66511DF5" w14:textId="77777777">
      <w:pPr>
        <w:pStyle w:val="ListParagraph"/>
        <w:numPr>
          <w:ilvl w:val="0"/>
          <w:numId w:val="3"/>
        </w:numPr>
        <w:spacing w:after="120"/>
        <w:ind w:left="714" w:hanging="357"/>
        <w:contextualSpacing w:val="0"/>
        <w:jc w:val="both"/>
      </w:pPr>
      <w:r>
        <w:t>Ensure candidates and relevant internal stakeholders are aware of processes, key dates and deadlines in relation to the issue of results and the arrangements for post-results services.</w:t>
      </w:r>
    </w:p>
    <w:p w:rsidR="0049332A" w:rsidP="00405899" w:rsidRDefault="00ED5970" w14:paraId="1B717112" w14:textId="77777777">
      <w:pPr>
        <w:pStyle w:val="ListParagraph"/>
        <w:numPr>
          <w:ilvl w:val="0"/>
          <w:numId w:val="3"/>
        </w:numPr>
        <w:spacing w:after="120"/>
        <w:ind w:left="714" w:hanging="357"/>
        <w:contextualSpacing w:val="0"/>
        <w:jc w:val="both"/>
      </w:pPr>
      <w:r>
        <w:t>Plan, prepare for, and manage the restricted release of results and the distribution of provisional statements of results in accordance with JCQ regulations and/or awarding body rule</w:t>
      </w:r>
    </w:p>
    <w:p w:rsidR="003D43B6" w:rsidP="003D43B6" w:rsidRDefault="003D43B6" w14:paraId="6E6AC765" w14:textId="77777777">
      <w:pPr>
        <w:spacing w:after="120"/>
        <w:jc w:val="both"/>
      </w:pPr>
    </w:p>
    <w:p w:rsidRPr="003A187E" w:rsidR="003D43B6" w:rsidP="003A187E" w:rsidRDefault="003D43B6" w14:paraId="52EFB587" w14:textId="71EFE1A0">
      <w:pPr>
        <w:textAlignment w:val="baseline"/>
        <w:rPr>
          <w:rFonts w:ascii="Segoe UI" w:hAnsi="Segoe UI" w:cs="Segoe UI"/>
          <w:color w:val="000000"/>
          <w:sz w:val="18"/>
          <w:szCs w:val="18"/>
        </w:rPr>
        <w:sectPr w:rsidRPr="003A187E" w:rsidR="003D43B6" w:rsidSect="00E87230">
          <w:headerReference w:type="default" r:id="rId11"/>
          <w:footerReference w:type="default" r:id="rId12"/>
          <w:pgSz w:w="11906" w:h="16838" w:orient="portrait"/>
          <w:pgMar w:top="1701" w:right="1701" w:bottom="1701" w:left="1701" w:header="708" w:footer="708" w:gutter="0"/>
          <w:pgNumType w:start="1"/>
          <w:cols w:space="720"/>
        </w:sectPr>
      </w:pPr>
      <w:r>
        <w:t>T</w:t>
      </w:r>
      <w:r w:rsidRPr="003D43B6">
        <w:rPr>
          <w:rFonts w:cs="Arial"/>
          <w:color w:val="000000"/>
          <w:szCs w:val="24"/>
        </w:rPr>
        <w:t xml:space="preserve">he postholder must be prepared to </w:t>
      </w:r>
      <w:r w:rsidRPr="003D43B6">
        <w:rPr>
          <w:rFonts w:cs="Arial"/>
          <w:szCs w:val="24"/>
          <w:lang w:val="en-US"/>
        </w:rPr>
        <w:t>undergo an Enhanced Disclosure and DBS checks and obtain any other statutorily required clearances.</w:t>
      </w:r>
    </w:p>
    <w:p w:rsidRPr="00356205" w:rsidR="00356205" w:rsidP="003A187E" w:rsidRDefault="003A187E" w14:paraId="179F3E1E" w14:textId="7C933DEC">
      <w:pPr>
        <w:tabs>
          <w:tab w:val="left" w:pos="1096"/>
          <w:tab w:val="left" w:pos="1784"/>
        </w:tabs>
        <w:rPr>
          <w:rFonts w:ascii="Calibri" w:hAnsi="Calibri" w:cs="Calibri"/>
          <w:sz w:val="22"/>
          <w:szCs w:val="22"/>
          <w:lang w:val="en-US"/>
        </w:rPr>
      </w:pPr>
      <w:r>
        <w:lastRenderedPageBreak/>
        <w:tab/>
      </w:r>
    </w:p>
    <w:p w:rsidRPr="00356205" w:rsidR="00356205" w:rsidP="00356205" w:rsidRDefault="00356205" w14:paraId="5CE488ED" w14:textId="77777777">
      <w:pPr>
        <w:rPr>
          <w:rFonts w:ascii="Calibri" w:hAnsi="Calibri" w:cs="Calibri"/>
          <w:sz w:val="22"/>
          <w:szCs w:val="22"/>
          <w:lang w:val="en-US"/>
        </w:rPr>
      </w:pPr>
    </w:p>
    <w:p w:rsidRPr="00356205" w:rsidR="00356205" w:rsidP="00356205" w:rsidRDefault="00356205" w14:paraId="494A9B27" w14:textId="77777777">
      <w:pPr>
        <w:rPr>
          <w:rFonts w:ascii="Calibri" w:hAnsi="Calibri" w:cs="Calibri"/>
          <w:sz w:val="22"/>
          <w:szCs w:val="22"/>
          <w:lang w:val="en-US"/>
        </w:rPr>
      </w:pPr>
    </w:p>
    <w:p w:rsidRPr="00AE1DA8" w:rsidR="00356205" w:rsidP="00356205" w:rsidRDefault="00791D97" w14:paraId="7CA27742" w14:textId="66029F7E">
      <w:pPr>
        <w:rPr>
          <w:rFonts w:cs="Arial"/>
          <w:b/>
          <w:szCs w:val="24"/>
        </w:rPr>
      </w:pPr>
      <w:r w:rsidRPr="00AE1DA8">
        <w:rPr>
          <w:rFonts w:cs="Arial"/>
          <w:b/>
          <w:szCs w:val="24"/>
        </w:rPr>
        <w:t>Person Specification</w:t>
      </w:r>
      <w:r w:rsidRPr="00AE1DA8" w:rsidR="005279DC">
        <w:rPr>
          <w:rFonts w:cs="Arial"/>
          <w:b/>
          <w:szCs w:val="24"/>
        </w:rPr>
        <w:t xml:space="preserve">: </w:t>
      </w:r>
    </w:p>
    <w:p w:rsidRPr="00AE1DA8" w:rsidR="005279DC" w:rsidP="00356205" w:rsidRDefault="005279DC" w14:paraId="54A575C8" w14:textId="77777777">
      <w:pPr>
        <w:rPr>
          <w:rFonts w:cs="Arial"/>
          <w:b/>
          <w:szCs w:val="24"/>
        </w:rPr>
      </w:pPr>
    </w:p>
    <w:tbl>
      <w:tblPr>
        <w:tblW w:w="13608" w:type="dxa"/>
        <w:jc w:val="center"/>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268"/>
        <w:gridCol w:w="4536"/>
        <w:gridCol w:w="4536"/>
        <w:gridCol w:w="2268"/>
      </w:tblGrid>
      <w:tr w:rsidRPr="00AE1DA8" w:rsidR="00EF4E6E" w:rsidTr="00C83D2C" w14:paraId="330CBADD" w14:textId="77777777">
        <w:trPr>
          <w:jc w:val="center"/>
        </w:trPr>
        <w:tc>
          <w:tcPr>
            <w:tcW w:w="2268" w:type="dxa"/>
            <w:tcBorders>
              <w:top w:val="single" w:color="000000" w:sz="6" w:space="0"/>
              <w:left w:val="single" w:color="000000" w:sz="6" w:space="0"/>
              <w:bottom w:val="single" w:color="000000" w:sz="6" w:space="0"/>
              <w:right w:val="single" w:color="000000" w:sz="6" w:space="0"/>
            </w:tcBorders>
            <w:shd w:val="clear" w:color="auto" w:fill="E0E0E0"/>
            <w:tcMar>
              <w:top w:w="57" w:type="dxa"/>
              <w:left w:w="57" w:type="dxa"/>
              <w:bottom w:w="57" w:type="dxa"/>
              <w:right w:w="57" w:type="dxa"/>
            </w:tcMar>
            <w:hideMark/>
          </w:tcPr>
          <w:p w:rsidRPr="00AE1DA8" w:rsidR="00EF4E6E" w:rsidP="00C83D2C" w:rsidRDefault="00EF4E6E" w14:paraId="490FB9D8" w14:textId="7D13EA1A">
            <w:pPr>
              <w:textAlignment w:val="baseline"/>
              <w:rPr>
                <w:rFonts w:cs="Arial"/>
                <w:szCs w:val="24"/>
              </w:rPr>
            </w:pPr>
            <w:r w:rsidRPr="00AE1DA8">
              <w:rPr>
                <w:rFonts w:cs="Arial"/>
                <w:b/>
                <w:bCs/>
                <w:szCs w:val="24"/>
                <w:lang w:val="en-US"/>
              </w:rPr>
              <w:t>ATTRIBUTES</w:t>
            </w:r>
            <w:r w:rsidRPr="00AE1DA8">
              <w:rPr>
                <w:rFonts w:cs="Arial"/>
                <w:szCs w:val="24"/>
              </w:rPr>
              <w:t> </w:t>
            </w:r>
          </w:p>
        </w:tc>
        <w:tc>
          <w:tcPr>
            <w:tcW w:w="4536" w:type="dxa"/>
            <w:tcBorders>
              <w:top w:val="single" w:color="000000" w:sz="6" w:space="0"/>
              <w:left w:val="single" w:color="000000" w:sz="6" w:space="0"/>
              <w:bottom w:val="single" w:color="000000" w:sz="6" w:space="0"/>
              <w:right w:val="single" w:color="000000" w:sz="6" w:space="0"/>
            </w:tcBorders>
            <w:shd w:val="clear" w:color="auto" w:fill="E0E0E0"/>
            <w:tcMar>
              <w:top w:w="57" w:type="dxa"/>
              <w:left w:w="57" w:type="dxa"/>
              <w:bottom w:w="57" w:type="dxa"/>
              <w:right w:w="57" w:type="dxa"/>
            </w:tcMar>
            <w:hideMark/>
          </w:tcPr>
          <w:p w:rsidRPr="00AE1DA8" w:rsidR="00EF4E6E" w:rsidP="00C83D2C" w:rsidRDefault="00EF4E6E" w14:paraId="7B59692F" w14:textId="77777777">
            <w:pPr>
              <w:textAlignment w:val="baseline"/>
              <w:rPr>
                <w:rFonts w:cs="Arial"/>
                <w:szCs w:val="24"/>
              </w:rPr>
            </w:pPr>
            <w:r w:rsidRPr="00AE1DA8">
              <w:rPr>
                <w:rFonts w:cs="Arial"/>
                <w:b/>
                <w:bCs/>
                <w:szCs w:val="24"/>
                <w:lang w:val="en-US"/>
              </w:rPr>
              <w:t>ESSENTIAL</w:t>
            </w:r>
            <w:r w:rsidRPr="00AE1DA8">
              <w:rPr>
                <w:rFonts w:cs="Arial"/>
                <w:szCs w:val="24"/>
              </w:rPr>
              <w:t> </w:t>
            </w:r>
          </w:p>
        </w:tc>
        <w:tc>
          <w:tcPr>
            <w:tcW w:w="4536" w:type="dxa"/>
            <w:tcBorders>
              <w:top w:val="single" w:color="000000" w:sz="6" w:space="0"/>
              <w:left w:val="single" w:color="000000" w:sz="6" w:space="0"/>
              <w:bottom w:val="single" w:color="000000" w:sz="6" w:space="0"/>
              <w:right w:val="single" w:color="000000" w:sz="6" w:space="0"/>
            </w:tcBorders>
            <w:shd w:val="clear" w:color="auto" w:fill="E0E0E0"/>
            <w:tcMar>
              <w:top w:w="57" w:type="dxa"/>
              <w:left w:w="57" w:type="dxa"/>
              <w:bottom w:w="57" w:type="dxa"/>
              <w:right w:w="57" w:type="dxa"/>
            </w:tcMar>
            <w:hideMark/>
          </w:tcPr>
          <w:p w:rsidRPr="00AE1DA8" w:rsidR="00EF4E6E" w:rsidP="00C83D2C" w:rsidRDefault="00EF4E6E" w14:paraId="3025287C" w14:textId="77777777">
            <w:pPr>
              <w:textAlignment w:val="baseline"/>
              <w:rPr>
                <w:rFonts w:cs="Arial"/>
                <w:szCs w:val="24"/>
              </w:rPr>
            </w:pPr>
            <w:r w:rsidRPr="00AE1DA8">
              <w:rPr>
                <w:rFonts w:cs="Arial"/>
                <w:b/>
                <w:bCs/>
                <w:szCs w:val="24"/>
                <w:lang w:val="en-US"/>
              </w:rPr>
              <w:t>DESIRABLE</w:t>
            </w:r>
            <w:r w:rsidRPr="00AE1DA8">
              <w:rPr>
                <w:rFonts w:cs="Arial"/>
                <w:szCs w:val="24"/>
              </w:rPr>
              <w:t> </w:t>
            </w:r>
          </w:p>
        </w:tc>
        <w:tc>
          <w:tcPr>
            <w:tcW w:w="2268" w:type="dxa"/>
            <w:tcBorders>
              <w:top w:val="single" w:color="000000" w:sz="6" w:space="0"/>
              <w:left w:val="single" w:color="000000" w:sz="6" w:space="0"/>
              <w:bottom w:val="single" w:color="000000" w:sz="6" w:space="0"/>
              <w:right w:val="single" w:color="000000" w:sz="6" w:space="0"/>
            </w:tcBorders>
            <w:shd w:val="clear" w:color="auto" w:fill="E0E0E0"/>
            <w:tcMar>
              <w:top w:w="57" w:type="dxa"/>
              <w:left w:w="57" w:type="dxa"/>
              <w:bottom w:w="57" w:type="dxa"/>
              <w:right w:w="57" w:type="dxa"/>
            </w:tcMar>
            <w:hideMark/>
          </w:tcPr>
          <w:p w:rsidRPr="00AE1DA8" w:rsidR="00EF4E6E" w:rsidP="00C83D2C" w:rsidRDefault="00EF4E6E" w14:paraId="1C8EF2FE" w14:textId="77777777">
            <w:pPr>
              <w:textAlignment w:val="baseline"/>
              <w:rPr>
                <w:rFonts w:cs="Arial"/>
                <w:szCs w:val="24"/>
              </w:rPr>
            </w:pPr>
            <w:r w:rsidRPr="00AE1DA8">
              <w:rPr>
                <w:rFonts w:cs="Arial"/>
                <w:b/>
                <w:bCs/>
                <w:szCs w:val="24"/>
                <w:lang w:val="en-US"/>
              </w:rPr>
              <w:t>EVIDENCE</w:t>
            </w:r>
            <w:r w:rsidRPr="00AE1DA8">
              <w:rPr>
                <w:rFonts w:cs="Arial"/>
                <w:szCs w:val="24"/>
              </w:rPr>
              <w:t> </w:t>
            </w:r>
          </w:p>
        </w:tc>
      </w:tr>
      <w:tr w:rsidRPr="00AE1DA8" w:rsidR="00EF4E6E" w:rsidTr="00C83D2C" w14:paraId="634FE3B2" w14:textId="77777777">
        <w:trPr>
          <w:jc w:val="center"/>
        </w:trPr>
        <w:tc>
          <w:tcPr>
            <w:tcW w:w="2268"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hideMark/>
          </w:tcPr>
          <w:p w:rsidRPr="00AE1DA8" w:rsidR="00EF4E6E" w:rsidP="00C83D2C" w:rsidRDefault="00EF4E6E" w14:paraId="0A6979CB" w14:textId="77777777">
            <w:pPr>
              <w:spacing w:after="60"/>
              <w:textAlignment w:val="baseline"/>
              <w:rPr>
                <w:rFonts w:cs="Arial"/>
                <w:szCs w:val="24"/>
              </w:rPr>
            </w:pPr>
            <w:r w:rsidRPr="00AE1DA8">
              <w:rPr>
                <w:rFonts w:cs="Arial"/>
                <w:b/>
                <w:bCs/>
                <w:szCs w:val="24"/>
                <w:lang w:val="en-US"/>
              </w:rPr>
              <w:t>Personal</w:t>
            </w:r>
            <w:r w:rsidRPr="00AE1DA8">
              <w:rPr>
                <w:rFonts w:cs="Arial"/>
                <w:szCs w:val="24"/>
              </w:rPr>
              <w:t> </w:t>
            </w:r>
          </w:p>
        </w:tc>
        <w:tc>
          <w:tcPr>
            <w:tcW w:w="453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hideMark/>
          </w:tcPr>
          <w:p w:rsidRPr="00AE1DA8" w:rsidR="00AE1DA8" w:rsidP="00AE1DA8" w:rsidRDefault="00EF4E6E" w14:paraId="4F7BB295" w14:textId="77777777">
            <w:pPr>
              <w:pStyle w:val="ListParagraph"/>
              <w:numPr>
                <w:ilvl w:val="0"/>
                <w:numId w:val="12"/>
              </w:numPr>
              <w:spacing w:after="60"/>
              <w:textAlignment w:val="baseline"/>
              <w:rPr>
                <w:rFonts w:cs="Arial"/>
                <w:szCs w:val="24"/>
                <w:lang w:val="en-US"/>
              </w:rPr>
            </w:pPr>
            <w:r w:rsidRPr="00AE1DA8">
              <w:rPr>
                <w:rFonts w:cs="Arial"/>
                <w:szCs w:val="24"/>
                <w:lang w:val="en-US"/>
              </w:rPr>
              <w:t>Flexibility</w:t>
            </w:r>
          </w:p>
          <w:p w:rsidRPr="00AE1DA8" w:rsidR="00AE1DA8" w:rsidP="00AE1DA8" w:rsidRDefault="00EF4E6E" w14:paraId="58126422" w14:textId="77777777">
            <w:pPr>
              <w:pStyle w:val="ListParagraph"/>
              <w:numPr>
                <w:ilvl w:val="0"/>
                <w:numId w:val="12"/>
              </w:numPr>
              <w:spacing w:after="60"/>
              <w:textAlignment w:val="baseline"/>
              <w:rPr>
                <w:rFonts w:cs="Arial"/>
                <w:szCs w:val="24"/>
                <w:lang w:val="en-US"/>
              </w:rPr>
            </w:pPr>
            <w:r w:rsidRPr="00AE1DA8">
              <w:rPr>
                <w:rFonts w:cs="Arial"/>
                <w:szCs w:val="24"/>
                <w:lang w:val="en-US"/>
              </w:rPr>
              <w:t>Ability to use own initiative</w:t>
            </w:r>
          </w:p>
          <w:p w:rsidRPr="00AE1DA8" w:rsidR="00AE1DA8" w:rsidP="00AE1DA8" w:rsidRDefault="00EF4E6E" w14:paraId="77CDDF75" w14:textId="77777777">
            <w:pPr>
              <w:pStyle w:val="ListParagraph"/>
              <w:numPr>
                <w:ilvl w:val="0"/>
                <w:numId w:val="12"/>
              </w:numPr>
              <w:spacing w:after="60"/>
              <w:textAlignment w:val="baseline"/>
              <w:rPr>
                <w:rFonts w:cs="Arial"/>
                <w:szCs w:val="24"/>
              </w:rPr>
            </w:pPr>
            <w:r w:rsidRPr="00AE1DA8">
              <w:rPr>
                <w:rFonts w:cs="Arial"/>
                <w:szCs w:val="24"/>
              </w:rPr>
              <w:t xml:space="preserve">Resourceful, </w:t>
            </w:r>
            <w:r w:rsidRPr="00AE1DA8">
              <w:rPr>
                <w:rFonts w:cs="Arial"/>
                <w:szCs w:val="24"/>
                <w:lang w:val="en-US"/>
              </w:rPr>
              <w:t>patient, and resilient.</w:t>
            </w:r>
            <w:r w:rsidRPr="00AE1DA8">
              <w:rPr>
                <w:rFonts w:cs="Arial"/>
                <w:szCs w:val="24"/>
              </w:rPr>
              <w:t xml:space="preserve">   </w:t>
            </w:r>
          </w:p>
          <w:p w:rsidRPr="00AE1DA8" w:rsidR="00AE1DA8" w:rsidP="00AE1DA8" w:rsidRDefault="00EF4E6E" w14:paraId="485A8F50" w14:textId="77777777">
            <w:pPr>
              <w:pStyle w:val="ListParagraph"/>
              <w:numPr>
                <w:ilvl w:val="0"/>
                <w:numId w:val="12"/>
              </w:numPr>
              <w:spacing w:after="60"/>
              <w:textAlignment w:val="baseline"/>
              <w:rPr>
                <w:rFonts w:cs="Arial"/>
                <w:szCs w:val="24"/>
              </w:rPr>
            </w:pPr>
            <w:r w:rsidRPr="00AE1DA8">
              <w:rPr>
                <w:rFonts w:cs="Arial"/>
                <w:szCs w:val="24"/>
                <w:lang w:val="en-US"/>
              </w:rPr>
              <w:t xml:space="preserve">Calm, unflustered manner. </w:t>
            </w:r>
            <w:r w:rsidRPr="00AE1DA8">
              <w:rPr>
                <w:rFonts w:cs="Arial"/>
                <w:szCs w:val="24"/>
              </w:rPr>
              <w:t> </w:t>
            </w:r>
          </w:p>
          <w:p w:rsidRPr="00AE1DA8" w:rsidR="00AE1DA8" w:rsidP="00AE1DA8" w:rsidRDefault="00EF4E6E" w14:paraId="3676664E" w14:textId="77777777">
            <w:pPr>
              <w:pStyle w:val="ListParagraph"/>
              <w:numPr>
                <w:ilvl w:val="0"/>
                <w:numId w:val="12"/>
              </w:numPr>
              <w:spacing w:after="60"/>
              <w:textAlignment w:val="baseline"/>
              <w:rPr>
                <w:rFonts w:cs="Arial"/>
                <w:szCs w:val="24"/>
              </w:rPr>
            </w:pPr>
            <w:r w:rsidRPr="00AE1DA8">
              <w:rPr>
                <w:rFonts w:cs="Arial"/>
                <w:szCs w:val="24"/>
              </w:rPr>
              <w:t>Good inter-personal skills, inc. mediation and conflict resolution.</w:t>
            </w:r>
            <w:r w:rsidRPr="00AE1DA8">
              <w:rPr>
                <w:rFonts w:cs="Arial"/>
                <w:szCs w:val="24"/>
                <w:lang w:val="en-US"/>
              </w:rPr>
              <w:t xml:space="preserve"> </w:t>
            </w:r>
            <w:r w:rsidRPr="00AE1DA8">
              <w:rPr>
                <w:rFonts w:cs="Arial"/>
                <w:szCs w:val="24"/>
              </w:rPr>
              <w:t> </w:t>
            </w:r>
          </w:p>
          <w:p w:rsidRPr="00AE1DA8" w:rsidR="00AE1DA8" w:rsidP="00AE1DA8" w:rsidRDefault="00EF4E6E" w14:paraId="71182790" w14:textId="77777777">
            <w:pPr>
              <w:pStyle w:val="ListParagraph"/>
              <w:numPr>
                <w:ilvl w:val="0"/>
                <w:numId w:val="12"/>
              </w:numPr>
              <w:spacing w:after="60"/>
              <w:textAlignment w:val="baseline"/>
              <w:rPr>
                <w:rFonts w:cs="Arial"/>
                <w:szCs w:val="24"/>
              </w:rPr>
            </w:pPr>
            <w:r w:rsidRPr="00AE1DA8">
              <w:rPr>
                <w:rFonts w:cs="Arial"/>
                <w:szCs w:val="24"/>
                <w:lang w:val="en-US"/>
              </w:rPr>
              <w:t>Ability to work in a team and alone.</w:t>
            </w:r>
            <w:r w:rsidRPr="00AE1DA8">
              <w:rPr>
                <w:rFonts w:cs="Arial"/>
                <w:szCs w:val="24"/>
              </w:rPr>
              <w:t>  </w:t>
            </w:r>
          </w:p>
          <w:p w:rsidRPr="00AE1DA8" w:rsidR="00AE1DA8" w:rsidP="00AE1DA8" w:rsidRDefault="00EF4E6E" w14:paraId="2DA8CCE1" w14:textId="77777777">
            <w:pPr>
              <w:pStyle w:val="ListParagraph"/>
              <w:numPr>
                <w:ilvl w:val="0"/>
                <w:numId w:val="12"/>
              </w:numPr>
              <w:spacing w:after="60"/>
              <w:textAlignment w:val="baseline"/>
              <w:rPr>
                <w:rFonts w:cs="Arial"/>
                <w:szCs w:val="24"/>
              </w:rPr>
            </w:pPr>
            <w:r w:rsidRPr="00AE1DA8">
              <w:rPr>
                <w:rFonts w:cs="Arial"/>
                <w:szCs w:val="24"/>
                <w:lang w:val="en-US"/>
              </w:rPr>
              <w:t>Excellent communication and interpersonal skills.</w:t>
            </w:r>
            <w:r w:rsidRPr="00AE1DA8">
              <w:rPr>
                <w:rFonts w:cs="Arial"/>
                <w:szCs w:val="24"/>
              </w:rPr>
              <w:t>  </w:t>
            </w:r>
          </w:p>
          <w:p w:rsidRPr="00AE1DA8" w:rsidR="00AE1DA8" w:rsidP="00AE1DA8" w:rsidRDefault="00EF4E6E" w14:paraId="0C3A319E" w14:textId="77777777">
            <w:pPr>
              <w:pStyle w:val="ListParagraph"/>
              <w:numPr>
                <w:ilvl w:val="0"/>
                <w:numId w:val="12"/>
              </w:numPr>
              <w:spacing w:after="60"/>
              <w:textAlignment w:val="baseline"/>
              <w:rPr>
                <w:rFonts w:cs="Arial"/>
                <w:szCs w:val="24"/>
              </w:rPr>
            </w:pPr>
            <w:r w:rsidRPr="00AE1DA8">
              <w:rPr>
                <w:rFonts w:cs="Arial"/>
                <w:szCs w:val="24"/>
                <w:lang w:val="en-US"/>
              </w:rPr>
              <w:t xml:space="preserve">Commitment to equal opportunities. </w:t>
            </w:r>
            <w:r w:rsidRPr="00AE1DA8">
              <w:rPr>
                <w:rFonts w:cs="Arial"/>
                <w:szCs w:val="24"/>
              </w:rPr>
              <w:t xml:space="preserve"> </w:t>
            </w:r>
            <w:r w:rsidRPr="00AE1DA8">
              <w:rPr>
                <w:rFonts w:cs="Arial"/>
                <w:szCs w:val="24"/>
                <w:lang w:val="en-US"/>
              </w:rPr>
              <w:t xml:space="preserve">Flexible approach to supporting children and families. </w:t>
            </w:r>
            <w:r w:rsidRPr="00AE1DA8">
              <w:rPr>
                <w:rFonts w:cs="Arial"/>
                <w:szCs w:val="24"/>
              </w:rPr>
              <w:t> </w:t>
            </w:r>
          </w:p>
          <w:p w:rsidRPr="00AE1DA8" w:rsidR="00AE1DA8" w:rsidP="00AE1DA8" w:rsidRDefault="00EF4E6E" w14:paraId="5C1FD266" w14:textId="77777777">
            <w:pPr>
              <w:pStyle w:val="ListParagraph"/>
              <w:numPr>
                <w:ilvl w:val="0"/>
                <w:numId w:val="12"/>
              </w:numPr>
              <w:spacing w:after="60"/>
              <w:textAlignment w:val="baseline"/>
              <w:rPr>
                <w:rFonts w:cs="Arial"/>
                <w:szCs w:val="24"/>
              </w:rPr>
            </w:pPr>
            <w:r w:rsidRPr="00AE1DA8">
              <w:rPr>
                <w:rFonts w:cs="Arial"/>
                <w:szCs w:val="24"/>
                <w:lang w:val="en-US"/>
              </w:rPr>
              <w:t xml:space="preserve">Ability to maintain a professional manner in challenging situations. </w:t>
            </w:r>
            <w:r w:rsidRPr="00AE1DA8">
              <w:rPr>
                <w:rFonts w:cs="Arial"/>
                <w:szCs w:val="24"/>
              </w:rPr>
              <w:t> </w:t>
            </w:r>
          </w:p>
          <w:p w:rsidRPr="00AE1DA8" w:rsidR="00AE1DA8" w:rsidP="00AE1DA8" w:rsidRDefault="00EF4E6E" w14:paraId="23531252" w14:textId="77777777">
            <w:pPr>
              <w:pStyle w:val="ListParagraph"/>
              <w:numPr>
                <w:ilvl w:val="0"/>
                <w:numId w:val="12"/>
              </w:numPr>
              <w:spacing w:after="60"/>
              <w:textAlignment w:val="baseline"/>
              <w:rPr>
                <w:rFonts w:cs="Arial"/>
                <w:szCs w:val="24"/>
              </w:rPr>
            </w:pPr>
            <w:r w:rsidRPr="00AE1DA8">
              <w:rPr>
                <w:rFonts w:cs="Arial"/>
                <w:szCs w:val="24"/>
              </w:rPr>
              <w:t xml:space="preserve">Confidence to </w:t>
            </w:r>
            <w:r w:rsidRPr="00AE1DA8">
              <w:rPr>
                <w:rFonts w:cs="Arial"/>
                <w:szCs w:val="24"/>
                <w:lang w:val="en-US"/>
              </w:rPr>
              <w:t xml:space="preserve">challenge other professionals. </w:t>
            </w:r>
            <w:r w:rsidRPr="00AE1DA8">
              <w:rPr>
                <w:rFonts w:cs="Arial"/>
                <w:szCs w:val="24"/>
              </w:rPr>
              <w:t> </w:t>
            </w:r>
          </w:p>
          <w:p w:rsidRPr="00AE1DA8" w:rsidR="00AE1DA8" w:rsidP="00AE1DA8" w:rsidRDefault="00EF4E6E" w14:paraId="7892CC03" w14:textId="77777777">
            <w:pPr>
              <w:pStyle w:val="ListParagraph"/>
              <w:numPr>
                <w:ilvl w:val="0"/>
                <w:numId w:val="12"/>
              </w:numPr>
              <w:spacing w:after="60"/>
              <w:textAlignment w:val="baseline"/>
              <w:rPr>
                <w:rFonts w:cs="Arial"/>
                <w:szCs w:val="24"/>
              </w:rPr>
            </w:pPr>
            <w:r w:rsidRPr="00AE1DA8">
              <w:rPr>
                <w:rFonts w:cs="Arial"/>
                <w:szCs w:val="24"/>
              </w:rPr>
              <w:t>Ability to continuously improve own practice/knowledge through self-evaluation and learning from others.</w:t>
            </w:r>
            <w:r w:rsidRPr="00AE1DA8">
              <w:rPr>
                <w:rFonts w:cs="Arial"/>
                <w:szCs w:val="24"/>
                <w:lang w:val="en-US"/>
              </w:rPr>
              <w:t xml:space="preserve"> </w:t>
            </w:r>
            <w:r w:rsidRPr="00AE1DA8">
              <w:rPr>
                <w:rFonts w:cs="Arial"/>
                <w:szCs w:val="24"/>
              </w:rPr>
              <w:t> </w:t>
            </w:r>
          </w:p>
          <w:p w:rsidRPr="00AE1DA8" w:rsidR="00EF4E6E" w:rsidP="00AE1DA8" w:rsidRDefault="00EF4E6E" w14:paraId="0B721B7E" w14:textId="1D91AC7C">
            <w:pPr>
              <w:pStyle w:val="ListParagraph"/>
              <w:numPr>
                <w:ilvl w:val="0"/>
                <w:numId w:val="12"/>
              </w:numPr>
              <w:spacing w:after="60"/>
              <w:textAlignment w:val="baseline"/>
              <w:rPr>
                <w:rFonts w:cs="Arial"/>
                <w:szCs w:val="24"/>
              </w:rPr>
            </w:pPr>
            <w:r w:rsidRPr="00AE1DA8">
              <w:rPr>
                <w:rFonts w:cs="Arial"/>
                <w:szCs w:val="24"/>
              </w:rPr>
              <w:lastRenderedPageBreak/>
              <w:t>Able to carry out the duties of the post with reasonable adjustments where necessary.</w:t>
            </w:r>
          </w:p>
        </w:tc>
        <w:tc>
          <w:tcPr>
            <w:tcW w:w="453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hideMark/>
          </w:tcPr>
          <w:p w:rsidRPr="00AE1DA8" w:rsidR="00EF4E6E" w:rsidP="00C83D2C" w:rsidRDefault="00EF4E6E" w14:paraId="339573D6" w14:textId="0008F464">
            <w:pPr>
              <w:spacing w:after="60"/>
              <w:textAlignment w:val="baseline"/>
              <w:rPr>
                <w:rFonts w:cs="Arial"/>
                <w:szCs w:val="24"/>
              </w:rPr>
            </w:pP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hideMark/>
          </w:tcPr>
          <w:p w:rsidRPr="00AE1DA8" w:rsidR="00EF4E6E" w:rsidP="00C83D2C" w:rsidRDefault="00EF4E6E" w14:paraId="0789A207" w14:textId="77777777">
            <w:pPr>
              <w:spacing w:after="60"/>
              <w:textAlignment w:val="baseline"/>
              <w:rPr>
                <w:rFonts w:cs="Arial"/>
                <w:szCs w:val="24"/>
              </w:rPr>
            </w:pPr>
            <w:r w:rsidRPr="00AE1DA8">
              <w:rPr>
                <w:rFonts w:cs="Arial"/>
                <w:szCs w:val="24"/>
                <w:lang w:val="en-US"/>
              </w:rPr>
              <w:t>Interview.</w:t>
            </w:r>
            <w:r w:rsidRPr="00AE1DA8">
              <w:rPr>
                <w:rFonts w:cs="Arial"/>
                <w:szCs w:val="24"/>
              </w:rPr>
              <w:t> </w:t>
            </w:r>
          </w:p>
          <w:p w:rsidRPr="00AE1DA8" w:rsidR="00EF4E6E" w:rsidP="00C83D2C" w:rsidRDefault="00EF4E6E" w14:paraId="46198C62" w14:textId="77777777">
            <w:pPr>
              <w:spacing w:after="60"/>
              <w:textAlignment w:val="baseline"/>
              <w:rPr>
                <w:rFonts w:cs="Arial"/>
                <w:szCs w:val="24"/>
              </w:rPr>
            </w:pPr>
            <w:r w:rsidRPr="00AE1DA8">
              <w:rPr>
                <w:rFonts w:cs="Arial"/>
                <w:szCs w:val="24"/>
                <w:lang w:val="en-US"/>
              </w:rPr>
              <w:t>Application form.</w:t>
            </w:r>
            <w:r w:rsidRPr="00AE1DA8">
              <w:rPr>
                <w:rFonts w:cs="Arial"/>
                <w:szCs w:val="24"/>
              </w:rPr>
              <w:t> </w:t>
            </w:r>
          </w:p>
          <w:p w:rsidRPr="00AE1DA8" w:rsidR="00EF4E6E" w:rsidP="00C83D2C" w:rsidRDefault="00EF4E6E" w14:paraId="5D2B5B06" w14:textId="77777777">
            <w:pPr>
              <w:spacing w:after="60"/>
              <w:textAlignment w:val="baseline"/>
              <w:rPr>
                <w:rFonts w:cs="Arial"/>
                <w:szCs w:val="24"/>
              </w:rPr>
            </w:pPr>
            <w:r w:rsidRPr="00AE1DA8">
              <w:rPr>
                <w:rFonts w:cs="Arial"/>
                <w:szCs w:val="24"/>
                <w:lang w:val="en-US"/>
              </w:rPr>
              <w:t>References</w:t>
            </w:r>
            <w:r w:rsidRPr="00AE1DA8">
              <w:rPr>
                <w:rFonts w:cs="Arial"/>
                <w:szCs w:val="24"/>
              </w:rPr>
              <w:t>.</w:t>
            </w:r>
          </w:p>
        </w:tc>
      </w:tr>
      <w:tr w:rsidRPr="00AE1DA8" w:rsidR="00EF4E6E" w:rsidTr="00C83D2C" w14:paraId="03105094" w14:textId="77777777">
        <w:trPr>
          <w:jc w:val="center"/>
        </w:trPr>
        <w:tc>
          <w:tcPr>
            <w:tcW w:w="2268"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hideMark/>
          </w:tcPr>
          <w:p w:rsidRPr="00AE1DA8" w:rsidR="00EF4E6E" w:rsidP="00C83D2C" w:rsidRDefault="00EF4E6E" w14:paraId="0ADF20CC" w14:textId="77777777">
            <w:pPr>
              <w:spacing w:after="60"/>
              <w:textAlignment w:val="baseline"/>
              <w:rPr>
                <w:rFonts w:cs="Arial"/>
                <w:szCs w:val="24"/>
              </w:rPr>
            </w:pPr>
            <w:r w:rsidRPr="00AE1DA8">
              <w:rPr>
                <w:rFonts w:cs="Arial"/>
                <w:b/>
                <w:bCs/>
                <w:szCs w:val="24"/>
                <w:lang w:val="en-US"/>
              </w:rPr>
              <w:t>Competence</w:t>
            </w:r>
            <w:r w:rsidRPr="00AE1DA8">
              <w:rPr>
                <w:rFonts w:cs="Arial"/>
                <w:szCs w:val="24"/>
              </w:rPr>
              <w:t> </w:t>
            </w:r>
          </w:p>
          <w:p w:rsidRPr="00AE1DA8" w:rsidR="00EF4E6E" w:rsidP="00AE1DA8" w:rsidRDefault="00EF4E6E" w14:paraId="2CF9F2A0" w14:textId="77777777">
            <w:pPr>
              <w:pStyle w:val="ListParagraph"/>
              <w:numPr>
                <w:ilvl w:val="0"/>
                <w:numId w:val="14"/>
              </w:numPr>
              <w:spacing w:after="60"/>
              <w:textAlignment w:val="baseline"/>
              <w:rPr>
                <w:rFonts w:cs="Arial"/>
                <w:szCs w:val="24"/>
                <w:lang w:val="en-US"/>
              </w:rPr>
            </w:pPr>
            <w:r w:rsidRPr="00AE1DA8">
              <w:rPr>
                <w:rFonts w:cs="Arial"/>
                <w:szCs w:val="24"/>
                <w:lang w:val="en-US"/>
              </w:rPr>
              <w:t>Knowledge </w:t>
            </w:r>
          </w:p>
          <w:p w:rsidRPr="00AE1DA8" w:rsidR="00EF4E6E" w:rsidP="00AE1DA8" w:rsidRDefault="00EF4E6E" w14:paraId="0BDDA6AA" w14:textId="77777777">
            <w:pPr>
              <w:pStyle w:val="ListParagraph"/>
              <w:numPr>
                <w:ilvl w:val="0"/>
                <w:numId w:val="14"/>
              </w:numPr>
              <w:spacing w:after="60"/>
              <w:textAlignment w:val="baseline"/>
              <w:rPr>
                <w:rFonts w:cs="Arial"/>
                <w:szCs w:val="24"/>
                <w:lang w:val="en-US"/>
              </w:rPr>
            </w:pPr>
            <w:r w:rsidRPr="00AE1DA8">
              <w:rPr>
                <w:rFonts w:cs="Arial"/>
                <w:szCs w:val="24"/>
                <w:lang w:val="en-US"/>
              </w:rPr>
              <w:t>Abilities </w:t>
            </w:r>
          </w:p>
          <w:p w:rsidRPr="00AE1DA8" w:rsidR="00EF4E6E" w:rsidP="00AE1DA8" w:rsidRDefault="00EF4E6E" w14:paraId="514F869F" w14:textId="77777777">
            <w:pPr>
              <w:pStyle w:val="ListParagraph"/>
              <w:numPr>
                <w:ilvl w:val="0"/>
                <w:numId w:val="14"/>
              </w:numPr>
              <w:spacing w:after="60"/>
              <w:textAlignment w:val="baseline"/>
              <w:rPr>
                <w:rFonts w:cs="Arial"/>
                <w:szCs w:val="24"/>
                <w:lang w:val="en-US"/>
              </w:rPr>
            </w:pPr>
            <w:r w:rsidRPr="00AE1DA8">
              <w:rPr>
                <w:rFonts w:cs="Arial"/>
                <w:szCs w:val="24"/>
                <w:lang w:val="en-US"/>
              </w:rPr>
              <w:t>Skills</w:t>
            </w:r>
          </w:p>
          <w:p w:rsidRPr="00AE1DA8" w:rsidR="00EF4E6E" w:rsidP="00AE1DA8" w:rsidRDefault="00EF4E6E" w14:paraId="72EC6ACF" w14:textId="77777777">
            <w:pPr>
              <w:pStyle w:val="ListParagraph"/>
              <w:numPr>
                <w:ilvl w:val="0"/>
                <w:numId w:val="14"/>
              </w:numPr>
              <w:spacing w:after="60"/>
              <w:textAlignment w:val="baseline"/>
              <w:rPr>
                <w:rFonts w:cs="Arial"/>
                <w:szCs w:val="24"/>
              </w:rPr>
            </w:pPr>
            <w:r w:rsidRPr="00AE1DA8">
              <w:rPr>
                <w:rFonts w:cs="Arial"/>
                <w:szCs w:val="24"/>
                <w:lang w:val="en-US"/>
              </w:rPr>
              <w:t>Experience</w:t>
            </w:r>
            <w:r w:rsidRPr="00AE1DA8">
              <w:rPr>
                <w:rFonts w:cs="Arial"/>
                <w:szCs w:val="24"/>
              </w:rPr>
              <w:t> </w:t>
            </w:r>
          </w:p>
        </w:tc>
        <w:tc>
          <w:tcPr>
            <w:tcW w:w="453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tcPr>
          <w:p w:rsidRPr="00AE1DA8" w:rsidR="00AE1DA8" w:rsidP="00AE1DA8" w:rsidRDefault="00F615E2" w14:paraId="1A3FD478" w14:textId="77777777">
            <w:pPr>
              <w:pStyle w:val="ListParagraph"/>
              <w:numPr>
                <w:ilvl w:val="0"/>
                <w:numId w:val="13"/>
              </w:numPr>
              <w:spacing w:after="60"/>
              <w:textAlignment w:val="baseline"/>
              <w:rPr>
                <w:rFonts w:cs="Arial"/>
                <w:szCs w:val="24"/>
              </w:rPr>
            </w:pPr>
            <w:r w:rsidRPr="00AE1DA8">
              <w:rPr>
                <w:rFonts w:cs="Arial"/>
                <w:szCs w:val="24"/>
              </w:rPr>
              <w:t>Excellent</w:t>
            </w:r>
            <w:r w:rsidRPr="00AE1DA8" w:rsidR="00EF4E6E">
              <w:rPr>
                <w:rFonts w:cs="Arial"/>
                <w:szCs w:val="24"/>
              </w:rPr>
              <w:t xml:space="preserve"> organi</w:t>
            </w:r>
            <w:r w:rsidRPr="00AE1DA8" w:rsidR="00AE1DA8">
              <w:rPr>
                <w:rFonts w:cs="Arial"/>
                <w:szCs w:val="24"/>
              </w:rPr>
              <w:t>s</w:t>
            </w:r>
            <w:r w:rsidRPr="00AE1DA8" w:rsidR="00EF4E6E">
              <w:rPr>
                <w:rFonts w:cs="Arial"/>
                <w:szCs w:val="24"/>
              </w:rPr>
              <w:t>ational and good time keeping skills.</w:t>
            </w:r>
            <w:r w:rsidRPr="00AE1DA8" w:rsidR="00EF4E6E">
              <w:rPr>
                <w:rFonts w:cs="Arial"/>
                <w:szCs w:val="24"/>
                <w:lang w:val="en-US"/>
              </w:rPr>
              <w:t xml:space="preserve"> </w:t>
            </w:r>
            <w:r w:rsidRPr="00AE1DA8" w:rsidR="00EF4E6E">
              <w:rPr>
                <w:rFonts w:cs="Arial"/>
                <w:szCs w:val="24"/>
              </w:rPr>
              <w:t> </w:t>
            </w:r>
          </w:p>
          <w:p w:rsidRPr="00AE1DA8" w:rsidR="00AE1DA8" w:rsidP="00AE1DA8" w:rsidRDefault="00EF4E6E" w14:paraId="1C22FB8B" w14:textId="77777777">
            <w:pPr>
              <w:pStyle w:val="ListParagraph"/>
              <w:numPr>
                <w:ilvl w:val="0"/>
                <w:numId w:val="13"/>
              </w:numPr>
              <w:spacing w:after="60"/>
              <w:textAlignment w:val="baseline"/>
              <w:rPr>
                <w:rFonts w:cs="Arial"/>
                <w:szCs w:val="24"/>
              </w:rPr>
            </w:pPr>
            <w:r w:rsidRPr="00AE1DA8">
              <w:rPr>
                <w:rFonts w:cs="Arial"/>
                <w:szCs w:val="24"/>
              </w:rPr>
              <w:t xml:space="preserve">Demonstrable awareness of legislation relating to </w:t>
            </w:r>
            <w:r w:rsidRPr="00AE1DA8" w:rsidR="00F615E2">
              <w:rPr>
                <w:rFonts w:cs="Arial"/>
                <w:szCs w:val="24"/>
              </w:rPr>
              <w:t>examinations and assessments</w:t>
            </w:r>
            <w:r w:rsidRPr="00AE1DA8">
              <w:rPr>
                <w:rFonts w:cs="Arial"/>
                <w:szCs w:val="24"/>
              </w:rPr>
              <w:t>.</w:t>
            </w:r>
            <w:r w:rsidRPr="00AE1DA8">
              <w:rPr>
                <w:rFonts w:cs="Arial"/>
                <w:szCs w:val="24"/>
                <w:lang w:val="en-US"/>
              </w:rPr>
              <w:t xml:space="preserve"> </w:t>
            </w:r>
            <w:r w:rsidRPr="00AE1DA8">
              <w:rPr>
                <w:rFonts w:cs="Arial"/>
                <w:szCs w:val="24"/>
              </w:rPr>
              <w:t> </w:t>
            </w:r>
          </w:p>
          <w:p w:rsidRPr="00AE1DA8" w:rsidR="00AE1DA8" w:rsidP="00AE1DA8" w:rsidRDefault="00EF4E6E" w14:paraId="3ED815BA" w14:textId="3392FA45">
            <w:pPr>
              <w:pStyle w:val="ListParagraph"/>
              <w:numPr>
                <w:ilvl w:val="0"/>
                <w:numId w:val="13"/>
              </w:numPr>
              <w:spacing w:after="60"/>
              <w:textAlignment w:val="baseline"/>
              <w:rPr>
                <w:rFonts w:cs="Arial"/>
                <w:szCs w:val="24"/>
              </w:rPr>
            </w:pPr>
            <w:r w:rsidRPr="00AE1DA8">
              <w:rPr>
                <w:rFonts w:cs="Arial"/>
                <w:szCs w:val="24"/>
              </w:rPr>
              <w:t>Demonstrable awareness of legislation relating to the welfare and protection of children.</w:t>
            </w:r>
            <w:r w:rsidRPr="00AE1DA8">
              <w:rPr>
                <w:rFonts w:cs="Arial"/>
                <w:szCs w:val="24"/>
                <w:lang w:val="en-US"/>
              </w:rPr>
              <w:t xml:space="preserve"> </w:t>
            </w:r>
            <w:r w:rsidRPr="00AE1DA8">
              <w:rPr>
                <w:rFonts w:cs="Arial"/>
                <w:szCs w:val="24"/>
              </w:rPr>
              <w:t> </w:t>
            </w:r>
          </w:p>
          <w:p w:rsidRPr="00AE1DA8" w:rsidR="00AE1DA8" w:rsidP="00AE1DA8" w:rsidRDefault="00EF4E6E" w14:paraId="3E08DDD8" w14:textId="68AF6863">
            <w:pPr>
              <w:pStyle w:val="ListParagraph"/>
              <w:numPr>
                <w:ilvl w:val="0"/>
                <w:numId w:val="13"/>
              </w:numPr>
              <w:spacing w:after="60"/>
              <w:textAlignment w:val="baseline"/>
              <w:rPr>
                <w:rFonts w:cs="Arial"/>
                <w:szCs w:val="24"/>
              </w:rPr>
            </w:pPr>
            <w:r w:rsidRPr="00AE1DA8">
              <w:rPr>
                <w:rFonts w:cs="Arial"/>
                <w:szCs w:val="24"/>
              </w:rPr>
              <w:t>Awareness of risk.</w:t>
            </w:r>
            <w:r w:rsidRPr="00AE1DA8">
              <w:rPr>
                <w:rFonts w:cs="Arial"/>
                <w:szCs w:val="24"/>
                <w:lang w:val="en-US"/>
              </w:rPr>
              <w:t xml:space="preserve"> </w:t>
            </w:r>
            <w:r w:rsidRPr="00AE1DA8">
              <w:rPr>
                <w:rFonts w:cs="Arial"/>
                <w:szCs w:val="24"/>
              </w:rPr>
              <w:t> </w:t>
            </w:r>
          </w:p>
          <w:p w:rsidRPr="00AE1DA8" w:rsidR="00AE1DA8" w:rsidP="00AE1DA8" w:rsidRDefault="00EF4E6E" w14:paraId="1642717B" w14:textId="33D8AC10">
            <w:pPr>
              <w:pStyle w:val="ListParagraph"/>
              <w:numPr>
                <w:ilvl w:val="0"/>
                <w:numId w:val="13"/>
              </w:numPr>
              <w:spacing w:after="60"/>
              <w:textAlignment w:val="baseline"/>
              <w:rPr>
                <w:rFonts w:cs="Arial"/>
                <w:szCs w:val="24"/>
              </w:rPr>
            </w:pPr>
            <w:r w:rsidRPr="00AE1DA8">
              <w:rPr>
                <w:rFonts w:cs="Arial"/>
                <w:szCs w:val="24"/>
              </w:rPr>
              <w:t>Planning, filing, data collection, collation, analyses and presentation.</w:t>
            </w:r>
            <w:r w:rsidRPr="00AE1DA8">
              <w:rPr>
                <w:rFonts w:cs="Arial"/>
                <w:szCs w:val="24"/>
                <w:lang w:val="en-US"/>
              </w:rPr>
              <w:t xml:space="preserve"> </w:t>
            </w:r>
            <w:r w:rsidRPr="00AE1DA8">
              <w:rPr>
                <w:rFonts w:cs="Arial"/>
                <w:szCs w:val="24"/>
              </w:rPr>
              <w:t> </w:t>
            </w:r>
          </w:p>
          <w:p w:rsidRPr="00AE1DA8" w:rsidR="00AE1DA8" w:rsidP="00AE1DA8" w:rsidRDefault="00EF4E6E" w14:paraId="788EB12B" w14:textId="2612989A">
            <w:pPr>
              <w:pStyle w:val="ListParagraph"/>
              <w:numPr>
                <w:ilvl w:val="0"/>
                <w:numId w:val="13"/>
              </w:numPr>
              <w:spacing w:after="60"/>
              <w:textAlignment w:val="baseline"/>
              <w:rPr>
                <w:rFonts w:cs="Arial"/>
                <w:szCs w:val="24"/>
              </w:rPr>
            </w:pPr>
            <w:r w:rsidRPr="00AE1DA8">
              <w:rPr>
                <w:rFonts w:cs="Arial"/>
                <w:szCs w:val="24"/>
              </w:rPr>
              <w:t>Effective communication with children, parents and carers, and other professionals; able to communicate, clearly</w:t>
            </w:r>
            <w:r w:rsidRPr="00AE1DA8" w:rsidR="00745653">
              <w:rPr>
                <w:rFonts w:cs="Arial"/>
                <w:szCs w:val="24"/>
              </w:rPr>
              <w:t xml:space="preserve"> and</w:t>
            </w:r>
            <w:r w:rsidRPr="00AE1DA8">
              <w:rPr>
                <w:rFonts w:cs="Arial"/>
                <w:szCs w:val="24"/>
              </w:rPr>
              <w:t xml:space="preserve"> robustly.</w:t>
            </w:r>
            <w:r w:rsidRPr="00AE1DA8">
              <w:rPr>
                <w:rFonts w:cs="Arial"/>
                <w:szCs w:val="24"/>
                <w:lang w:val="en-US"/>
              </w:rPr>
              <w:t xml:space="preserve"> </w:t>
            </w:r>
            <w:r w:rsidRPr="00AE1DA8">
              <w:rPr>
                <w:rFonts w:cs="Arial"/>
                <w:szCs w:val="24"/>
              </w:rPr>
              <w:t> </w:t>
            </w:r>
          </w:p>
          <w:p w:rsidRPr="00AE1DA8" w:rsidR="00AE1DA8" w:rsidP="00AE1DA8" w:rsidRDefault="00EF4E6E" w14:paraId="2D224630" w14:textId="02A952ED">
            <w:pPr>
              <w:pStyle w:val="ListParagraph"/>
              <w:numPr>
                <w:ilvl w:val="0"/>
                <w:numId w:val="13"/>
              </w:numPr>
              <w:spacing w:after="60"/>
              <w:textAlignment w:val="baseline"/>
              <w:rPr>
                <w:rFonts w:cs="Arial"/>
                <w:szCs w:val="24"/>
              </w:rPr>
            </w:pPr>
            <w:r w:rsidRPr="00AE1DA8">
              <w:rPr>
                <w:rFonts w:cs="Arial"/>
                <w:szCs w:val="24"/>
              </w:rPr>
              <w:t>Ability to relate well to other professionals, parents and young people.</w:t>
            </w:r>
            <w:r w:rsidRPr="00AE1DA8">
              <w:rPr>
                <w:rFonts w:cs="Arial"/>
                <w:szCs w:val="24"/>
                <w:lang w:val="en-US"/>
              </w:rPr>
              <w:t xml:space="preserve"> </w:t>
            </w:r>
            <w:r w:rsidRPr="00AE1DA8">
              <w:rPr>
                <w:rFonts w:cs="Arial"/>
                <w:szCs w:val="24"/>
              </w:rPr>
              <w:t> </w:t>
            </w:r>
          </w:p>
          <w:p w:rsidRPr="00AE1DA8" w:rsidR="00AE1DA8" w:rsidP="00AE1DA8" w:rsidRDefault="00EF4E6E" w14:paraId="170A0992" w14:textId="77777777">
            <w:pPr>
              <w:pStyle w:val="ListParagraph"/>
              <w:numPr>
                <w:ilvl w:val="0"/>
                <w:numId w:val="13"/>
              </w:numPr>
              <w:spacing w:after="60"/>
              <w:textAlignment w:val="baseline"/>
              <w:rPr>
                <w:rFonts w:cs="Arial"/>
                <w:szCs w:val="24"/>
              </w:rPr>
            </w:pPr>
            <w:r w:rsidRPr="00AE1DA8">
              <w:rPr>
                <w:rFonts w:cs="Arial"/>
                <w:szCs w:val="24"/>
              </w:rPr>
              <w:t>Letter writing and telephone skills.</w:t>
            </w:r>
            <w:r w:rsidRPr="00AE1DA8">
              <w:rPr>
                <w:rFonts w:cs="Arial"/>
                <w:szCs w:val="24"/>
                <w:lang w:val="en-US"/>
              </w:rPr>
              <w:t xml:space="preserve"> </w:t>
            </w:r>
            <w:r w:rsidRPr="00AE1DA8">
              <w:rPr>
                <w:rFonts w:cs="Arial"/>
                <w:szCs w:val="24"/>
              </w:rPr>
              <w:t xml:space="preserve">  </w:t>
            </w:r>
          </w:p>
          <w:p w:rsidRPr="00AE1DA8" w:rsidR="00AE1DA8" w:rsidP="00AE1DA8" w:rsidRDefault="00EF4E6E" w14:paraId="2E2F141B" w14:textId="77777777">
            <w:pPr>
              <w:pStyle w:val="ListParagraph"/>
              <w:numPr>
                <w:ilvl w:val="0"/>
                <w:numId w:val="13"/>
              </w:numPr>
              <w:spacing w:after="60"/>
              <w:textAlignment w:val="baseline"/>
              <w:rPr>
                <w:rFonts w:cs="Arial"/>
                <w:szCs w:val="24"/>
              </w:rPr>
            </w:pPr>
            <w:r w:rsidRPr="00AE1DA8">
              <w:rPr>
                <w:rFonts w:cs="Arial"/>
                <w:szCs w:val="24"/>
              </w:rPr>
              <w:t xml:space="preserve">Ability to work on own initiative within </w:t>
            </w:r>
            <w:r w:rsidRPr="00AE1DA8" w:rsidR="00745653">
              <w:rPr>
                <w:rFonts w:cs="Arial"/>
                <w:szCs w:val="24"/>
              </w:rPr>
              <w:t>school and JCQ</w:t>
            </w:r>
            <w:r w:rsidRPr="00AE1DA8">
              <w:rPr>
                <w:rFonts w:cs="Arial"/>
                <w:szCs w:val="24"/>
              </w:rPr>
              <w:t xml:space="preserve"> protocols and procedures.</w:t>
            </w:r>
            <w:r w:rsidRPr="00AE1DA8">
              <w:rPr>
                <w:rFonts w:cs="Arial"/>
                <w:szCs w:val="24"/>
                <w:lang w:val="en-US"/>
              </w:rPr>
              <w:t xml:space="preserve"> </w:t>
            </w:r>
            <w:r w:rsidRPr="00AE1DA8">
              <w:rPr>
                <w:rFonts w:cs="Arial"/>
                <w:szCs w:val="24"/>
              </w:rPr>
              <w:t> </w:t>
            </w:r>
          </w:p>
          <w:p w:rsidRPr="00AE1DA8" w:rsidR="00EF4E6E" w:rsidP="00AE1DA8" w:rsidRDefault="00EF4E6E" w14:paraId="72CA7A5C" w14:textId="38C30F4F">
            <w:pPr>
              <w:pStyle w:val="ListParagraph"/>
              <w:numPr>
                <w:ilvl w:val="0"/>
                <w:numId w:val="13"/>
              </w:numPr>
              <w:spacing w:after="60"/>
              <w:textAlignment w:val="baseline"/>
              <w:rPr>
                <w:rFonts w:cs="Arial"/>
                <w:szCs w:val="24"/>
              </w:rPr>
            </w:pPr>
            <w:r w:rsidRPr="00AE1DA8">
              <w:rPr>
                <w:rFonts w:cs="Arial"/>
                <w:szCs w:val="24"/>
              </w:rPr>
              <w:lastRenderedPageBreak/>
              <w:t>Ability to deal with difficult situations.</w:t>
            </w:r>
          </w:p>
        </w:tc>
        <w:tc>
          <w:tcPr>
            <w:tcW w:w="453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tcPr>
          <w:p w:rsidR="00AE1DA8" w:rsidP="00AE1DA8" w:rsidRDefault="00EF4E6E" w14:paraId="5BF7D07F" w14:textId="77777777">
            <w:pPr>
              <w:spacing w:after="60"/>
              <w:textAlignment w:val="baseline"/>
              <w:rPr>
                <w:rFonts w:cs="Arial"/>
                <w:szCs w:val="24"/>
              </w:rPr>
            </w:pPr>
            <w:r w:rsidRPr="00AE1DA8">
              <w:rPr>
                <w:rFonts w:cs="Arial"/>
                <w:szCs w:val="24"/>
              </w:rPr>
              <w:lastRenderedPageBreak/>
              <w:t>Ability to work under pressure.</w:t>
            </w:r>
            <w:r w:rsidRPr="00AE1DA8">
              <w:rPr>
                <w:rFonts w:cs="Arial"/>
                <w:szCs w:val="24"/>
                <w:lang w:val="en-US"/>
              </w:rPr>
              <w:t xml:space="preserve"> </w:t>
            </w:r>
            <w:r w:rsidRPr="00AE1DA8">
              <w:rPr>
                <w:rFonts w:cs="Arial"/>
                <w:szCs w:val="24"/>
              </w:rPr>
              <w:t> </w:t>
            </w:r>
          </w:p>
          <w:p w:rsidR="00AE1DA8" w:rsidP="00AE1DA8" w:rsidRDefault="00EF4E6E" w14:paraId="712D5AEC" w14:textId="40876F6E">
            <w:pPr>
              <w:spacing w:after="60"/>
              <w:textAlignment w:val="baseline"/>
              <w:rPr>
                <w:rFonts w:cs="Arial"/>
                <w:szCs w:val="24"/>
              </w:rPr>
            </w:pPr>
            <w:r w:rsidRPr="00AE1DA8">
              <w:rPr>
                <w:rFonts w:cs="Arial"/>
                <w:szCs w:val="24"/>
              </w:rPr>
              <w:t>A positive attitude to personal development and training.</w:t>
            </w:r>
            <w:r w:rsidRPr="00AE1DA8">
              <w:rPr>
                <w:rFonts w:cs="Arial"/>
                <w:szCs w:val="24"/>
                <w:lang w:val="en-US"/>
              </w:rPr>
              <w:t xml:space="preserve"> </w:t>
            </w:r>
            <w:r w:rsidRPr="00AE1DA8">
              <w:rPr>
                <w:rFonts w:cs="Arial"/>
                <w:szCs w:val="24"/>
              </w:rPr>
              <w:t> </w:t>
            </w:r>
          </w:p>
          <w:p w:rsidR="00AE1DA8" w:rsidP="00AE1DA8" w:rsidRDefault="00EF4E6E" w14:paraId="0598587D" w14:textId="44D213A4">
            <w:pPr>
              <w:spacing w:after="60"/>
              <w:textAlignment w:val="baseline"/>
              <w:rPr>
                <w:rFonts w:cs="Arial"/>
                <w:szCs w:val="24"/>
              </w:rPr>
            </w:pPr>
            <w:r w:rsidRPr="00AE1DA8">
              <w:rPr>
                <w:rFonts w:cs="Arial"/>
                <w:szCs w:val="24"/>
              </w:rPr>
              <w:t>Ability to prepare and write reports and produce factual and statistical information as required.</w:t>
            </w:r>
            <w:r w:rsidRPr="00AE1DA8">
              <w:rPr>
                <w:rFonts w:cs="Arial"/>
                <w:szCs w:val="24"/>
                <w:lang w:val="en-US"/>
              </w:rPr>
              <w:t xml:space="preserve"> </w:t>
            </w:r>
            <w:r w:rsidRPr="00AE1DA8">
              <w:rPr>
                <w:rFonts w:cs="Arial"/>
                <w:szCs w:val="24"/>
              </w:rPr>
              <w:t> </w:t>
            </w:r>
          </w:p>
          <w:p w:rsidRPr="00AE1DA8" w:rsidR="00EF4E6E" w:rsidP="00AE1DA8" w:rsidRDefault="00EF4E6E" w14:paraId="5CC522AA" w14:textId="4A484D26">
            <w:pPr>
              <w:spacing w:after="60"/>
              <w:textAlignment w:val="baseline"/>
              <w:rPr>
                <w:rFonts w:cs="Arial"/>
                <w:szCs w:val="24"/>
              </w:rPr>
            </w:pPr>
            <w:r w:rsidRPr="00AE1DA8">
              <w:rPr>
                <w:rFonts w:cs="Arial"/>
                <w:szCs w:val="24"/>
              </w:rPr>
              <w:t>Knowledge of the education system.</w:t>
            </w:r>
            <w:r w:rsidRPr="00AE1DA8">
              <w:rPr>
                <w:rFonts w:cs="Arial"/>
                <w:szCs w:val="24"/>
                <w:lang w:val="en-US"/>
              </w:rPr>
              <w:t xml:space="preserve"> </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hideMark/>
          </w:tcPr>
          <w:p w:rsidRPr="00AE1DA8" w:rsidR="00EF4E6E" w:rsidP="00C83D2C" w:rsidRDefault="00EF4E6E" w14:paraId="11CFCEB8" w14:textId="77777777">
            <w:pPr>
              <w:spacing w:after="60"/>
              <w:textAlignment w:val="baseline"/>
              <w:rPr>
                <w:rFonts w:cs="Arial"/>
                <w:szCs w:val="24"/>
              </w:rPr>
            </w:pPr>
            <w:r w:rsidRPr="00AE1DA8">
              <w:rPr>
                <w:rFonts w:cs="Arial"/>
                <w:szCs w:val="24"/>
                <w:lang w:val="en-US"/>
              </w:rPr>
              <w:t>Application form.</w:t>
            </w:r>
          </w:p>
          <w:p w:rsidRPr="00AE1DA8" w:rsidR="00EF4E6E" w:rsidP="00C83D2C" w:rsidRDefault="00EF4E6E" w14:paraId="6C3A1F17" w14:textId="77777777">
            <w:pPr>
              <w:spacing w:after="60"/>
              <w:textAlignment w:val="baseline"/>
              <w:rPr>
                <w:rFonts w:cs="Arial"/>
                <w:szCs w:val="24"/>
                <w:lang w:val="en-US"/>
              </w:rPr>
            </w:pPr>
            <w:r w:rsidRPr="00AE1DA8">
              <w:rPr>
                <w:rFonts w:cs="Arial"/>
                <w:szCs w:val="24"/>
                <w:lang w:val="en-US"/>
              </w:rPr>
              <w:t>References.</w:t>
            </w:r>
          </w:p>
          <w:p w:rsidRPr="00AE1DA8" w:rsidR="00EF4E6E" w:rsidP="00C83D2C" w:rsidRDefault="00EF4E6E" w14:paraId="0CC7A2AE" w14:textId="77777777">
            <w:pPr>
              <w:spacing w:after="60"/>
              <w:textAlignment w:val="baseline"/>
              <w:rPr>
                <w:rFonts w:cs="Arial"/>
                <w:szCs w:val="24"/>
                <w:lang w:val="en-US"/>
              </w:rPr>
            </w:pPr>
            <w:r w:rsidRPr="00AE1DA8">
              <w:rPr>
                <w:rFonts w:cs="Arial"/>
                <w:szCs w:val="24"/>
                <w:lang w:val="en-US"/>
              </w:rPr>
              <w:t>Certificates.</w:t>
            </w:r>
          </w:p>
          <w:p w:rsidRPr="00AE1DA8" w:rsidR="00EF4E6E" w:rsidP="00C83D2C" w:rsidRDefault="00EF4E6E" w14:paraId="61B8A149" w14:textId="77777777">
            <w:pPr>
              <w:spacing w:after="60"/>
              <w:textAlignment w:val="baseline"/>
              <w:rPr>
                <w:rFonts w:cs="Arial"/>
                <w:szCs w:val="24"/>
                <w:lang w:val="en-US"/>
              </w:rPr>
            </w:pPr>
            <w:r w:rsidRPr="00AE1DA8">
              <w:rPr>
                <w:rFonts w:cs="Arial"/>
                <w:szCs w:val="24"/>
                <w:lang w:val="en-US"/>
              </w:rPr>
              <w:t>Interview.</w:t>
            </w:r>
            <w:r w:rsidRPr="00AE1DA8">
              <w:rPr>
                <w:rFonts w:cs="Arial"/>
                <w:szCs w:val="24"/>
              </w:rPr>
              <w:t> </w:t>
            </w:r>
          </w:p>
        </w:tc>
      </w:tr>
      <w:tr w:rsidRPr="00AE1DA8" w:rsidR="00EF4E6E" w:rsidTr="00C83D2C" w14:paraId="11BDEAB2" w14:textId="77777777">
        <w:trPr>
          <w:jc w:val="center"/>
        </w:trPr>
        <w:tc>
          <w:tcPr>
            <w:tcW w:w="2268"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hideMark/>
          </w:tcPr>
          <w:p w:rsidRPr="00AE1DA8" w:rsidR="00EF4E6E" w:rsidP="00C83D2C" w:rsidRDefault="00EF4E6E" w14:paraId="23EFF630" w14:textId="77777777">
            <w:pPr>
              <w:textAlignment w:val="baseline"/>
              <w:rPr>
                <w:rFonts w:cs="Arial"/>
                <w:b/>
                <w:bCs/>
                <w:szCs w:val="24"/>
                <w:lang w:val="en-US"/>
              </w:rPr>
            </w:pPr>
            <w:r w:rsidRPr="00AE1DA8">
              <w:rPr>
                <w:rFonts w:cs="Arial"/>
                <w:b/>
                <w:bCs/>
                <w:szCs w:val="24"/>
                <w:lang w:val="en-US"/>
              </w:rPr>
              <w:t>Qualifications </w:t>
            </w:r>
          </w:p>
          <w:p w:rsidRPr="00AE1DA8" w:rsidR="00EF4E6E" w:rsidP="00C83D2C" w:rsidRDefault="00EF4E6E" w14:paraId="47C460A9" w14:textId="77777777">
            <w:pPr>
              <w:spacing w:after="60"/>
              <w:textAlignment w:val="baseline"/>
              <w:rPr>
                <w:rFonts w:cs="Arial"/>
                <w:szCs w:val="24"/>
              </w:rPr>
            </w:pPr>
            <w:r w:rsidRPr="00AE1DA8">
              <w:rPr>
                <w:rFonts w:cs="Arial"/>
                <w:b/>
                <w:bCs/>
                <w:szCs w:val="24"/>
                <w:lang w:val="en-US"/>
              </w:rPr>
              <w:t>and Training</w:t>
            </w:r>
            <w:r w:rsidRPr="00AE1DA8">
              <w:rPr>
                <w:rFonts w:cs="Arial"/>
                <w:szCs w:val="24"/>
              </w:rPr>
              <w:t> </w:t>
            </w:r>
          </w:p>
        </w:tc>
        <w:tc>
          <w:tcPr>
            <w:tcW w:w="453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hideMark/>
          </w:tcPr>
          <w:p w:rsidRPr="00AE1DA8" w:rsidR="00AE1DA8" w:rsidP="00AE1DA8" w:rsidRDefault="00EF4E6E" w14:paraId="1CEF8A5A" w14:textId="77777777">
            <w:pPr>
              <w:pStyle w:val="ListParagraph"/>
              <w:numPr>
                <w:ilvl w:val="0"/>
                <w:numId w:val="13"/>
              </w:numPr>
              <w:spacing w:after="60"/>
              <w:textAlignment w:val="baseline"/>
              <w:rPr>
                <w:rFonts w:cs="Arial"/>
                <w:szCs w:val="24"/>
              </w:rPr>
            </w:pPr>
            <w:r w:rsidRPr="00AE1DA8">
              <w:rPr>
                <w:rFonts w:cs="Arial"/>
                <w:szCs w:val="24"/>
                <w:lang w:val="en-US"/>
              </w:rPr>
              <w:t>Good level of literacy and numeracy</w:t>
            </w:r>
            <w:r w:rsidRPr="00AE1DA8">
              <w:rPr>
                <w:rFonts w:cs="Arial"/>
                <w:szCs w:val="24"/>
              </w:rPr>
              <w:t>.</w:t>
            </w:r>
            <w:r w:rsidRPr="00AE1DA8">
              <w:rPr>
                <w:rFonts w:cs="Arial"/>
                <w:szCs w:val="24"/>
                <w:lang w:val="en-US"/>
              </w:rPr>
              <w:t xml:space="preserve"> </w:t>
            </w:r>
            <w:r w:rsidRPr="00AE1DA8">
              <w:rPr>
                <w:rFonts w:cs="Arial"/>
                <w:szCs w:val="24"/>
              </w:rPr>
              <w:t> </w:t>
            </w:r>
          </w:p>
          <w:p w:rsidRPr="00AE1DA8" w:rsidR="00AE1DA8" w:rsidP="00AE1DA8" w:rsidRDefault="00EF4E6E" w14:paraId="35E5A3DD" w14:textId="45CC1520">
            <w:pPr>
              <w:pStyle w:val="ListParagraph"/>
              <w:numPr>
                <w:ilvl w:val="0"/>
                <w:numId w:val="13"/>
              </w:numPr>
              <w:spacing w:after="60"/>
              <w:textAlignment w:val="baseline"/>
              <w:rPr>
                <w:rFonts w:cs="Arial"/>
                <w:szCs w:val="24"/>
              </w:rPr>
            </w:pPr>
            <w:r w:rsidRPr="00AE1DA8">
              <w:rPr>
                <w:rFonts w:cs="Arial"/>
                <w:szCs w:val="24"/>
              </w:rPr>
              <w:t>IT Literate.</w:t>
            </w:r>
            <w:r w:rsidRPr="00AE1DA8">
              <w:rPr>
                <w:rFonts w:cs="Arial"/>
                <w:szCs w:val="24"/>
                <w:lang w:val="en-US"/>
              </w:rPr>
              <w:t xml:space="preserve"> </w:t>
            </w:r>
            <w:r w:rsidRPr="00AE1DA8">
              <w:rPr>
                <w:rFonts w:cs="Arial"/>
                <w:szCs w:val="24"/>
              </w:rPr>
              <w:t> </w:t>
            </w:r>
          </w:p>
          <w:p w:rsidRPr="00AE1DA8" w:rsidR="00EF4E6E" w:rsidP="00AE1DA8" w:rsidRDefault="00EF4E6E" w14:paraId="53BD2057" w14:textId="41533D2C">
            <w:pPr>
              <w:pStyle w:val="ListParagraph"/>
              <w:numPr>
                <w:ilvl w:val="0"/>
                <w:numId w:val="13"/>
              </w:numPr>
              <w:spacing w:after="60"/>
              <w:textAlignment w:val="baseline"/>
              <w:rPr>
                <w:rFonts w:cs="Arial"/>
                <w:szCs w:val="24"/>
              </w:rPr>
            </w:pPr>
            <w:r w:rsidRPr="00AE1DA8">
              <w:rPr>
                <w:rFonts w:cs="Arial"/>
                <w:szCs w:val="24"/>
              </w:rPr>
              <w:t>Commitment to participate in training/development as/when identified by line manager as essential to the role.</w:t>
            </w:r>
          </w:p>
        </w:tc>
        <w:tc>
          <w:tcPr>
            <w:tcW w:w="4536"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hideMark/>
          </w:tcPr>
          <w:p w:rsidRPr="00AE1DA8" w:rsidR="00EF4E6E" w:rsidP="00C83D2C" w:rsidRDefault="00EF4E6E" w14:paraId="198E877E" w14:textId="60D0E7C4">
            <w:pPr>
              <w:spacing w:after="60"/>
              <w:textAlignment w:val="baseline"/>
              <w:rPr>
                <w:rFonts w:cs="Arial"/>
                <w:szCs w:val="24"/>
              </w:rPr>
            </w:pPr>
            <w:r w:rsidRPr="00AE1DA8">
              <w:rPr>
                <w:rFonts w:cs="Arial"/>
                <w:szCs w:val="24"/>
                <w:lang w:val="en-US"/>
              </w:rPr>
              <w:t>5 GCSE’s including grade C in English and Mathematics.</w:t>
            </w:r>
          </w:p>
        </w:tc>
        <w:tc>
          <w:tcPr>
            <w:tcW w:w="2268" w:type="dxa"/>
            <w:tcBorders>
              <w:top w:val="single" w:color="000000" w:sz="6" w:space="0"/>
              <w:left w:val="single" w:color="000000" w:sz="6" w:space="0"/>
              <w:bottom w:val="single" w:color="000000" w:sz="6" w:space="0"/>
              <w:right w:val="single" w:color="000000" w:sz="6" w:space="0"/>
            </w:tcBorders>
            <w:shd w:val="clear" w:color="auto" w:fill="auto"/>
            <w:tcMar>
              <w:top w:w="57" w:type="dxa"/>
              <w:left w:w="57" w:type="dxa"/>
              <w:bottom w:w="57" w:type="dxa"/>
              <w:right w:w="57" w:type="dxa"/>
            </w:tcMar>
            <w:hideMark/>
          </w:tcPr>
          <w:p w:rsidRPr="00AE1DA8" w:rsidR="00EF4E6E" w:rsidP="00C83D2C" w:rsidRDefault="00EF4E6E" w14:paraId="0BF0B71B" w14:textId="77777777">
            <w:pPr>
              <w:spacing w:after="60"/>
              <w:textAlignment w:val="baseline"/>
              <w:rPr>
                <w:rFonts w:cs="Arial"/>
                <w:szCs w:val="24"/>
              </w:rPr>
            </w:pPr>
            <w:r w:rsidRPr="00AE1DA8">
              <w:rPr>
                <w:rFonts w:cs="Arial"/>
                <w:szCs w:val="24"/>
                <w:lang w:val="en-US"/>
              </w:rPr>
              <w:t>Application form.</w:t>
            </w:r>
            <w:r w:rsidRPr="00AE1DA8">
              <w:rPr>
                <w:rFonts w:cs="Arial"/>
                <w:szCs w:val="24"/>
              </w:rPr>
              <w:t> </w:t>
            </w:r>
          </w:p>
          <w:p w:rsidRPr="00AE1DA8" w:rsidR="00EF4E6E" w:rsidP="00C83D2C" w:rsidRDefault="00EF4E6E" w14:paraId="2CAD417B" w14:textId="77777777">
            <w:pPr>
              <w:spacing w:after="60"/>
              <w:textAlignment w:val="baseline"/>
              <w:rPr>
                <w:rFonts w:cs="Arial"/>
                <w:szCs w:val="24"/>
                <w:lang w:val="en-US"/>
              </w:rPr>
            </w:pPr>
            <w:r w:rsidRPr="00AE1DA8">
              <w:rPr>
                <w:rFonts w:cs="Arial"/>
                <w:szCs w:val="24"/>
                <w:lang w:val="en-US"/>
              </w:rPr>
              <w:t>References.</w:t>
            </w:r>
          </w:p>
          <w:p w:rsidRPr="00AE1DA8" w:rsidR="00EF4E6E" w:rsidP="00C83D2C" w:rsidRDefault="00EF4E6E" w14:paraId="0DB5C7C8" w14:textId="77777777">
            <w:pPr>
              <w:spacing w:after="60"/>
              <w:textAlignment w:val="baseline"/>
              <w:rPr>
                <w:rFonts w:cs="Arial"/>
                <w:szCs w:val="24"/>
              </w:rPr>
            </w:pPr>
            <w:r w:rsidRPr="00AE1DA8">
              <w:rPr>
                <w:rFonts w:cs="Arial"/>
                <w:szCs w:val="24"/>
                <w:lang w:val="en-US"/>
              </w:rPr>
              <w:t>Certificates.</w:t>
            </w:r>
          </w:p>
        </w:tc>
      </w:tr>
    </w:tbl>
    <w:p w:rsidRPr="00AE1DA8" w:rsidR="00B15A89" w:rsidP="00DF14B9" w:rsidRDefault="00B15A89" w14:paraId="4B8F64EB" w14:textId="77777777">
      <w:pPr>
        <w:rPr>
          <w:rFonts w:cs="Arial"/>
          <w:b/>
          <w:szCs w:val="24"/>
        </w:rPr>
      </w:pPr>
    </w:p>
    <w:sectPr w:rsidRPr="00AE1DA8" w:rsidR="00B15A89" w:rsidSect="003E3412">
      <w:pgSz w:w="16838" w:h="11906" w:orient="landscape"/>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B2E" w:rsidRDefault="00FE5B2E" w14:paraId="217DF941" w14:textId="77777777">
      <w:r>
        <w:separator/>
      </w:r>
    </w:p>
  </w:endnote>
  <w:endnote w:type="continuationSeparator" w:id="0">
    <w:p w:rsidR="00FE5B2E" w:rsidRDefault="00FE5B2E" w14:paraId="5B086E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F14B9" w:rsidR="001912B1" w:rsidP="00DF14B9" w:rsidRDefault="001912B1" w14:paraId="56DD6BFC" w14:textId="77777777">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B2E" w:rsidRDefault="00FE5B2E" w14:paraId="4F02A19B" w14:textId="77777777">
      <w:r>
        <w:separator/>
      </w:r>
    </w:p>
  </w:footnote>
  <w:footnote w:type="continuationSeparator" w:id="0">
    <w:p w:rsidR="00FE5B2E" w:rsidRDefault="00FE5B2E" w14:paraId="6B834B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12B1" w:rsidP="006401AC" w:rsidRDefault="001912B1" w14:paraId="475217FC" w14:textId="77777777">
    <w:pPr>
      <w:pBdr>
        <w:top w:val="nil"/>
        <w:left w:val="nil"/>
        <w:bottom w:val="nil"/>
        <w:right w:val="nil"/>
        <w:between w:val="nil"/>
      </w:pBdr>
      <w:tabs>
        <w:tab w:val="center" w:pos="4513"/>
        <w:tab w:val="right" w:pos="9026"/>
      </w:tabs>
      <w:rPr>
        <w:rFonts w:eastAsia="Arial" w:cs="Arial"/>
        <w:color w:val="000000"/>
        <w:szCs w:val="24"/>
      </w:rPr>
    </w:pPr>
    <w:r>
      <w:rPr>
        <w:noProof/>
      </w:rPr>
      <w:drawing>
        <wp:inline distT="0" distB="0" distL="0" distR="0" wp14:anchorId="03A1513D" wp14:editId="5EB65485">
          <wp:extent cx="404082" cy="396000"/>
          <wp:effectExtent l="0" t="0" r="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082" cy="396000"/>
                  </a:xfrm>
                  <a:prstGeom prst="rect">
                    <a:avLst/>
                  </a:prstGeom>
                  <a:noFill/>
                  <a:ln>
                    <a:noFill/>
                  </a:ln>
                </pic:spPr>
              </pic:pic>
            </a:graphicData>
          </a:graphic>
        </wp:inline>
      </w:drawing>
    </w:r>
    <w:r>
      <w:rPr>
        <w:rFonts w:eastAsia="Arial" w:cs="Arial"/>
        <w:color w:val="000000"/>
        <w:szCs w:val="24"/>
      </w:rPr>
      <w:t xml:space="preserve">   </w:t>
    </w:r>
    <w:r>
      <w:rPr>
        <w:rFonts w:eastAsia="Arial" w:cs="Arial"/>
        <w:noProof/>
        <w:color w:val="000000"/>
        <w:szCs w:val="24"/>
      </w:rPr>
      <w:drawing>
        <wp:inline distT="0" distB="0" distL="0" distR="0" wp14:anchorId="13D55779" wp14:editId="7A8978AC">
          <wp:extent cx="2107019" cy="396000"/>
          <wp:effectExtent l="0" t="0" r="0" b="4445"/>
          <wp:docPr id="4" name="image1.png"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gtremain\AppData\Local\Microsoft\Windows\Temporary Internet Files\Content.Outlook\D7H0TEWX\DartmoorMAT-Logo-RGB-emailfooter.png"/>
                  <pic:cNvPicPr preferRelativeResize="0"/>
                </pic:nvPicPr>
                <pic:blipFill>
                  <a:blip r:embed="rId2"/>
                  <a:srcRect/>
                  <a:stretch>
                    <a:fillRect/>
                  </a:stretch>
                </pic:blipFill>
                <pic:spPr>
                  <a:xfrm>
                    <a:off x="0" y="0"/>
                    <a:ext cx="2107019" cy="39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D89"/>
    <w:multiLevelType w:val="multilevel"/>
    <w:tmpl w:val="88B4E1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58B79B2"/>
    <w:multiLevelType w:val="multilevel"/>
    <w:tmpl w:val="F65CD7D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8BD0638"/>
    <w:multiLevelType w:val="multilevel"/>
    <w:tmpl w:val="6AEC417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D17111B"/>
    <w:multiLevelType w:val="hybridMultilevel"/>
    <w:tmpl w:val="EC52A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5E16EA"/>
    <w:multiLevelType w:val="hybridMultilevel"/>
    <w:tmpl w:val="75F0E6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A92DA2"/>
    <w:multiLevelType w:val="hybridMultilevel"/>
    <w:tmpl w:val="CDB4E8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17F63E0"/>
    <w:multiLevelType w:val="multilevel"/>
    <w:tmpl w:val="C088CEF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2C35918"/>
    <w:multiLevelType w:val="hybridMultilevel"/>
    <w:tmpl w:val="47A04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4604189"/>
    <w:multiLevelType w:val="multilevel"/>
    <w:tmpl w:val="DFB60CA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E204927"/>
    <w:multiLevelType w:val="multilevel"/>
    <w:tmpl w:val="3B0A3D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E507230"/>
    <w:multiLevelType w:val="multilevel"/>
    <w:tmpl w:val="CECC14A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509340A"/>
    <w:multiLevelType w:val="multilevel"/>
    <w:tmpl w:val="1D549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5978C9"/>
    <w:multiLevelType w:val="hybridMultilevel"/>
    <w:tmpl w:val="EB00DFCA"/>
    <w:lvl w:ilvl="0" w:tplc="08090001">
      <w:start w:val="37"/>
      <w:numFmt w:val="bullet"/>
      <w:lvlText w:val=""/>
      <w:lvlJc w:val="left"/>
      <w:pPr>
        <w:ind w:left="720" w:hanging="360"/>
      </w:pPr>
      <w:rPr>
        <w:rFonts w:hint="default" w:ascii="Symbol" w:hAnsi="Symbol" w:eastAsia="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FAC49DA"/>
    <w:multiLevelType w:val="hybridMultilevel"/>
    <w:tmpl w:val="FC62C108"/>
    <w:lvl w:ilvl="0" w:tplc="F134E01E">
      <w:numFmt w:val="bullet"/>
      <w:lvlText w:val="•"/>
      <w:lvlJc w:val="left"/>
      <w:pPr>
        <w:ind w:left="1551" w:hanging="362"/>
      </w:pPr>
      <w:rPr>
        <w:rFonts w:hint="default" w:ascii="Arial" w:hAnsi="Arial" w:eastAsia="Arial" w:cs="Arial"/>
        <w:b w:val="0"/>
        <w:bCs w:val="0"/>
        <w:i w:val="0"/>
        <w:iCs w:val="0"/>
        <w:color w:val="131313"/>
        <w:w w:val="111"/>
        <w:sz w:val="19"/>
        <w:szCs w:val="19"/>
      </w:rPr>
    </w:lvl>
    <w:lvl w:ilvl="1" w:tplc="58CA9DBA">
      <w:numFmt w:val="bullet"/>
      <w:lvlText w:val="•"/>
      <w:lvlJc w:val="left"/>
      <w:pPr>
        <w:ind w:left="2496" w:hanging="362"/>
      </w:pPr>
      <w:rPr>
        <w:rFonts w:hint="default"/>
      </w:rPr>
    </w:lvl>
    <w:lvl w:ilvl="2" w:tplc="7AD81346">
      <w:numFmt w:val="bullet"/>
      <w:lvlText w:val="•"/>
      <w:lvlJc w:val="left"/>
      <w:pPr>
        <w:ind w:left="3432" w:hanging="362"/>
      </w:pPr>
      <w:rPr>
        <w:rFonts w:hint="default"/>
      </w:rPr>
    </w:lvl>
    <w:lvl w:ilvl="3" w:tplc="BC3E1638">
      <w:numFmt w:val="bullet"/>
      <w:lvlText w:val="•"/>
      <w:lvlJc w:val="left"/>
      <w:pPr>
        <w:ind w:left="4369" w:hanging="362"/>
      </w:pPr>
      <w:rPr>
        <w:rFonts w:hint="default"/>
      </w:rPr>
    </w:lvl>
    <w:lvl w:ilvl="4" w:tplc="A4E8FE1E">
      <w:numFmt w:val="bullet"/>
      <w:lvlText w:val="•"/>
      <w:lvlJc w:val="left"/>
      <w:pPr>
        <w:ind w:left="5305" w:hanging="362"/>
      </w:pPr>
      <w:rPr>
        <w:rFonts w:hint="default"/>
      </w:rPr>
    </w:lvl>
    <w:lvl w:ilvl="5" w:tplc="8226792C">
      <w:numFmt w:val="bullet"/>
      <w:lvlText w:val="•"/>
      <w:lvlJc w:val="left"/>
      <w:pPr>
        <w:ind w:left="6242" w:hanging="362"/>
      </w:pPr>
      <w:rPr>
        <w:rFonts w:hint="default"/>
      </w:rPr>
    </w:lvl>
    <w:lvl w:ilvl="6" w:tplc="123C07E6">
      <w:numFmt w:val="bullet"/>
      <w:lvlText w:val="•"/>
      <w:lvlJc w:val="left"/>
      <w:pPr>
        <w:ind w:left="7178" w:hanging="362"/>
      </w:pPr>
      <w:rPr>
        <w:rFonts w:hint="default"/>
      </w:rPr>
    </w:lvl>
    <w:lvl w:ilvl="7" w:tplc="867CEB04">
      <w:numFmt w:val="bullet"/>
      <w:lvlText w:val="•"/>
      <w:lvlJc w:val="left"/>
      <w:pPr>
        <w:ind w:left="8114" w:hanging="362"/>
      </w:pPr>
      <w:rPr>
        <w:rFonts w:hint="default"/>
      </w:rPr>
    </w:lvl>
    <w:lvl w:ilvl="8" w:tplc="A64C5DA6">
      <w:numFmt w:val="bullet"/>
      <w:lvlText w:val="•"/>
      <w:lvlJc w:val="left"/>
      <w:pPr>
        <w:ind w:left="9051" w:hanging="362"/>
      </w:pPr>
      <w:rPr>
        <w:rFonts w:hint="default"/>
      </w:rPr>
    </w:lvl>
  </w:abstractNum>
  <w:num w:numId="1" w16cid:durableId="650714155">
    <w:abstractNumId w:val="11"/>
  </w:num>
  <w:num w:numId="2" w16cid:durableId="436682233">
    <w:abstractNumId w:val="13"/>
  </w:num>
  <w:num w:numId="3" w16cid:durableId="1840610654">
    <w:abstractNumId w:val="12"/>
  </w:num>
  <w:num w:numId="4" w16cid:durableId="1591356756">
    <w:abstractNumId w:val="9"/>
  </w:num>
  <w:num w:numId="5" w16cid:durableId="506095833">
    <w:abstractNumId w:val="1"/>
  </w:num>
  <w:num w:numId="6" w16cid:durableId="2132047324">
    <w:abstractNumId w:val="8"/>
  </w:num>
  <w:num w:numId="7" w16cid:durableId="1284314062">
    <w:abstractNumId w:val="10"/>
  </w:num>
  <w:num w:numId="8" w16cid:durableId="1620914174">
    <w:abstractNumId w:val="6"/>
  </w:num>
  <w:num w:numId="9" w16cid:durableId="1941838771">
    <w:abstractNumId w:val="2"/>
  </w:num>
  <w:num w:numId="10" w16cid:durableId="1870337052">
    <w:abstractNumId w:val="0"/>
  </w:num>
  <w:num w:numId="11" w16cid:durableId="230433989">
    <w:abstractNumId w:val="3"/>
  </w:num>
  <w:num w:numId="12" w16cid:durableId="915558288">
    <w:abstractNumId w:val="5"/>
  </w:num>
  <w:num w:numId="13" w16cid:durableId="1109005274">
    <w:abstractNumId w:val="4"/>
  </w:num>
  <w:num w:numId="14" w16cid:durableId="298540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06"/>
    <w:rsid w:val="0000214A"/>
    <w:rsid w:val="00004C8C"/>
    <w:rsid w:val="00006206"/>
    <w:rsid w:val="000248B0"/>
    <w:rsid w:val="00031520"/>
    <w:rsid w:val="00061856"/>
    <w:rsid w:val="00065A8E"/>
    <w:rsid w:val="00097210"/>
    <w:rsid w:val="000B2894"/>
    <w:rsid w:val="000D5AC0"/>
    <w:rsid w:val="000D61E2"/>
    <w:rsid w:val="000D709B"/>
    <w:rsid w:val="000D785A"/>
    <w:rsid w:val="000E070F"/>
    <w:rsid w:val="000F2794"/>
    <w:rsid w:val="000F4187"/>
    <w:rsid w:val="000F57CC"/>
    <w:rsid w:val="00130E0B"/>
    <w:rsid w:val="0015036B"/>
    <w:rsid w:val="0018300E"/>
    <w:rsid w:val="001912B1"/>
    <w:rsid w:val="001A632E"/>
    <w:rsid w:val="001A76C8"/>
    <w:rsid w:val="001D3455"/>
    <w:rsid w:val="001D656F"/>
    <w:rsid w:val="001E0DE7"/>
    <w:rsid w:val="001F6AA9"/>
    <w:rsid w:val="0021192F"/>
    <w:rsid w:val="00216E10"/>
    <w:rsid w:val="002214D2"/>
    <w:rsid w:val="00255E7A"/>
    <w:rsid w:val="00270DF8"/>
    <w:rsid w:val="00275CDC"/>
    <w:rsid w:val="00293A1E"/>
    <w:rsid w:val="002B2D3C"/>
    <w:rsid w:val="002B7FD1"/>
    <w:rsid w:val="00312F67"/>
    <w:rsid w:val="00350C72"/>
    <w:rsid w:val="00356205"/>
    <w:rsid w:val="00381AA1"/>
    <w:rsid w:val="003870D8"/>
    <w:rsid w:val="00394B6C"/>
    <w:rsid w:val="003A187E"/>
    <w:rsid w:val="003B7FBA"/>
    <w:rsid w:val="003C1A4C"/>
    <w:rsid w:val="003C7F4C"/>
    <w:rsid w:val="003D427E"/>
    <w:rsid w:val="003D43B6"/>
    <w:rsid w:val="003E076A"/>
    <w:rsid w:val="003E3412"/>
    <w:rsid w:val="003F2DA2"/>
    <w:rsid w:val="003F5AEE"/>
    <w:rsid w:val="0040513F"/>
    <w:rsid w:val="00405899"/>
    <w:rsid w:val="00413329"/>
    <w:rsid w:val="0043029B"/>
    <w:rsid w:val="00437409"/>
    <w:rsid w:val="00445F16"/>
    <w:rsid w:val="004537A1"/>
    <w:rsid w:val="00454FA5"/>
    <w:rsid w:val="00457215"/>
    <w:rsid w:val="0046785D"/>
    <w:rsid w:val="004731DE"/>
    <w:rsid w:val="004753D0"/>
    <w:rsid w:val="004853BD"/>
    <w:rsid w:val="00491DD8"/>
    <w:rsid w:val="0049332A"/>
    <w:rsid w:val="00496F18"/>
    <w:rsid w:val="004A33A3"/>
    <w:rsid w:val="004A7476"/>
    <w:rsid w:val="004B3828"/>
    <w:rsid w:val="004B60B5"/>
    <w:rsid w:val="004C288A"/>
    <w:rsid w:val="004C59C9"/>
    <w:rsid w:val="004D01A6"/>
    <w:rsid w:val="004E400E"/>
    <w:rsid w:val="004F4BA2"/>
    <w:rsid w:val="00512849"/>
    <w:rsid w:val="00515858"/>
    <w:rsid w:val="0051639B"/>
    <w:rsid w:val="005278CF"/>
    <w:rsid w:val="005279DC"/>
    <w:rsid w:val="005340A4"/>
    <w:rsid w:val="00551EF5"/>
    <w:rsid w:val="005553F7"/>
    <w:rsid w:val="005555B1"/>
    <w:rsid w:val="00570161"/>
    <w:rsid w:val="005702F6"/>
    <w:rsid w:val="00571448"/>
    <w:rsid w:val="0058003A"/>
    <w:rsid w:val="00584FEC"/>
    <w:rsid w:val="00593411"/>
    <w:rsid w:val="005A1EF2"/>
    <w:rsid w:val="005A2A55"/>
    <w:rsid w:val="005B68C2"/>
    <w:rsid w:val="005D78E4"/>
    <w:rsid w:val="005E1FED"/>
    <w:rsid w:val="005E3EF9"/>
    <w:rsid w:val="005F0FDF"/>
    <w:rsid w:val="00612718"/>
    <w:rsid w:val="00617259"/>
    <w:rsid w:val="00621832"/>
    <w:rsid w:val="00625386"/>
    <w:rsid w:val="006401AC"/>
    <w:rsid w:val="00663CE4"/>
    <w:rsid w:val="0068395A"/>
    <w:rsid w:val="00692859"/>
    <w:rsid w:val="006974AF"/>
    <w:rsid w:val="006A1CBE"/>
    <w:rsid w:val="006A412B"/>
    <w:rsid w:val="006B24FC"/>
    <w:rsid w:val="006B472F"/>
    <w:rsid w:val="006B78E8"/>
    <w:rsid w:val="006C595F"/>
    <w:rsid w:val="006C664A"/>
    <w:rsid w:val="006D6834"/>
    <w:rsid w:val="006E2C86"/>
    <w:rsid w:val="006E72E4"/>
    <w:rsid w:val="007124F6"/>
    <w:rsid w:val="007125F7"/>
    <w:rsid w:val="00713EF4"/>
    <w:rsid w:val="007201D3"/>
    <w:rsid w:val="00735CDF"/>
    <w:rsid w:val="00745653"/>
    <w:rsid w:val="00745C1E"/>
    <w:rsid w:val="007511C0"/>
    <w:rsid w:val="00757CF0"/>
    <w:rsid w:val="00771375"/>
    <w:rsid w:val="00777651"/>
    <w:rsid w:val="007823A4"/>
    <w:rsid w:val="00791D97"/>
    <w:rsid w:val="007B5951"/>
    <w:rsid w:val="007D785C"/>
    <w:rsid w:val="007E39B2"/>
    <w:rsid w:val="007F332D"/>
    <w:rsid w:val="007F5FFC"/>
    <w:rsid w:val="007F7DC3"/>
    <w:rsid w:val="00820945"/>
    <w:rsid w:val="00830C77"/>
    <w:rsid w:val="0083429A"/>
    <w:rsid w:val="0084622D"/>
    <w:rsid w:val="00846677"/>
    <w:rsid w:val="00851D0A"/>
    <w:rsid w:val="0086312E"/>
    <w:rsid w:val="00863499"/>
    <w:rsid w:val="00867303"/>
    <w:rsid w:val="00872128"/>
    <w:rsid w:val="00894D19"/>
    <w:rsid w:val="008A3195"/>
    <w:rsid w:val="008A486D"/>
    <w:rsid w:val="008A7A1A"/>
    <w:rsid w:val="008D63A0"/>
    <w:rsid w:val="008E084C"/>
    <w:rsid w:val="008F2874"/>
    <w:rsid w:val="00924C74"/>
    <w:rsid w:val="00932392"/>
    <w:rsid w:val="009570A1"/>
    <w:rsid w:val="00957229"/>
    <w:rsid w:val="00977F77"/>
    <w:rsid w:val="009B485F"/>
    <w:rsid w:val="009B5E0A"/>
    <w:rsid w:val="009C08B9"/>
    <w:rsid w:val="009C0E1C"/>
    <w:rsid w:val="009F03C7"/>
    <w:rsid w:val="009F5A54"/>
    <w:rsid w:val="00A06F06"/>
    <w:rsid w:val="00A21FE8"/>
    <w:rsid w:val="00A448F6"/>
    <w:rsid w:val="00A53C84"/>
    <w:rsid w:val="00A63C17"/>
    <w:rsid w:val="00A84C73"/>
    <w:rsid w:val="00A9147F"/>
    <w:rsid w:val="00A947EB"/>
    <w:rsid w:val="00A951C1"/>
    <w:rsid w:val="00A97196"/>
    <w:rsid w:val="00A97913"/>
    <w:rsid w:val="00AB4ABF"/>
    <w:rsid w:val="00AC7406"/>
    <w:rsid w:val="00AD0187"/>
    <w:rsid w:val="00AD77F8"/>
    <w:rsid w:val="00AE1DA8"/>
    <w:rsid w:val="00AE4B85"/>
    <w:rsid w:val="00B1400D"/>
    <w:rsid w:val="00B15020"/>
    <w:rsid w:val="00B15A89"/>
    <w:rsid w:val="00B37A0F"/>
    <w:rsid w:val="00B4621A"/>
    <w:rsid w:val="00B47411"/>
    <w:rsid w:val="00B55EEA"/>
    <w:rsid w:val="00B61BAC"/>
    <w:rsid w:val="00B64DA1"/>
    <w:rsid w:val="00B74D28"/>
    <w:rsid w:val="00B839A2"/>
    <w:rsid w:val="00B839B3"/>
    <w:rsid w:val="00B95F28"/>
    <w:rsid w:val="00BA31BA"/>
    <w:rsid w:val="00BB428F"/>
    <w:rsid w:val="00BB667D"/>
    <w:rsid w:val="00BB7343"/>
    <w:rsid w:val="00BC0072"/>
    <w:rsid w:val="00BD450A"/>
    <w:rsid w:val="00BD7BC4"/>
    <w:rsid w:val="00BF74E2"/>
    <w:rsid w:val="00C06644"/>
    <w:rsid w:val="00C105D1"/>
    <w:rsid w:val="00C115DE"/>
    <w:rsid w:val="00C15760"/>
    <w:rsid w:val="00C421DC"/>
    <w:rsid w:val="00C4757F"/>
    <w:rsid w:val="00C6451F"/>
    <w:rsid w:val="00C754D1"/>
    <w:rsid w:val="00C77C10"/>
    <w:rsid w:val="00C822BA"/>
    <w:rsid w:val="00CA2CEA"/>
    <w:rsid w:val="00CA39C4"/>
    <w:rsid w:val="00CB04AA"/>
    <w:rsid w:val="00CC1F5A"/>
    <w:rsid w:val="00CC75DE"/>
    <w:rsid w:val="00CE0248"/>
    <w:rsid w:val="00CF390A"/>
    <w:rsid w:val="00D11C61"/>
    <w:rsid w:val="00D21EFF"/>
    <w:rsid w:val="00D22EF0"/>
    <w:rsid w:val="00D3082F"/>
    <w:rsid w:val="00D40666"/>
    <w:rsid w:val="00D43EBA"/>
    <w:rsid w:val="00D61481"/>
    <w:rsid w:val="00D677E7"/>
    <w:rsid w:val="00D81D00"/>
    <w:rsid w:val="00D95945"/>
    <w:rsid w:val="00DB4ACC"/>
    <w:rsid w:val="00DC4479"/>
    <w:rsid w:val="00DD0415"/>
    <w:rsid w:val="00DD2129"/>
    <w:rsid w:val="00DD7EFB"/>
    <w:rsid w:val="00DF14B9"/>
    <w:rsid w:val="00E026CD"/>
    <w:rsid w:val="00E208CF"/>
    <w:rsid w:val="00E34B48"/>
    <w:rsid w:val="00E559BD"/>
    <w:rsid w:val="00E55F92"/>
    <w:rsid w:val="00E604BE"/>
    <w:rsid w:val="00E80985"/>
    <w:rsid w:val="00E85D4E"/>
    <w:rsid w:val="00E87230"/>
    <w:rsid w:val="00E92C65"/>
    <w:rsid w:val="00EA0B5F"/>
    <w:rsid w:val="00EB178F"/>
    <w:rsid w:val="00EB22A5"/>
    <w:rsid w:val="00EC7FAB"/>
    <w:rsid w:val="00ED5970"/>
    <w:rsid w:val="00EE0F54"/>
    <w:rsid w:val="00EF4E6E"/>
    <w:rsid w:val="00F10EF8"/>
    <w:rsid w:val="00F11157"/>
    <w:rsid w:val="00F11B81"/>
    <w:rsid w:val="00F13BBF"/>
    <w:rsid w:val="00F22EAD"/>
    <w:rsid w:val="00F251A4"/>
    <w:rsid w:val="00F37DD5"/>
    <w:rsid w:val="00F4708C"/>
    <w:rsid w:val="00F615E2"/>
    <w:rsid w:val="00F700DB"/>
    <w:rsid w:val="00F865BA"/>
    <w:rsid w:val="00F8714F"/>
    <w:rsid w:val="00F952B5"/>
    <w:rsid w:val="00FB0D6F"/>
    <w:rsid w:val="00FC310E"/>
    <w:rsid w:val="00FD7F40"/>
    <w:rsid w:val="00FE1DDA"/>
    <w:rsid w:val="00FE35AB"/>
    <w:rsid w:val="00FE5B2E"/>
    <w:rsid w:val="00FF4AF9"/>
    <w:rsid w:val="067E67F8"/>
    <w:rsid w:val="12891C20"/>
    <w:rsid w:val="21291DDD"/>
    <w:rsid w:val="3C958929"/>
    <w:rsid w:val="4120B02E"/>
    <w:rsid w:val="64384F64"/>
    <w:rsid w:val="708F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65F64"/>
  <w15:docId w15:val="{E614A9D7-1881-44EE-B977-16D81F66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6F25"/>
    <w:rPr>
      <w:rFonts w:eastAsia="Times New Roman" w:cs="Times New Roman"/>
      <w:szCs w:val="20"/>
    </w:rPr>
  </w:style>
  <w:style w:type="paragraph" w:styleId="Heading1">
    <w:name w:val="heading 1"/>
    <w:basedOn w:val="Normal"/>
    <w:next w:val="Normal"/>
    <w:link w:val="Heading1Char"/>
    <w:uiPriority w:val="9"/>
    <w:qFormat/>
    <w:rsid w:val="009729AA"/>
    <w:pPr>
      <w:keepNext/>
      <w:outlineLvl w:val="0"/>
    </w:pPr>
  </w:style>
  <w:style w:type="paragraph" w:styleId="Heading2">
    <w:name w:val="heading 2"/>
    <w:basedOn w:val="Normal"/>
    <w:next w:val="Normal"/>
    <w:link w:val="Heading2Char"/>
    <w:uiPriority w:val="9"/>
    <w:semiHidden/>
    <w:unhideWhenUsed/>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9729AA"/>
    <w:pPr>
      <w:keepNext/>
      <w:outlineLvl w:val="3"/>
    </w:pPr>
    <w:rPr>
      <w:b/>
      <w:sz w:val="20"/>
    </w:rPr>
  </w:style>
  <w:style w:type="paragraph" w:styleId="Heading5">
    <w:name w:val="heading 5"/>
    <w:basedOn w:val="Normal"/>
    <w:next w:val="Normal"/>
    <w:link w:val="Heading5Char"/>
    <w:uiPriority w:val="9"/>
    <w:semiHidden/>
    <w:unhideWhenUsed/>
    <w:qFormat/>
    <w:rsid w:val="009729AA"/>
    <w:pPr>
      <w:keepNext/>
      <w:outlineLvl w:val="4"/>
    </w:pPr>
    <w:rPr>
      <w:sz w:val="20"/>
      <w:u w:val="single"/>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185389"/>
    <w:pPr>
      <w:ind w:left="720"/>
      <w:contextualSpacing/>
    </w:pPr>
  </w:style>
  <w:style w:type="table" w:styleId="TableGrid">
    <w:name w:val="Table Grid"/>
    <w:basedOn w:val="TableNormal"/>
    <w:uiPriority w:val="39"/>
    <w:rsid w:val="008053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pPr>
    <w:rPr>
      <w:rFonts w:eastAsia="Times New Roman"/>
      <w:color w:val="000000"/>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styleId="FootnoteTextChar" w:customStyle="1">
    <w:name w:val="Footnote Text Char"/>
    <w:basedOn w:val="DefaultParagraphFont"/>
    <w:link w:val="FootnoteText"/>
    <w:uiPriority w:val="99"/>
    <w:rsid w:val="009729AA"/>
    <w:rPr>
      <w:rFonts w:ascii="Arial" w:hAnsi="Arial" w:eastAsia="Times New Roman" w:cs="Times New Roman"/>
      <w:sz w:val="20"/>
      <w:szCs w:val="20"/>
      <w:lang w:val="x-none" w:eastAsia="x-none"/>
    </w:rPr>
  </w:style>
  <w:style w:type="character" w:styleId="FootnoteReference">
    <w:name w:val="footnote reference"/>
    <w:uiPriority w:val="99"/>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character" w:styleId="Heading3Char" w:customStyle="1">
    <w:name w:val="Heading 3 Char"/>
    <w:basedOn w:val="DefaultParagraphFont"/>
    <w:link w:val="Heading3"/>
    <w:uiPriority w:val="9"/>
    <w:semiHidden/>
    <w:rsid w:val="007D538B"/>
    <w:rPr>
      <w:rFonts w:asciiTheme="majorHAnsi" w:hAnsiTheme="majorHAnsi" w:eastAsiaTheme="majorEastAsia" w:cstheme="majorBidi"/>
      <w:color w:val="1F4D78" w:themeColor="accent1" w:themeShade="7F"/>
      <w:sz w:val="24"/>
      <w:szCs w:val="24"/>
      <w:lang w:eastAsia="en-GB"/>
    </w:rPr>
  </w:style>
  <w:style w:type="character" w:styleId="wbzude" w:customStyle="1">
    <w:name w:val="wbzude"/>
    <w:basedOn w:val="DefaultParagraphFont"/>
    <w:rsid w:val="00DF0D32"/>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paragraph" w:styleId="TableParagraph" w:customStyle="1">
    <w:name w:val="Table Paragraph"/>
    <w:basedOn w:val="Normal"/>
    <w:uiPriority w:val="1"/>
    <w:qFormat/>
    <w:rsid w:val="00872128"/>
    <w:pPr>
      <w:widowControl w:val="0"/>
      <w:autoSpaceDE w:val="0"/>
      <w:autoSpaceDN w:val="0"/>
    </w:pPr>
    <w:rPr>
      <w:rFonts w:eastAsia="Arial" w:cs="Arial"/>
      <w:sz w:val="22"/>
      <w:szCs w:val="22"/>
      <w:lang w:val="en-US" w:eastAsia="en-US"/>
    </w:rPr>
  </w:style>
  <w:style w:type="character" w:styleId="Hyperlink">
    <w:name w:val="Hyperlink"/>
    <w:basedOn w:val="DefaultParagraphFont"/>
    <w:uiPriority w:val="99"/>
    <w:unhideWhenUsed/>
    <w:rsid w:val="00551EF5"/>
    <w:rPr>
      <w:color w:val="0563C1" w:themeColor="hyperlink"/>
      <w:u w:val="single"/>
    </w:rPr>
  </w:style>
  <w:style w:type="character" w:styleId="UnresolvedMention">
    <w:name w:val="Unresolved Mention"/>
    <w:basedOn w:val="DefaultParagraphFont"/>
    <w:uiPriority w:val="99"/>
    <w:semiHidden/>
    <w:unhideWhenUsed/>
    <w:rsid w:val="00551EF5"/>
    <w:rPr>
      <w:color w:val="605E5C"/>
      <w:shd w:val="clear" w:color="auto" w:fill="E1DFDD"/>
    </w:rPr>
  </w:style>
  <w:style w:type="paragraph" w:styleId="paragraph" w:customStyle="1">
    <w:name w:val="paragraph"/>
    <w:basedOn w:val="Normal"/>
    <w:rsid w:val="0058003A"/>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58003A"/>
  </w:style>
  <w:style w:type="character" w:styleId="eop" w:customStyle="1">
    <w:name w:val="eop"/>
    <w:basedOn w:val="DefaultParagraphFont"/>
    <w:rsid w:val="0058003A"/>
  </w:style>
  <w:style w:type="character" w:styleId="spellingerror" w:customStyle="1">
    <w:name w:val="spellingerror"/>
    <w:basedOn w:val="DefaultParagraphFont"/>
    <w:rsid w:val="0058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3580">
      <w:bodyDiv w:val="1"/>
      <w:marLeft w:val="0"/>
      <w:marRight w:val="0"/>
      <w:marTop w:val="0"/>
      <w:marBottom w:val="0"/>
      <w:divBdr>
        <w:top w:val="none" w:sz="0" w:space="0" w:color="auto"/>
        <w:left w:val="none" w:sz="0" w:space="0" w:color="auto"/>
        <w:bottom w:val="none" w:sz="0" w:space="0" w:color="auto"/>
        <w:right w:val="none" w:sz="0" w:space="0" w:color="auto"/>
      </w:divBdr>
    </w:div>
    <w:div w:id="1214655415">
      <w:bodyDiv w:val="1"/>
      <w:marLeft w:val="0"/>
      <w:marRight w:val="0"/>
      <w:marTop w:val="0"/>
      <w:marBottom w:val="0"/>
      <w:divBdr>
        <w:top w:val="none" w:sz="0" w:space="0" w:color="auto"/>
        <w:left w:val="none" w:sz="0" w:space="0" w:color="auto"/>
        <w:bottom w:val="none" w:sz="0" w:space="0" w:color="auto"/>
        <w:right w:val="none" w:sz="0" w:space="0" w:color="auto"/>
      </w:divBdr>
    </w:div>
    <w:div w:id="1337996335">
      <w:bodyDiv w:val="1"/>
      <w:marLeft w:val="0"/>
      <w:marRight w:val="0"/>
      <w:marTop w:val="0"/>
      <w:marBottom w:val="0"/>
      <w:divBdr>
        <w:top w:val="none" w:sz="0" w:space="0" w:color="auto"/>
        <w:left w:val="none" w:sz="0" w:space="0" w:color="auto"/>
        <w:bottom w:val="none" w:sz="0" w:space="0" w:color="auto"/>
        <w:right w:val="none" w:sz="0" w:space="0" w:color="auto"/>
      </w:divBdr>
      <w:divsChild>
        <w:div w:id="557983028">
          <w:marLeft w:val="0"/>
          <w:marRight w:val="0"/>
          <w:marTop w:val="0"/>
          <w:marBottom w:val="0"/>
          <w:divBdr>
            <w:top w:val="none" w:sz="0" w:space="0" w:color="auto"/>
            <w:left w:val="none" w:sz="0" w:space="0" w:color="auto"/>
            <w:bottom w:val="none" w:sz="0" w:space="0" w:color="auto"/>
            <w:right w:val="none" w:sz="0" w:space="0" w:color="auto"/>
          </w:divBdr>
          <w:divsChild>
            <w:div w:id="152913742">
              <w:marLeft w:val="0"/>
              <w:marRight w:val="0"/>
              <w:marTop w:val="0"/>
              <w:marBottom w:val="0"/>
              <w:divBdr>
                <w:top w:val="none" w:sz="0" w:space="0" w:color="auto"/>
                <w:left w:val="none" w:sz="0" w:space="0" w:color="auto"/>
                <w:bottom w:val="none" w:sz="0" w:space="0" w:color="auto"/>
                <w:right w:val="none" w:sz="0" w:space="0" w:color="auto"/>
              </w:divBdr>
            </w:div>
          </w:divsChild>
        </w:div>
        <w:div w:id="558978068">
          <w:marLeft w:val="0"/>
          <w:marRight w:val="0"/>
          <w:marTop w:val="0"/>
          <w:marBottom w:val="0"/>
          <w:divBdr>
            <w:top w:val="none" w:sz="0" w:space="0" w:color="auto"/>
            <w:left w:val="none" w:sz="0" w:space="0" w:color="auto"/>
            <w:bottom w:val="none" w:sz="0" w:space="0" w:color="auto"/>
            <w:right w:val="none" w:sz="0" w:space="0" w:color="auto"/>
          </w:divBdr>
          <w:divsChild>
            <w:div w:id="1098450091">
              <w:marLeft w:val="0"/>
              <w:marRight w:val="0"/>
              <w:marTop w:val="0"/>
              <w:marBottom w:val="0"/>
              <w:divBdr>
                <w:top w:val="none" w:sz="0" w:space="0" w:color="auto"/>
                <w:left w:val="none" w:sz="0" w:space="0" w:color="auto"/>
                <w:bottom w:val="none" w:sz="0" w:space="0" w:color="auto"/>
                <w:right w:val="none" w:sz="0" w:space="0" w:color="auto"/>
              </w:divBdr>
            </w:div>
          </w:divsChild>
        </w:div>
        <w:div w:id="933438859">
          <w:marLeft w:val="0"/>
          <w:marRight w:val="0"/>
          <w:marTop w:val="0"/>
          <w:marBottom w:val="0"/>
          <w:divBdr>
            <w:top w:val="none" w:sz="0" w:space="0" w:color="auto"/>
            <w:left w:val="none" w:sz="0" w:space="0" w:color="auto"/>
            <w:bottom w:val="none" w:sz="0" w:space="0" w:color="auto"/>
            <w:right w:val="none" w:sz="0" w:space="0" w:color="auto"/>
          </w:divBdr>
          <w:divsChild>
            <w:div w:id="660737553">
              <w:marLeft w:val="0"/>
              <w:marRight w:val="0"/>
              <w:marTop w:val="0"/>
              <w:marBottom w:val="0"/>
              <w:divBdr>
                <w:top w:val="none" w:sz="0" w:space="0" w:color="auto"/>
                <w:left w:val="none" w:sz="0" w:space="0" w:color="auto"/>
                <w:bottom w:val="none" w:sz="0" w:space="0" w:color="auto"/>
                <w:right w:val="none" w:sz="0" w:space="0" w:color="auto"/>
              </w:divBdr>
            </w:div>
          </w:divsChild>
        </w:div>
        <w:div w:id="747847631">
          <w:marLeft w:val="0"/>
          <w:marRight w:val="0"/>
          <w:marTop w:val="0"/>
          <w:marBottom w:val="0"/>
          <w:divBdr>
            <w:top w:val="none" w:sz="0" w:space="0" w:color="auto"/>
            <w:left w:val="none" w:sz="0" w:space="0" w:color="auto"/>
            <w:bottom w:val="none" w:sz="0" w:space="0" w:color="auto"/>
            <w:right w:val="none" w:sz="0" w:space="0" w:color="auto"/>
          </w:divBdr>
          <w:divsChild>
            <w:div w:id="1680886350">
              <w:marLeft w:val="0"/>
              <w:marRight w:val="0"/>
              <w:marTop w:val="0"/>
              <w:marBottom w:val="0"/>
              <w:divBdr>
                <w:top w:val="none" w:sz="0" w:space="0" w:color="auto"/>
                <w:left w:val="none" w:sz="0" w:space="0" w:color="auto"/>
                <w:bottom w:val="none" w:sz="0" w:space="0" w:color="auto"/>
                <w:right w:val="none" w:sz="0" w:space="0" w:color="auto"/>
              </w:divBdr>
            </w:div>
          </w:divsChild>
        </w:div>
        <w:div w:id="1780097916">
          <w:marLeft w:val="0"/>
          <w:marRight w:val="0"/>
          <w:marTop w:val="0"/>
          <w:marBottom w:val="0"/>
          <w:divBdr>
            <w:top w:val="none" w:sz="0" w:space="0" w:color="auto"/>
            <w:left w:val="none" w:sz="0" w:space="0" w:color="auto"/>
            <w:bottom w:val="none" w:sz="0" w:space="0" w:color="auto"/>
            <w:right w:val="none" w:sz="0" w:space="0" w:color="auto"/>
          </w:divBdr>
          <w:divsChild>
            <w:div w:id="2037345556">
              <w:marLeft w:val="0"/>
              <w:marRight w:val="0"/>
              <w:marTop w:val="0"/>
              <w:marBottom w:val="0"/>
              <w:divBdr>
                <w:top w:val="none" w:sz="0" w:space="0" w:color="auto"/>
                <w:left w:val="none" w:sz="0" w:space="0" w:color="auto"/>
                <w:bottom w:val="none" w:sz="0" w:space="0" w:color="auto"/>
                <w:right w:val="none" w:sz="0" w:space="0" w:color="auto"/>
              </w:divBdr>
            </w:div>
            <w:div w:id="1358316234">
              <w:marLeft w:val="0"/>
              <w:marRight w:val="0"/>
              <w:marTop w:val="0"/>
              <w:marBottom w:val="0"/>
              <w:divBdr>
                <w:top w:val="none" w:sz="0" w:space="0" w:color="auto"/>
                <w:left w:val="none" w:sz="0" w:space="0" w:color="auto"/>
                <w:bottom w:val="none" w:sz="0" w:space="0" w:color="auto"/>
                <w:right w:val="none" w:sz="0" w:space="0" w:color="auto"/>
              </w:divBdr>
            </w:div>
          </w:divsChild>
        </w:div>
        <w:div w:id="1719814060">
          <w:marLeft w:val="0"/>
          <w:marRight w:val="0"/>
          <w:marTop w:val="0"/>
          <w:marBottom w:val="0"/>
          <w:divBdr>
            <w:top w:val="none" w:sz="0" w:space="0" w:color="auto"/>
            <w:left w:val="none" w:sz="0" w:space="0" w:color="auto"/>
            <w:bottom w:val="none" w:sz="0" w:space="0" w:color="auto"/>
            <w:right w:val="none" w:sz="0" w:space="0" w:color="auto"/>
          </w:divBdr>
          <w:divsChild>
            <w:div w:id="1270506093">
              <w:marLeft w:val="0"/>
              <w:marRight w:val="0"/>
              <w:marTop w:val="0"/>
              <w:marBottom w:val="0"/>
              <w:divBdr>
                <w:top w:val="none" w:sz="0" w:space="0" w:color="auto"/>
                <w:left w:val="none" w:sz="0" w:space="0" w:color="auto"/>
                <w:bottom w:val="none" w:sz="0" w:space="0" w:color="auto"/>
                <w:right w:val="none" w:sz="0" w:space="0" w:color="auto"/>
              </w:divBdr>
            </w:div>
            <w:div w:id="512651208">
              <w:marLeft w:val="0"/>
              <w:marRight w:val="0"/>
              <w:marTop w:val="0"/>
              <w:marBottom w:val="0"/>
              <w:divBdr>
                <w:top w:val="none" w:sz="0" w:space="0" w:color="auto"/>
                <w:left w:val="none" w:sz="0" w:space="0" w:color="auto"/>
                <w:bottom w:val="none" w:sz="0" w:space="0" w:color="auto"/>
                <w:right w:val="none" w:sz="0" w:space="0" w:color="auto"/>
              </w:divBdr>
            </w:div>
          </w:divsChild>
        </w:div>
        <w:div w:id="802501704">
          <w:marLeft w:val="0"/>
          <w:marRight w:val="0"/>
          <w:marTop w:val="0"/>
          <w:marBottom w:val="0"/>
          <w:divBdr>
            <w:top w:val="none" w:sz="0" w:space="0" w:color="auto"/>
            <w:left w:val="none" w:sz="0" w:space="0" w:color="auto"/>
            <w:bottom w:val="none" w:sz="0" w:space="0" w:color="auto"/>
            <w:right w:val="none" w:sz="0" w:space="0" w:color="auto"/>
          </w:divBdr>
          <w:divsChild>
            <w:div w:id="857698424">
              <w:marLeft w:val="0"/>
              <w:marRight w:val="0"/>
              <w:marTop w:val="0"/>
              <w:marBottom w:val="0"/>
              <w:divBdr>
                <w:top w:val="none" w:sz="0" w:space="0" w:color="auto"/>
                <w:left w:val="none" w:sz="0" w:space="0" w:color="auto"/>
                <w:bottom w:val="none" w:sz="0" w:space="0" w:color="auto"/>
                <w:right w:val="none" w:sz="0" w:space="0" w:color="auto"/>
              </w:divBdr>
            </w:div>
            <w:div w:id="1381054879">
              <w:marLeft w:val="0"/>
              <w:marRight w:val="0"/>
              <w:marTop w:val="0"/>
              <w:marBottom w:val="0"/>
              <w:divBdr>
                <w:top w:val="none" w:sz="0" w:space="0" w:color="auto"/>
                <w:left w:val="none" w:sz="0" w:space="0" w:color="auto"/>
                <w:bottom w:val="none" w:sz="0" w:space="0" w:color="auto"/>
                <w:right w:val="none" w:sz="0" w:space="0" w:color="auto"/>
              </w:divBdr>
            </w:div>
          </w:divsChild>
        </w:div>
        <w:div w:id="986907303">
          <w:marLeft w:val="0"/>
          <w:marRight w:val="0"/>
          <w:marTop w:val="0"/>
          <w:marBottom w:val="0"/>
          <w:divBdr>
            <w:top w:val="none" w:sz="0" w:space="0" w:color="auto"/>
            <w:left w:val="none" w:sz="0" w:space="0" w:color="auto"/>
            <w:bottom w:val="none" w:sz="0" w:space="0" w:color="auto"/>
            <w:right w:val="none" w:sz="0" w:space="0" w:color="auto"/>
          </w:divBdr>
          <w:divsChild>
            <w:div w:id="1239248127">
              <w:marLeft w:val="0"/>
              <w:marRight w:val="0"/>
              <w:marTop w:val="0"/>
              <w:marBottom w:val="0"/>
              <w:divBdr>
                <w:top w:val="none" w:sz="0" w:space="0" w:color="auto"/>
                <w:left w:val="none" w:sz="0" w:space="0" w:color="auto"/>
                <w:bottom w:val="none" w:sz="0" w:space="0" w:color="auto"/>
                <w:right w:val="none" w:sz="0" w:space="0" w:color="auto"/>
              </w:divBdr>
            </w:div>
            <w:div w:id="742070442">
              <w:marLeft w:val="0"/>
              <w:marRight w:val="0"/>
              <w:marTop w:val="0"/>
              <w:marBottom w:val="0"/>
              <w:divBdr>
                <w:top w:val="none" w:sz="0" w:space="0" w:color="auto"/>
                <w:left w:val="none" w:sz="0" w:space="0" w:color="auto"/>
                <w:bottom w:val="none" w:sz="0" w:space="0" w:color="auto"/>
                <w:right w:val="none" w:sz="0" w:space="0" w:color="auto"/>
              </w:divBdr>
            </w:div>
            <w:div w:id="1390306529">
              <w:marLeft w:val="0"/>
              <w:marRight w:val="0"/>
              <w:marTop w:val="0"/>
              <w:marBottom w:val="0"/>
              <w:divBdr>
                <w:top w:val="none" w:sz="0" w:space="0" w:color="auto"/>
                <w:left w:val="none" w:sz="0" w:space="0" w:color="auto"/>
                <w:bottom w:val="none" w:sz="0" w:space="0" w:color="auto"/>
                <w:right w:val="none" w:sz="0" w:space="0" w:color="auto"/>
              </w:divBdr>
            </w:div>
            <w:div w:id="687177207">
              <w:marLeft w:val="0"/>
              <w:marRight w:val="0"/>
              <w:marTop w:val="0"/>
              <w:marBottom w:val="0"/>
              <w:divBdr>
                <w:top w:val="none" w:sz="0" w:space="0" w:color="auto"/>
                <w:left w:val="none" w:sz="0" w:space="0" w:color="auto"/>
                <w:bottom w:val="none" w:sz="0" w:space="0" w:color="auto"/>
                <w:right w:val="none" w:sz="0" w:space="0" w:color="auto"/>
              </w:divBdr>
            </w:div>
            <w:div w:id="738556333">
              <w:marLeft w:val="0"/>
              <w:marRight w:val="0"/>
              <w:marTop w:val="0"/>
              <w:marBottom w:val="0"/>
              <w:divBdr>
                <w:top w:val="none" w:sz="0" w:space="0" w:color="auto"/>
                <w:left w:val="none" w:sz="0" w:space="0" w:color="auto"/>
                <w:bottom w:val="none" w:sz="0" w:space="0" w:color="auto"/>
                <w:right w:val="none" w:sz="0" w:space="0" w:color="auto"/>
              </w:divBdr>
            </w:div>
            <w:div w:id="342976848">
              <w:marLeft w:val="0"/>
              <w:marRight w:val="0"/>
              <w:marTop w:val="0"/>
              <w:marBottom w:val="0"/>
              <w:divBdr>
                <w:top w:val="none" w:sz="0" w:space="0" w:color="auto"/>
                <w:left w:val="none" w:sz="0" w:space="0" w:color="auto"/>
                <w:bottom w:val="none" w:sz="0" w:space="0" w:color="auto"/>
                <w:right w:val="none" w:sz="0" w:space="0" w:color="auto"/>
              </w:divBdr>
            </w:div>
          </w:divsChild>
        </w:div>
        <w:div w:id="928193754">
          <w:marLeft w:val="0"/>
          <w:marRight w:val="0"/>
          <w:marTop w:val="0"/>
          <w:marBottom w:val="0"/>
          <w:divBdr>
            <w:top w:val="none" w:sz="0" w:space="0" w:color="auto"/>
            <w:left w:val="none" w:sz="0" w:space="0" w:color="auto"/>
            <w:bottom w:val="none" w:sz="0" w:space="0" w:color="auto"/>
            <w:right w:val="none" w:sz="0" w:space="0" w:color="auto"/>
          </w:divBdr>
          <w:divsChild>
            <w:div w:id="1023245776">
              <w:marLeft w:val="0"/>
              <w:marRight w:val="0"/>
              <w:marTop w:val="0"/>
              <w:marBottom w:val="0"/>
              <w:divBdr>
                <w:top w:val="none" w:sz="0" w:space="0" w:color="auto"/>
                <w:left w:val="none" w:sz="0" w:space="0" w:color="auto"/>
                <w:bottom w:val="none" w:sz="0" w:space="0" w:color="auto"/>
                <w:right w:val="none" w:sz="0" w:space="0" w:color="auto"/>
              </w:divBdr>
            </w:div>
            <w:div w:id="1040202503">
              <w:marLeft w:val="0"/>
              <w:marRight w:val="0"/>
              <w:marTop w:val="0"/>
              <w:marBottom w:val="0"/>
              <w:divBdr>
                <w:top w:val="none" w:sz="0" w:space="0" w:color="auto"/>
                <w:left w:val="none" w:sz="0" w:space="0" w:color="auto"/>
                <w:bottom w:val="none" w:sz="0" w:space="0" w:color="auto"/>
                <w:right w:val="none" w:sz="0" w:space="0" w:color="auto"/>
              </w:divBdr>
            </w:div>
            <w:div w:id="606692009">
              <w:marLeft w:val="0"/>
              <w:marRight w:val="0"/>
              <w:marTop w:val="0"/>
              <w:marBottom w:val="0"/>
              <w:divBdr>
                <w:top w:val="none" w:sz="0" w:space="0" w:color="auto"/>
                <w:left w:val="none" w:sz="0" w:space="0" w:color="auto"/>
                <w:bottom w:val="none" w:sz="0" w:space="0" w:color="auto"/>
                <w:right w:val="none" w:sz="0" w:space="0" w:color="auto"/>
              </w:divBdr>
            </w:div>
            <w:div w:id="427433877">
              <w:marLeft w:val="0"/>
              <w:marRight w:val="0"/>
              <w:marTop w:val="0"/>
              <w:marBottom w:val="0"/>
              <w:divBdr>
                <w:top w:val="none" w:sz="0" w:space="0" w:color="auto"/>
                <w:left w:val="none" w:sz="0" w:space="0" w:color="auto"/>
                <w:bottom w:val="none" w:sz="0" w:space="0" w:color="auto"/>
                <w:right w:val="none" w:sz="0" w:space="0" w:color="auto"/>
              </w:divBdr>
            </w:div>
          </w:divsChild>
        </w:div>
        <w:div w:id="1413621552">
          <w:marLeft w:val="0"/>
          <w:marRight w:val="0"/>
          <w:marTop w:val="0"/>
          <w:marBottom w:val="0"/>
          <w:divBdr>
            <w:top w:val="none" w:sz="0" w:space="0" w:color="auto"/>
            <w:left w:val="none" w:sz="0" w:space="0" w:color="auto"/>
            <w:bottom w:val="none" w:sz="0" w:space="0" w:color="auto"/>
            <w:right w:val="none" w:sz="0" w:space="0" w:color="auto"/>
          </w:divBdr>
          <w:divsChild>
            <w:div w:id="1809275799">
              <w:marLeft w:val="0"/>
              <w:marRight w:val="0"/>
              <w:marTop w:val="0"/>
              <w:marBottom w:val="0"/>
              <w:divBdr>
                <w:top w:val="none" w:sz="0" w:space="0" w:color="auto"/>
                <w:left w:val="none" w:sz="0" w:space="0" w:color="auto"/>
                <w:bottom w:val="none" w:sz="0" w:space="0" w:color="auto"/>
                <w:right w:val="none" w:sz="0" w:space="0" w:color="auto"/>
              </w:divBdr>
            </w:div>
            <w:div w:id="283122445">
              <w:marLeft w:val="0"/>
              <w:marRight w:val="0"/>
              <w:marTop w:val="0"/>
              <w:marBottom w:val="0"/>
              <w:divBdr>
                <w:top w:val="none" w:sz="0" w:space="0" w:color="auto"/>
                <w:left w:val="none" w:sz="0" w:space="0" w:color="auto"/>
                <w:bottom w:val="none" w:sz="0" w:space="0" w:color="auto"/>
                <w:right w:val="none" w:sz="0" w:space="0" w:color="auto"/>
              </w:divBdr>
            </w:div>
          </w:divsChild>
        </w:div>
        <w:div w:id="737677626">
          <w:marLeft w:val="0"/>
          <w:marRight w:val="0"/>
          <w:marTop w:val="0"/>
          <w:marBottom w:val="0"/>
          <w:divBdr>
            <w:top w:val="none" w:sz="0" w:space="0" w:color="auto"/>
            <w:left w:val="none" w:sz="0" w:space="0" w:color="auto"/>
            <w:bottom w:val="none" w:sz="0" w:space="0" w:color="auto"/>
            <w:right w:val="none" w:sz="0" w:space="0" w:color="auto"/>
          </w:divBdr>
          <w:divsChild>
            <w:div w:id="2024433449">
              <w:marLeft w:val="0"/>
              <w:marRight w:val="0"/>
              <w:marTop w:val="0"/>
              <w:marBottom w:val="0"/>
              <w:divBdr>
                <w:top w:val="none" w:sz="0" w:space="0" w:color="auto"/>
                <w:left w:val="none" w:sz="0" w:space="0" w:color="auto"/>
                <w:bottom w:val="none" w:sz="0" w:space="0" w:color="auto"/>
                <w:right w:val="none" w:sz="0" w:space="0" w:color="auto"/>
              </w:divBdr>
            </w:div>
            <w:div w:id="1772816092">
              <w:marLeft w:val="0"/>
              <w:marRight w:val="0"/>
              <w:marTop w:val="0"/>
              <w:marBottom w:val="0"/>
              <w:divBdr>
                <w:top w:val="none" w:sz="0" w:space="0" w:color="auto"/>
                <w:left w:val="none" w:sz="0" w:space="0" w:color="auto"/>
                <w:bottom w:val="none" w:sz="0" w:space="0" w:color="auto"/>
                <w:right w:val="none" w:sz="0" w:space="0" w:color="auto"/>
              </w:divBdr>
            </w:div>
          </w:divsChild>
        </w:div>
        <w:div w:id="1522548606">
          <w:marLeft w:val="0"/>
          <w:marRight w:val="0"/>
          <w:marTop w:val="0"/>
          <w:marBottom w:val="0"/>
          <w:divBdr>
            <w:top w:val="none" w:sz="0" w:space="0" w:color="auto"/>
            <w:left w:val="none" w:sz="0" w:space="0" w:color="auto"/>
            <w:bottom w:val="none" w:sz="0" w:space="0" w:color="auto"/>
            <w:right w:val="none" w:sz="0" w:space="0" w:color="auto"/>
          </w:divBdr>
          <w:divsChild>
            <w:div w:id="1556769572">
              <w:marLeft w:val="0"/>
              <w:marRight w:val="0"/>
              <w:marTop w:val="0"/>
              <w:marBottom w:val="0"/>
              <w:divBdr>
                <w:top w:val="none" w:sz="0" w:space="0" w:color="auto"/>
                <w:left w:val="none" w:sz="0" w:space="0" w:color="auto"/>
                <w:bottom w:val="none" w:sz="0" w:space="0" w:color="auto"/>
                <w:right w:val="none" w:sz="0" w:space="0" w:color="auto"/>
              </w:divBdr>
            </w:div>
            <w:div w:id="1998344079">
              <w:marLeft w:val="0"/>
              <w:marRight w:val="0"/>
              <w:marTop w:val="0"/>
              <w:marBottom w:val="0"/>
              <w:divBdr>
                <w:top w:val="none" w:sz="0" w:space="0" w:color="auto"/>
                <w:left w:val="none" w:sz="0" w:space="0" w:color="auto"/>
                <w:bottom w:val="none" w:sz="0" w:space="0" w:color="auto"/>
                <w:right w:val="none" w:sz="0" w:space="0" w:color="auto"/>
              </w:divBdr>
            </w:div>
            <w:div w:id="1018435649">
              <w:marLeft w:val="0"/>
              <w:marRight w:val="0"/>
              <w:marTop w:val="0"/>
              <w:marBottom w:val="0"/>
              <w:divBdr>
                <w:top w:val="none" w:sz="0" w:space="0" w:color="auto"/>
                <w:left w:val="none" w:sz="0" w:space="0" w:color="auto"/>
                <w:bottom w:val="none" w:sz="0" w:space="0" w:color="auto"/>
                <w:right w:val="none" w:sz="0" w:space="0" w:color="auto"/>
              </w:divBdr>
            </w:div>
            <w:div w:id="229777749">
              <w:marLeft w:val="0"/>
              <w:marRight w:val="0"/>
              <w:marTop w:val="0"/>
              <w:marBottom w:val="0"/>
              <w:divBdr>
                <w:top w:val="none" w:sz="0" w:space="0" w:color="auto"/>
                <w:left w:val="none" w:sz="0" w:space="0" w:color="auto"/>
                <w:bottom w:val="none" w:sz="0" w:space="0" w:color="auto"/>
                <w:right w:val="none" w:sz="0" w:space="0" w:color="auto"/>
              </w:divBdr>
            </w:div>
          </w:divsChild>
        </w:div>
        <w:div w:id="1820996275">
          <w:marLeft w:val="0"/>
          <w:marRight w:val="0"/>
          <w:marTop w:val="0"/>
          <w:marBottom w:val="0"/>
          <w:divBdr>
            <w:top w:val="none" w:sz="0" w:space="0" w:color="auto"/>
            <w:left w:val="none" w:sz="0" w:space="0" w:color="auto"/>
            <w:bottom w:val="none" w:sz="0" w:space="0" w:color="auto"/>
            <w:right w:val="none" w:sz="0" w:space="0" w:color="auto"/>
          </w:divBdr>
          <w:divsChild>
            <w:div w:id="1523399005">
              <w:marLeft w:val="0"/>
              <w:marRight w:val="0"/>
              <w:marTop w:val="0"/>
              <w:marBottom w:val="0"/>
              <w:divBdr>
                <w:top w:val="none" w:sz="0" w:space="0" w:color="auto"/>
                <w:left w:val="none" w:sz="0" w:space="0" w:color="auto"/>
                <w:bottom w:val="none" w:sz="0" w:space="0" w:color="auto"/>
                <w:right w:val="none" w:sz="0" w:space="0" w:color="auto"/>
              </w:divBdr>
            </w:div>
            <w:div w:id="852497088">
              <w:marLeft w:val="0"/>
              <w:marRight w:val="0"/>
              <w:marTop w:val="0"/>
              <w:marBottom w:val="0"/>
              <w:divBdr>
                <w:top w:val="none" w:sz="0" w:space="0" w:color="auto"/>
                <w:left w:val="none" w:sz="0" w:space="0" w:color="auto"/>
                <w:bottom w:val="none" w:sz="0" w:space="0" w:color="auto"/>
                <w:right w:val="none" w:sz="0" w:space="0" w:color="auto"/>
              </w:divBdr>
            </w:div>
          </w:divsChild>
        </w:div>
        <w:div w:id="231473471">
          <w:marLeft w:val="0"/>
          <w:marRight w:val="0"/>
          <w:marTop w:val="0"/>
          <w:marBottom w:val="0"/>
          <w:divBdr>
            <w:top w:val="none" w:sz="0" w:space="0" w:color="auto"/>
            <w:left w:val="none" w:sz="0" w:space="0" w:color="auto"/>
            <w:bottom w:val="none" w:sz="0" w:space="0" w:color="auto"/>
            <w:right w:val="none" w:sz="0" w:space="0" w:color="auto"/>
          </w:divBdr>
          <w:divsChild>
            <w:div w:id="241259093">
              <w:marLeft w:val="0"/>
              <w:marRight w:val="0"/>
              <w:marTop w:val="0"/>
              <w:marBottom w:val="0"/>
              <w:divBdr>
                <w:top w:val="none" w:sz="0" w:space="0" w:color="auto"/>
                <w:left w:val="none" w:sz="0" w:space="0" w:color="auto"/>
                <w:bottom w:val="none" w:sz="0" w:space="0" w:color="auto"/>
                <w:right w:val="none" w:sz="0" w:space="0" w:color="auto"/>
              </w:divBdr>
            </w:div>
            <w:div w:id="1702317302">
              <w:marLeft w:val="0"/>
              <w:marRight w:val="0"/>
              <w:marTop w:val="0"/>
              <w:marBottom w:val="0"/>
              <w:divBdr>
                <w:top w:val="none" w:sz="0" w:space="0" w:color="auto"/>
                <w:left w:val="none" w:sz="0" w:space="0" w:color="auto"/>
                <w:bottom w:val="none" w:sz="0" w:space="0" w:color="auto"/>
                <w:right w:val="none" w:sz="0" w:space="0" w:color="auto"/>
              </w:divBdr>
            </w:div>
          </w:divsChild>
        </w:div>
        <w:div w:id="587428967">
          <w:marLeft w:val="0"/>
          <w:marRight w:val="0"/>
          <w:marTop w:val="0"/>
          <w:marBottom w:val="0"/>
          <w:divBdr>
            <w:top w:val="none" w:sz="0" w:space="0" w:color="auto"/>
            <w:left w:val="none" w:sz="0" w:space="0" w:color="auto"/>
            <w:bottom w:val="none" w:sz="0" w:space="0" w:color="auto"/>
            <w:right w:val="none" w:sz="0" w:space="0" w:color="auto"/>
          </w:divBdr>
          <w:divsChild>
            <w:div w:id="1732385391">
              <w:marLeft w:val="0"/>
              <w:marRight w:val="0"/>
              <w:marTop w:val="0"/>
              <w:marBottom w:val="0"/>
              <w:divBdr>
                <w:top w:val="none" w:sz="0" w:space="0" w:color="auto"/>
                <w:left w:val="none" w:sz="0" w:space="0" w:color="auto"/>
                <w:bottom w:val="none" w:sz="0" w:space="0" w:color="auto"/>
                <w:right w:val="none" w:sz="0" w:space="0" w:color="auto"/>
              </w:divBdr>
            </w:div>
            <w:div w:id="331837395">
              <w:marLeft w:val="0"/>
              <w:marRight w:val="0"/>
              <w:marTop w:val="0"/>
              <w:marBottom w:val="0"/>
              <w:divBdr>
                <w:top w:val="none" w:sz="0" w:space="0" w:color="auto"/>
                <w:left w:val="none" w:sz="0" w:space="0" w:color="auto"/>
                <w:bottom w:val="none" w:sz="0" w:space="0" w:color="auto"/>
                <w:right w:val="none" w:sz="0" w:space="0" w:color="auto"/>
              </w:divBdr>
            </w:div>
          </w:divsChild>
        </w:div>
        <w:div w:id="2118475866">
          <w:marLeft w:val="0"/>
          <w:marRight w:val="0"/>
          <w:marTop w:val="0"/>
          <w:marBottom w:val="0"/>
          <w:divBdr>
            <w:top w:val="none" w:sz="0" w:space="0" w:color="auto"/>
            <w:left w:val="none" w:sz="0" w:space="0" w:color="auto"/>
            <w:bottom w:val="none" w:sz="0" w:space="0" w:color="auto"/>
            <w:right w:val="none" w:sz="0" w:space="0" w:color="auto"/>
          </w:divBdr>
          <w:divsChild>
            <w:div w:id="749304039">
              <w:marLeft w:val="0"/>
              <w:marRight w:val="0"/>
              <w:marTop w:val="0"/>
              <w:marBottom w:val="0"/>
              <w:divBdr>
                <w:top w:val="none" w:sz="0" w:space="0" w:color="auto"/>
                <w:left w:val="none" w:sz="0" w:space="0" w:color="auto"/>
                <w:bottom w:val="none" w:sz="0" w:space="0" w:color="auto"/>
                <w:right w:val="none" w:sz="0" w:space="0" w:color="auto"/>
              </w:divBdr>
            </w:div>
            <w:div w:id="1502430165">
              <w:marLeft w:val="0"/>
              <w:marRight w:val="0"/>
              <w:marTop w:val="0"/>
              <w:marBottom w:val="0"/>
              <w:divBdr>
                <w:top w:val="none" w:sz="0" w:space="0" w:color="auto"/>
                <w:left w:val="none" w:sz="0" w:space="0" w:color="auto"/>
                <w:bottom w:val="none" w:sz="0" w:space="0" w:color="auto"/>
                <w:right w:val="none" w:sz="0" w:space="0" w:color="auto"/>
              </w:divBdr>
            </w:div>
            <w:div w:id="15365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0101">
      <w:bodyDiv w:val="1"/>
      <w:marLeft w:val="0"/>
      <w:marRight w:val="0"/>
      <w:marTop w:val="0"/>
      <w:marBottom w:val="0"/>
      <w:divBdr>
        <w:top w:val="none" w:sz="0" w:space="0" w:color="auto"/>
        <w:left w:val="none" w:sz="0" w:space="0" w:color="auto"/>
        <w:bottom w:val="none" w:sz="0" w:space="0" w:color="auto"/>
        <w:right w:val="none" w:sz="0" w:space="0" w:color="auto"/>
      </w:divBdr>
      <w:divsChild>
        <w:div w:id="114639736">
          <w:marLeft w:val="0"/>
          <w:marRight w:val="0"/>
          <w:marTop w:val="0"/>
          <w:marBottom w:val="0"/>
          <w:divBdr>
            <w:top w:val="none" w:sz="0" w:space="0" w:color="auto"/>
            <w:left w:val="none" w:sz="0" w:space="0" w:color="auto"/>
            <w:bottom w:val="none" w:sz="0" w:space="0" w:color="auto"/>
            <w:right w:val="none" w:sz="0" w:space="0" w:color="auto"/>
          </w:divBdr>
        </w:div>
        <w:div w:id="1849325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VrGzwo9IaRge9Ye8Z+AQO0E1Q==">AMUW2mWYxVA1/DfSjV/4v+d7SW6030MXYBoOWRw0No0Hq2/zLEGxpN40rQsE6tCiL9kWC/bYCMlb82yidxn+Fi9Xcu1kGoDFOB5VjGyZKGbgCH2LunzLVUA=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205A5D6AABC6409CE4D1D7369CBDF1" ma:contentTypeVersion="6" ma:contentTypeDescription="Create a new document." ma:contentTypeScope="" ma:versionID="5a2ca77f4cc0c1ab7dd25e5bb95484b2">
  <xsd:schema xmlns:xsd="http://www.w3.org/2001/XMLSchema" xmlns:xs="http://www.w3.org/2001/XMLSchema" xmlns:p="http://schemas.microsoft.com/office/2006/metadata/properties" xmlns:ns2="11381174-20ea-4791-8176-66be127c2bba" xmlns:ns3="828d00e8-5bcd-4e1c-b570-1d8863e531f8" targetNamespace="http://schemas.microsoft.com/office/2006/metadata/properties" ma:root="true" ma:fieldsID="49014b9b8231c7f9bdc732605b348ffe" ns2:_="" ns3:_="">
    <xsd:import namespace="11381174-20ea-4791-8176-66be127c2bba"/>
    <xsd:import namespace="828d00e8-5bcd-4e1c-b570-1d8863e531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81174-20ea-4791-8176-66be127c2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d00e8-5bcd-4e1c-b570-1d8863e531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4714A5-7FD2-4A8D-AFA1-485910122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DAB20-D8C5-4716-B0C5-4C22908B0395}">
  <ds:schemaRefs>
    <ds:schemaRef ds:uri="http://schemas.microsoft.com/sharepoint/v3/contenttype/forms"/>
  </ds:schemaRefs>
</ds:datastoreItem>
</file>

<file path=customXml/itemProps4.xml><?xml version="1.0" encoding="utf-8"?>
<ds:datastoreItem xmlns:ds="http://schemas.openxmlformats.org/officeDocument/2006/customXml" ds:itemID="{37E0EAC5-913F-46AA-BB19-5237FAA6E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81174-20ea-4791-8176-66be127c2bba"/>
    <ds:schemaRef ds:uri="828d00e8-5bcd-4e1c-b570-1d8863e53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 Chapman</dc:creator>
  <lastModifiedBy>Jo Carter</lastModifiedBy>
  <revision>10</revision>
  <dcterms:created xsi:type="dcterms:W3CDTF">2022-06-21T10:23:00.0000000Z</dcterms:created>
  <dcterms:modified xsi:type="dcterms:W3CDTF">2022-06-21T11:58:43.6620177Z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0x010100DB205A5D6AABC6409CE4D1D7369CBDF1</vt:lpwstr>
  </property>
</Properties>
</file>