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36EF1" w:rsidRDefault="00736EF1"/>
    <w:p w14:paraId="6E30D8E8" w14:textId="62FE1C56" w:rsidR="00363714" w:rsidRDefault="09B40D3C" w:rsidP="00347824">
      <w:pPr>
        <w:spacing w:after="0" w:line="240" w:lineRule="auto"/>
        <w:ind w:left="567"/>
        <w:jc w:val="center"/>
        <w:rPr>
          <w:rFonts w:ascii="Arial" w:eastAsia="Times New Roman" w:hAnsi="Arial" w:cs="Arial"/>
          <w:b/>
          <w:bCs/>
          <w:sz w:val="28"/>
          <w:szCs w:val="28"/>
          <w:lang w:eastAsia="en-GB"/>
        </w:rPr>
      </w:pPr>
      <w:r w:rsidRPr="00347824">
        <w:rPr>
          <w:rFonts w:ascii="Arial" w:eastAsia="Times New Roman" w:hAnsi="Arial" w:cs="Arial"/>
          <w:b/>
          <w:bCs/>
          <w:sz w:val="28"/>
          <w:szCs w:val="28"/>
          <w:lang w:eastAsia="en-GB"/>
        </w:rPr>
        <w:t xml:space="preserve">Executive </w:t>
      </w:r>
      <w:r w:rsidR="00736EF1" w:rsidRPr="00347824">
        <w:rPr>
          <w:rFonts w:ascii="Arial" w:eastAsia="Times New Roman" w:hAnsi="Arial" w:cs="Arial"/>
          <w:b/>
          <w:bCs/>
          <w:sz w:val="28"/>
          <w:szCs w:val="28"/>
          <w:lang w:eastAsia="en-GB"/>
        </w:rPr>
        <w:t>Head of Education at</w:t>
      </w:r>
    </w:p>
    <w:p w14:paraId="59A5842A" w14:textId="350A7B81" w:rsidR="00736EF1" w:rsidRPr="00347824" w:rsidRDefault="5E158906" w:rsidP="00347824">
      <w:pPr>
        <w:spacing w:after="0" w:line="240" w:lineRule="auto"/>
        <w:ind w:left="567"/>
        <w:jc w:val="center"/>
        <w:rPr>
          <w:rFonts w:ascii="Arial" w:eastAsia="Times New Roman" w:hAnsi="Arial" w:cs="Arial"/>
          <w:b/>
          <w:bCs/>
          <w:sz w:val="28"/>
          <w:szCs w:val="28"/>
          <w:lang w:eastAsia="en-GB"/>
        </w:rPr>
      </w:pPr>
      <w:r w:rsidRPr="00347824">
        <w:rPr>
          <w:rFonts w:ascii="Arial" w:eastAsia="Times New Roman" w:hAnsi="Arial" w:cs="Arial"/>
          <w:b/>
          <w:bCs/>
          <w:sz w:val="28"/>
          <w:szCs w:val="28"/>
          <w:lang w:eastAsia="en-GB"/>
        </w:rPr>
        <w:t xml:space="preserve">Poplar Adolescent Unit and </w:t>
      </w:r>
      <w:r w:rsidR="00736EF1" w:rsidRPr="00347824">
        <w:rPr>
          <w:rFonts w:ascii="Arial" w:eastAsia="Times New Roman" w:hAnsi="Arial" w:cs="Arial"/>
          <w:b/>
          <w:bCs/>
          <w:sz w:val="28"/>
          <w:szCs w:val="28"/>
          <w:lang w:eastAsia="en-GB"/>
        </w:rPr>
        <w:t>the St Aubyn Centre</w:t>
      </w:r>
    </w:p>
    <w:p w14:paraId="6A05A809" w14:textId="77777777" w:rsidR="00736EF1" w:rsidRPr="00347824" w:rsidRDefault="00736EF1" w:rsidP="00640221">
      <w:pPr>
        <w:spacing w:after="0" w:line="240" w:lineRule="auto"/>
        <w:ind w:left="567"/>
        <w:rPr>
          <w:rFonts w:ascii="Arial" w:eastAsia="Times New Roman" w:hAnsi="Arial" w:cs="Arial"/>
          <w:sz w:val="24"/>
          <w:szCs w:val="24"/>
          <w:lang w:eastAsia="en-GB"/>
        </w:rPr>
      </w:pPr>
      <w:r w:rsidRPr="00347824">
        <w:rPr>
          <w:rFonts w:ascii="Arial" w:eastAsia="Times New Roman" w:hAnsi="Arial" w:cs="Arial"/>
          <w:b/>
          <w:sz w:val="24"/>
          <w:szCs w:val="24"/>
          <w:lang w:eastAsia="en-GB"/>
        </w:rPr>
        <w:tab/>
      </w:r>
      <w:r w:rsidRPr="00347824">
        <w:rPr>
          <w:rFonts w:ascii="Arial" w:eastAsia="Times New Roman" w:hAnsi="Arial" w:cs="Arial"/>
          <w:b/>
          <w:sz w:val="24"/>
          <w:szCs w:val="24"/>
          <w:lang w:eastAsia="en-GB"/>
        </w:rPr>
        <w:tab/>
      </w:r>
      <w:r w:rsidRPr="00347824">
        <w:rPr>
          <w:rFonts w:ascii="Arial" w:eastAsia="Times New Roman" w:hAnsi="Arial" w:cs="Arial"/>
          <w:b/>
          <w:sz w:val="24"/>
          <w:szCs w:val="24"/>
          <w:lang w:eastAsia="en-GB"/>
        </w:rPr>
        <w:tab/>
      </w:r>
    </w:p>
    <w:p w14:paraId="41D3DDAD" w14:textId="10628558" w:rsidR="00736EF1" w:rsidRPr="00620E9A" w:rsidRDefault="00736EF1" w:rsidP="32CA9F6A">
      <w:pPr>
        <w:spacing w:after="0" w:line="240" w:lineRule="auto"/>
        <w:ind w:left="2157" w:hanging="1590"/>
        <w:rPr>
          <w:rFonts w:ascii="Arial" w:eastAsia="Times" w:hAnsi="Arial" w:cs="Arial"/>
          <w:b/>
          <w:bCs/>
          <w:sz w:val="24"/>
          <w:szCs w:val="24"/>
        </w:rPr>
      </w:pPr>
      <w:r w:rsidRPr="00347824">
        <w:rPr>
          <w:rFonts w:ascii="Arial" w:eastAsia="Times New Roman" w:hAnsi="Arial" w:cs="Arial"/>
          <w:b/>
          <w:bCs/>
          <w:sz w:val="24"/>
          <w:szCs w:val="24"/>
          <w:lang w:eastAsia="en-GB"/>
        </w:rPr>
        <w:t>Job Grade:</w:t>
      </w:r>
      <w:r w:rsidRPr="00347824">
        <w:rPr>
          <w:rFonts w:ascii="Arial" w:hAnsi="Arial" w:cs="Arial"/>
          <w:sz w:val="24"/>
          <w:szCs w:val="24"/>
        </w:rPr>
        <w:tab/>
      </w:r>
      <w:r w:rsidRPr="00347824">
        <w:rPr>
          <w:rFonts w:ascii="Arial" w:eastAsia="Times" w:hAnsi="Arial" w:cs="Arial"/>
          <w:b/>
          <w:bCs/>
          <w:sz w:val="24"/>
          <w:szCs w:val="24"/>
        </w:rPr>
        <w:t xml:space="preserve">Leadership </w:t>
      </w:r>
      <w:r w:rsidR="00620E9A" w:rsidRPr="00620E9A">
        <w:rPr>
          <w:rFonts w:ascii="Arial" w:eastAsia="Times" w:hAnsi="Arial" w:cs="Arial"/>
          <w:b/>
          <w:bCs/>
          <w:sz w:val="24"/>
          <w:szCs w:val="24"/>
        </w:rPr>
        <w:t>14 - 21</w:t>
      </w:r>
    </w:p>
    <w:p w14:paraId="5A39BBE3" w14:textId="77777777" w:rsidR="00736EF1" w:rsidRPr="00347824" w:rsidRDefault="00736EF1" w:rsidP="00736EF1">
      <w:pPr>
        <w:spacing w:after="0" w:line="240" w:lineRule="auto"/>
        <w:ind w:left="567"/>
        <w:rPr>
          <w:rFonts w:eastAsia="Times"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856"/>
      </w:tblGrid>
      <w:tr w:rsidR="00736EF1" w:rsidRPr="00736EF1" w14:paraId="1E265BC4" w14:textId="77777777" w:rsidTr="32CA9F6A">
        <w:tc>
          <w:tcPr>
            <w:tcW w:w="8856" w:type="dxa"/>
            <w:shd w:val="clear" w:color="auto" w:fill="C0C0C0"/>
          </w:tcPr>
          <w:p w14:paraId="36DB1CAF" w14:textId="77777777" w:rsidR="00736EF1" w:rsidRPr="00347824" w:rsidRDefault="00736EF1" w:rsidP="00736EF1">
            <w:pPr>
              <w:spacing w:after="0" w:line="240" w:lineRule="auto"/>
              <w:rPr>
                <w:rFonts w:ascii="Arial" w:eastAsia="Times New Roman" w:hAnsi="Arial" w:cs="Arial"/>
                <w:b/>
                <w:sz w:val="28"/>
                <w:szCs w:val="28"/>
                <w:lang w:eastAsia="en-GB"/>
              </w:rPr>
            </w:pPr>
            <w:r w:rsidRPr="00347824">
              <w:rPr>
                <w:rFonts w:ascii="Arial" w:eastAsia="Times New Roman" w:hAnsi="Arial" w:cs="Arial"/>
                <w:b/>
                <w:sz w:val="28"/>
                <w:szCs w:val="28"/>
                <w:lang w:eastAsia="en-GB"/>
              </w:rPr>
              <w:t>The Role</w:t>
            </w:r>
          </w:p>
          <w:p w14:paraId="0DBC2F84" w14:textId="45241F32" w:rsidR="00736EF1" w:rsidRPr="00347824" w:rsidRDefault="00736EF1" w:rsidP="32CA9F6A">
            <w:pPr>
              <w:spacing w:after="0" w:line="240" w:lineRule="auto"/>
              <w:rPr>
                <w:rFonts w:ascii="Arial" w:eastAsia="Times New Roman" w:hAnsi="Arial" w:cs="Arial"/>
                <w:b/>
                <w:bCs/>
                <w:sz w:val="24"/>
                <w:szCs w:val="24"/>
                <w:lang w:eastAsia="en-GB"/>
              </w:rPr>
            </w:pPr>
            <w:r w:rsidRPr="00347824">
              <w:rPr>
                <w:rFonts w:ascii="Arial" w:eastAsia="Times New Roman" w:hAnsi="Arial" w:cs="Arial"/>
                <w:b/>
                <w:bCs/>
                <w:sz w:val="24"/>
                <w:szCs w:val="24"/>
                <w:lang w:eastAsia="en-GB"/>
              </w:rPr>
              <w:t>To lead the Education Department</w:t>
            </w:r>
            <w:r w:rsidR="53E89D31" w:rsidRPr="00347824">
              <w:rPr>
                <w:rFonts w:ascii="Arial" w:eastAsia="Times New Roman" w:hAnsi="Arial" w:cs="Arial"/>
                <w:b/>
                <w:bCs/>
                <w:sz w:val="24"/>
                <w:szCs w:val="24"/>
                <w:lang w:eastAsia="en-GB"/>
              </w:rPr>
              <w:t>s</w:t>
            </w:r>
            <w:r w:rsidRPr="00347824">
              <w:rPr>
                <w:rFonts w:ascii="Arial" w:eastAsia="Times New Roman" w:hAnsi="Arial" w:cs="Arial"/>
                <w:b/>
                <w:bCs/>
                <w:sz w:val="24"/>
                <w:szCs w:val="24"/>
                <w:lang w:eastAsia="en-GB"/>
              </w:rPr>
              <w:t xml:space="preserve"> in providing the highest quality education for the young people in hospital at </w:t>
            </w:r>
            <w:r w:rsidR="00FC4A47" w:rsidRPr="00347824">
              <w:rPr>
                <w:rFonts w:ascii="Arial" w:eastAsia="Times New Roman" w:hAnsi="Arial" w:cs="Arial"/>
                <w:b/>
                <w:bCs/>
                <w:sz w:val="24"/>
                <w:szCs w:val="24"/>
                <w:lang w:eastAsia="en-GB"/>
              </w:rPr>
              <w:t xml:space="preserve">Poplar and </w:t>
            </w:r>
            <w:r w:rsidR="00363714">
              <w:rPr>
                <w:rFonts w:ascii="Arial" w:eastAsia="Times New Roman" w:hAnsi="Arial" w:cs="Arial"/>
                <w:b/>
                <w:bCs/>
                <w:sz w:val="24"/>
                <w:szCs w:val="24"/>
                <w:lang w:eastAsia="en-GB"/>
              </w:rPr>
              <w:t>t</w:t>
            </w:r>
            <w:r w:rsidRPr="00347824">
              <w:rPr>
                <w:rFonts w:ascii="Arial" w:eastAsia="Times New Roman" w:hAnsi="Arial" w:cs="Arial"/>
                <w:b/>
                <w:bCs/>
                <w:sz w:val="24"/>
                <w:szCs w:val="24"/>
                <w:lang w:eastAsia="en-GB"/>
              </w:rPr>
              <w:t>he St Aubyn Centre and to work as part of the multi-disciplinary team</w:t>
            </w:r>
            <w:r w:rsidR="661EA1EE" w:rsidRPr="00347824">
              <w:rPr>
                <w:rFonts w:ascii="Arial" w:eastAsia="Times New Roman" w:hAnsi="Arial" w:cs="Arial"/>
                <w:b/>
                <w:bCs/>
                <w:sz w:val="24"/>
                <w:szCs w:val="24"/>
                <w:lang w:eastAsia="en-GB"/>
              </w:rPr>
              <w:t>s</w:t>
            </w:r>
            <w:r w:rsidRPr="00347824">
              <w:rPr>
                <w:rFonts w:ascii="Arial" w:eastAsia="Times New Roman" w:hAnsi="Arial" w:cs="Arial"/>
                <w:b/>
                <w:bCs/>
                <w:sz w:val="24"/>
                <w:szCs w:val="24"/>
                <w:lang w:eastAsia="en-GB"/>
              </w:rPr>
              <w:t>.</w:t>
            </w:r>
          </w:p>
          <w:p w14:paraId="0D0B940D" w14:textId="77777777" w:rsidR="00736EF1" w:rsidRPr="00736EF1" w:rsidRDefault="00736EF1" w:rsidP="00736EF1">
            <w:pPr>
              <w:spacing w:after="0" w:line="240" w:lineRule="auto"/>
              <w:rPr>
                <w:rFonts w:eastAsia="Times New Roman" w:cs="Times New Roman"/>
                <w:sz w:val="24"/>
                <w:szCs w:val="24"/>
              </w:rPr>
            </w:pPr>
          </w:p>
        </w:tc>
      </w:tr>
    </w:tbl>
    <w:p w14:paraId="0E27B00A" w14:textId="77777777" w:rsidR="00736EF1" w:rsidRPr="00736EF1" w:rsidRDefault="00736EF1" w:rsidP="00736EF1">
      <w:pPr>
        <w:spacing w:after="0" w:line="240" w:lineRule="auto"/>
        <w:rPr>
          <w:rFonts w:eastAsia="Times" w:cs="Times New Roman"/>
          <w:sz w:val="24"/>
          <w:szCs w:val="24"/>
        </w:rPr>
      </w:pPr>
    </w:p>
    <w:p w14:paraId="29F1FDB1" w14:textId="0160B561" w:rsidR="00736EF1" w:rsidRDefault="00736EF1" w:rsidP="00736EF1">
      <w:pPr>
        <w:spacing w:after="0" w:line="240" w:lineRule="auto"/>
        <w:ind w:left="567"/>
        <w:rPr>
          <w:rFonts w:ascii="Arial" w:eastAsia="Times New Roman" w:hAnsi="Arial" w:cs="Arial"/>
          <w:b/>
          <w:color w:val="1D1B11" w:themeColor="background2" w:themeShade="1A"/>
          <w:sz w:val="28"/>
          <w:szCs w:val="28"/>
          <w:lang w:eastAsia="en-GB"/>
        </w:rPr>
      </w:pPr>
      <w:r w:rsidRPr="00EC2C26">
        <w:rPr>
          <w:rFonts w:ascii="Arial" w:eastAsia="Times New Roman" w:hAnsi="Arial" w:cs="Arial"/>
          <w:b/>
          <w:color w:val="1D1B11" w:themeColor="background2" w:themeShade="1A"/>
          <w:sz w:val="28"/>
          <w:szCs w:val="28"/>
          <w:lang w:eastAsia="en-GB"/>
        </w:rPr>
        <w:t>Job Purpose</w:t>
      </w:r>
    </w:p>
    <w:p w14:paraId="761B0CFF" w14:textId="77777777" w:rsidR="00302F76" w:rsidRPr="00EC2C26" w:rsidRDefault="00302F76" w:rsidP="00736EF1">
      <w:pPr>
        <w:spacing w:after="0" w:line="240" w:lineRule="auto"/>
        <w:ind w:left="567"/>
        <w:rPr>
          <w:rFonts w:ascii="Arial" w:eastAsia="Times New Roman" w:hAnsi="Arial" w:cs="Arial"/>
          <w:b/>
          <w:color w:val="1D1B11" w:themeColor="background2" w:themeShade="1A"/>
          <w:sz w:val="28"/>
          <w:szCs w:val="28"/>
          <w:lang w:eastAsia="en-GB"/>
        </w:rPr>
      </w:pPr>
    </w:p>
    <w:p w14:paraId="29A4EA0A" w14:textId="51A9E7E7" w:rsidR="00736EF1" w:rsidRPr="00EC2C26" w:rsidRDefault="00736EF1" w:rsidP="00736EF1">
      <w:pPr>
        <w:spacing w:after="0" w:line="240" w:lineRule="auto"/>
        <w:ind w:left="567"/>
        <w:rPr>
          <w:rFonts w:ascii="Arial" w:eastAsia="Times New Roman" w:hAnsi="Arial" w:cs="Arial"/>
          <w:color w:val="1D1B11" w:themeColor="background2" w:themeShade="1A"/>
          <w:sz w:val="24"/>
          <w:szCs w:val="24"/>
        </w:rPr>
      </w:pPr>
      <w:r w:rsidRPr="00EC2C26">
        <w:rPr>
          <w:rFonts w:ascii="Arial" w:eastAsia="Times New Roman" w:hAnsi="Arial" w:cs="Arial"/>
          <w:color w:val="1D1B11" w:themeColor="background2" w:themeShade="1A"/>
          <w:sz w:val="24"/>
          <w:szCs w:val="24"/>
        </w:rPr>
        <w:t xml:space="preserve">To </w:t>
      </w:r>
      <w:r w:rsidR="00620E9A">
        <w:rPr>
          <w:rFonts w:ascii="Arial" w:eastAsia="Times New Roman" w:hAnsi="Arial" w:cs="Arial"/>
          <w:color w:val="1D1B11" w:themeColor="background2" w:themeShade="1A"/>
          <w:sz w:val="24"/>
          <w:szCs w:val="24"/>
        </w:rPr>
        <w:t>ensure the</w:t>
      </w:r>
      <w:r w:rsidRPr="00EC2C26">
        <w:rPr>
          <w:rFonts w:ascii="Arial" w:eastAsia="Times New Roman" w:hAnsi="Arial" w:cs="Arial"/>
          <w:color w:val="1D1B11" w:themeColor="background2" w:themeShade="1A"/>
          <w:sz w:val="24"/>
          <w:szCs w:val="24"/>
        </w:rPr>
        <w:t xml:space="preserve"> young people at </w:t>
      </w:r>
      <w:r w:rsidR="732DB822" w:rsidRPr="00EC2C26">
        <w:rPr>
          <w:rFonts w:ascii="Arial" w:eastAsia="Times New Roman" w:hAnsi="Arial" w:cs="Arial"/>
          <w:color w:val="1D1B11" w:themeColor="background2" w:themeShade="1A"/>
          <w:sz w:val="24"/>
          <w:szCs w:val="24"/>
        </w:rPr>
        <w:t xml:space="preserve">Poplar Adolescent Unit and </w:t>
      </w:r>
      <w:r w:rsidRPr="00EC2C26">
        <w:rPr>
          <w:rFonts w:ascii="Arial" w:eastAsia="Times New Roman" w:hAnsi="Arial" w:cs="Arial"/>
          <w:color w:val="1D1B11" w:themeColor="background2" w:themeShade="1A"/>
          <w:sz w:val="24"/>
          <w:szCs w:val="24"/>
        </w:rPr>
        <w:t xml:space="preserve">The St Aubyn Centre </w:t>
      </w:r>
      <w:r w:rsidR="00620E9A">
        <w:rPr>
          <w:rFonts w:ascii="Arial" w:eastAsia="Times New Roman" w:hAnsi="Arial" w:cs="Arial"/>
          <w:color w:val="1D1B11" w:themeColor="background2" w:themeShade="1A"/>
          <w:sz w:val="24"/>
          <w:szCs w:val="24"/>
        </w:rPr>
        <w:t xml:space="preserve">receive </w:t>
      </w:r>
      <w:r w:rsidRPr="00EC2C26">
        <w:rPr>
          <w:rFonts w:ascii="Arial" w:eastAsia="Times New Roman" w:hAnsi="Arial" w:cs="Arial"/>
          <w:color w:val="1D1B11" w:themeColor="background2" w:themeShade="1A"/>
          <w:sz w:val="24"/>
          <w:szCs w:val="24"/>
        </w:rPr>
        <w:t>high quality</w:t>
      </w:r>
      <w:r w:rsidR="00620E9A">
        <w:rPr>
          <w:rFonts w:ascii="Arial" w:eastAsia="Times New Roman" w:hAnsi="Arial" w:cs="Arial"/>
          <w:color w:val="1D1B11" w:themeColor="background2" w:themeShade="1A"/>
          <w:sz w:val="24"/>
          <w:szCs w:val="24"/>
        </w:rPr>
        <w:t xml:space="preserve">, </w:t>
      </w:r>
      <w:r w:rsidR="00EC2C26" w:rsidRPr="00EC2C26">
        <w:rPr>
          <w:rFonts w:ascii="Arial" w:eastAsia="Times New Roman" w:hAnsi="Arial" w:cs="Arial"/>
          <w:color w:val="1D1B11" w:themeColor="background2" w:themeShade="1A"/>
          <w:sz w:val="24"/>
          <w:szCs w:val="24"/>
        </w:rPr>
        <w:t>age-appropriate</w:t>
      </w:r>
      <w:r w:rsidRPr="00EC2C26">
        <w:rPr>
          <w:rFonts w:ascii="Arial" w:eastAsia="Times New Roman" w:hAnsi="Arial" w:cs="Arial"/>
          <w:color w:val="1D1B11" w:themeColor="background2" w:themeShade="1A"/>
          <w:sz w:val="24"/>
          <w:szCs w:val="24"/>
        </w:rPr>
        <w:t xml:space="preserve"> education which meets their needs.</w:t>
      </w:r>
    </w:p>
    <w:p w14:paraId="60061E4C" w14:textId="77777777" w:rsidR="00736EF1" w:rsidRPr="00EC2C26" w:rsidRDefault="00736EF1" w:rsidP="00736EF1">
      <w:pPr>
        <w:spacing w:after="0" w:line="240" w:lineRule="auto"/>
        <w:ind w:left="567"/>
        <w:rPr>
          <w:rFonts w:ascii="Arial" w:eastAsia="Times New Roman" w:hAnsi="Arial" w:cs="Arial"/>
          <w:color w:val="1D1B11" w:themeColor="background2" w:themeShade="1A"/>
          <w:sz w:val="24"/>
          <w:szCs w:val="24"/>
        </w:rPr>
      </w:pPr>
    </w:p>
    <w:p w14:paraId="486171BC" w14:textId="02125456" w:rsidR="00302F76" w:rsidRDefault="00302F76" w:rsidP="00302F76">
      <w:pPr>
        <w:spacing w:after="0" w:line="240" w:lineRule="auto"/>
        <w:ind w:left="567"/>
        <w:rPr>
          <w:rFonts w:ascii="Arial" w:eastAsia="Times New Roman" w:hAnsi="Arial" w:cs="Arial"/>
          <w:color w:val="1D1B11" w:themeColor="background2" w:themeShade="1A"/>
          <w:sz w:val="24"/>
          <w:szCs w:val="24"/>
        </w:rPr>
      </w:pPr>
      <w:r>
        <w:rPr>
          <w:rFonts w:ascii="Arial" w:eastAsia="Times New Roman" w:hAnsi="Arial" w:cs="Arial"/>
          <w:color w:val="1D1B11" w:themeColor="background2" w:themeShade="1A"/>
          <w:sz w:val="24"/>
          <w:szCs w:val="24"/>
        </w:rPr>
        <w:t xml:space="preserve">To continue to </w:t>
      </w:r>
      <w:r>
        <w:rPr>
          <w:rFonts w:ascii="Arial" w:eastAsia="Times New Roman" w:hAnsi="Arial" w:cs="Arial"/>
          <w:color w:val="1D1B11" w:themeColor="background2" w:themeShade="1A"/>
          <w:sz w:val="24"/>
          <w:szCs w:val="24"/>
        </w:rPr>
        <w:t>develop and strengthen the</w:t>
      </w:r>
      <w:r>
        <w:rPr>
          <w:rFonts w:ascii="Arial" w:eastAsia="Times New Roman" w:hAnsi="Arial" w:cs="Arial"/>
          <w:color w:val="1D1B11" w:themeColor="background2" w:themeShade="1A"/>
          <w:sz w:val="24"/>
          <w:szCs w:val="24"/>
        </w:rPr>
        <w:t xml:space="preserve"> relationship between the two centres</w:t>
      </w:r>
      <w:r>
        <w:rPr>
          <w:rFonts w:ascii="Arial" w:eastAsia="Times New Roman" w:hAnsi="Arial" w:cs="Arial"/>
          <w:color w:val="1D1B11" w:themeColor="background2" w:themeShade="1A"/>
          <w:sz w:val="24"/>
          <w:szCs w:val="24"/>
        </w:rPr>
        <w:t xml:space="preserve">, ensuring a shared ethos and maximising the potential for sharing knowledge, expertise and resources. </w:t>
      </w:r>
    </w:p>
    <w:p w14:paraId="25F99E4D" w14:textId="77777777" w:rsidR="00302F76" w:rsidRPr="00EC2C26" w:rsidRDefault="00302F76" w:rsidP="00302F76">
      <w:pPr>
        <w:spacing w:after="0" w:line="240" w:lineRule="auto"/>
        <w:ind w:left="567"/>
        <w:rPr>
          <w:rFonts w:ascii="Arial" w:eastAsia="Times New Roman" w:hAnsi="Arial" w:cs="Arial"/>
          <w:color w:val="1D1B11" w:themeColor="background2" w:themeShade="1A"/>
          <w:sz w:val="24"/>
          <w:szCs w:val="24"/>
        </w:rPr>
      </w:pPr>
    </w:p>
    <w:p w14:paraId="58D20B56" w14:textId="433760B4" w:rsidR="00736EF1" w:rsidRDefault="00736EF1" w:rsidP="00736EF1">
      <w:pPr>
        <w:spacing w:after="0" w:line="240" w:lineRule="auto"/>
        <w:ind w:left="567"/>
        <w:rPr>
          <w:rFonts w:ascii="Arial" w:eastAsia="Times New Roman" w:hAnsi="Arial" w:cs="Arial"/>
          <w:color w:val="1D1B11" w:themeColor="background2" w:themeShade="1A"/>
          <w:sz w:val="24"/>
          <w:szCs w:val="24"/>
        </w:rPr>
      </w:pPr>
      <w:r w:rsidRPr="00EC2C26">
        <w:rPr>
          <w:rFonts w:ascii="Arial" w:eastAsia="Times New Roman" w:hAnsi="Arial" w:cs="Arial"/>
          <w:color w:val="1D1B11" w:themeColor="background2" w:themeShade="1A"/>
          <w:sz w:val="24"/>
          <w:szCs w:val="24"/>
        </w:rPr>
        <w:t>To work with the multi-disciplinary team</w:t>
      </w:r>
      <w:r w:rsidR="01CAC10E" w:rsidRPr="00EC2C26">
        <w:rPr>
          <w:rFonts w:ascii="Arial" w:eastAsia="Times New Roman" w:hAnsi="Arial" w:cs="Arial"/>
          <w:color w:val="1D1B11" w:themeColor="background2" w:themeShade="1A"/>
          <w:sz w:val="24"/>
          <w:szCs w:val="24"/>
        </w:rPr>
        <w:t>s</w:t>
      </w:r>
      <w:r w:rsidRPr="00EC2C26">
        <w:rPr>
          <w:rFonts w:ascii="Arial" w:eastAsia="Times New Roman" w:hAnsi="Arial" w:cs="Arial"/>
          <w:color w:val="1D1B11" w:themeColor="background2" w:themeShade="1A"/>
          <w:sz w:val="24"/>
          <w:szCs w:val="24"/>
        </w:rPr>
        <w:t xml:space="preserve"> to ensure that education is an integral part of the treatment for patients at the </w:t>
      </w:r>
      <w:r w:rsidR="00C02A5D" w:rsidRPr="00EC2C26">
        <w:rPr>
          <w:rFonts w:ascii="Arial" w:eastAsia="Times New Roman" w:hAnsi="Arial" w:cs="Arial"/>
          <w:color w:val="1D1B11" w:themeColor="background2" w:themeShade="1A"/>
          <w:sz w:val="24"/>
          <w:szCs w:val="24"/>
        </w:rPr>
        <w:t xml:space="preserve">Poplar and </w:t>
      </w:r>
      <w:r w:rsidRPr="00EC2C26">
        <w:rPr>
          <w:rFonts w:ascii="Arial" w:eastAsia="Times New Roman" w:hAnsi="Arial" w:cs="Arial"/>
          <w:color w:val="1D1B11" w:themeColor="background2" w:themeShade="1A"/>
          <w:sz w:val="24"/>
          <w:szCs w:val="24"/>
        </w:rPr>
        <w:t>St Aubyn Centre</w:t>
      </w:r>
      <w:r w:rsidR="00C02A5D" w:rsidRPr="00EC2C26">
        <w:rPr>
          <w:rFonts w:ascii="Arial" w:eastAsia="Times New Roman" w:hAnsi="Arial" w:cs="Arial"/>
          <w:color w:val="1D1B11" w:themeColor="background2" w:themeShade="1A"/>
          <w:sz w:val="24"/>
          <w:szCs w:val="24"/>
        </w:rPr>
        <w:t>s</w:t>
      </w:r>
      <w:r w:rsidRPr="00EC2C26">
        <w:rPr>
          <w:rFonts w:ascii="Arial" w:eastAsia="Times New Roman" w:hAnsi="Arial" w:cs="Arial"/>
          <w:color w:val="1D1B11" w:themeColor="background2" w:themeShade="1A"/>
          <w:sz w:val="24"/>
          <w:szCs w:val="24"/>
        </w:rPr>
        <w:t>.</w:t>
      </w:r>
    </w:p>
    <w:p w14:paraId="3E85A66B" w14:textId="284E2639" w:rsidR="00215233" w:rsidRDefault="00215233" w:rsidP="00736EF1">
      <w:pPr>
        <w:spacing w:after="0" w:line="240" w:lineRule="auto"/>
        <w:ind w:left="567"/>
        <w:rPr>
          <w:rFonts w:ascii="Arial" w:eastAsia="Times New Roman" w:hAnsi="Arial" w:cs="Arial"/>
          <w:color w:val="1D1B11" w:themeColor="background2" w:themeShade="1A"/>
          <w:sz w:val="24"/>
          <w:szCs w:val="24"/>
        </w:rPr>
      </w:pPr>
    </w:p>
    <w:p w14:paraId="44EAFD9C" w14:textId="77777777" w:rsidR="00736EF1" w:rsidRPr="00EC2C26" w:rsidRDefault="00736EF1" w:rsidP="00736EF1">
      <w:pPr>
        <w:spacing w:after="0" w:line="240" w:lineRule="auto"/>
        <w:rPr>
          <w:rFonts w:ascii="Arial" w:eastAsia="Times" w:hAnsi="Arial" w:cs="Arial"/>
          <w:color w:val="1D1B11" w:themeColor="background2" w:themeShade="1A"/>
          <w:sz w:val="28"/>
          <w:szCs w:val="28"/>
        </w:rPr>
      </w:pPr>
    </w:p>
    <w:p w14:paraId="6E48AD26" w14:textId="77777777" w:rsidR="00736EF1" w:rsidRPr="00EC2C26" w:rsidRDefault="00736EF1" w:rsidP="00736EF1">
      <w:pPr>
        <w:spacing w:after="0" w:line="240" w:lineRule="auto"/>
        <w:ind w:left="567"/>
        <w:rPr>
          <w:rFonts w:ascii="Arial" w:eastAsia="Times New Roman" w:hAnsi="Arial" w:cs="Arial"/>
          <w:b/>
          <w:color w:val="1D1B11" w:themeColor="background2" w:themeShade="1A"/>
          <w:sz w:val="28"/>
          <w:szCs w:val="28"/>
          <w:lang w:eastAsia="en-GB"/>
        </w:rPr>
      </w:pPr>
      <w:r w:rsidRPr="00EC2C26">
        <w:rPr>
          <w:rFonts w:ascii="Arial" w:eastAsia="Times New Roman" w:hAnsi="Arial" w:cs="Arial"/>
          <w:b/>
          <w:color w:val="1D1B11" w:themeColor="background2" w:themeShade="1A"/>
          <w:sz w:val="28"/>
          <w:szCs w:val="28"/>
          <w:lang w:eastAsia="en-GB"/>
        </w:rPr>
        <w:t>Key Responsibilities</w:t>
      </w:r>
    </w:p>
    <w:p w14:paraId="4B94D5A5" w14:textId="77777777" w:rsidR="00736EF1" w:rsidRPr="00EC2C26" w:rsidRDefault="00736EF1" w:rsidP="00736EF1">
      <w:pPr>
        <w:spacing w:after="0" w:line="240" w:lineRule="auto"/>
        <w:ind w:left="567"/>
        <w:rPr>
          <w:rFonts w:ascii="Arial" w:eastAsia="Times New Roman" w:hAnsi="Arial" w:cs="Arial"/>
          <w:b/>
          <w:color w:val="1D1B11" w:themeColor="background2" w:themeShade="1A"/>
          <w:sz w:val="28"/>
          <w:szCs w:val="28"/>
          <w:lang w:eastAsia="en-GB"/>
        </w:rPr>
      </w:pPr>
    </w:p>
    <w:p w14:paraId="70E99F41" w14:textId="568343E6" w:rsidR="00736EF1" w:rsidRDefault="55D224A0" w:rsidP="32CA9F6A">
      <w:pPr>
        <w:spacing w:after="0" w:line="240" w:lineRule="auto"/>
        <w:ind w:left="567"/>
        <w:rPr>
          <w:rFonts w:ascii="Arial" w:eastAsia="Times New Roman" w:hAnsi="Arial" w:cs="Arial"/>
          <w:b/>
          <w:bCs/>
          <w:color w:val="1D1B11" w:themeColor="background2" w:themeShade="1A"/>
          <w:sz w:val="28"/>
          <w:szCs w:val="28"/>
          <w:lang w:eastAsia="en-GB"/>
        </w:rPr>
      </w:pPr>
      <w:r w:rsidRPr="00EC2C26">
        <w:rPr>
          <w:rFonts w:ascii="Arial" w:eastAsia="Times New Roman" w:hAnsi="Arial" w:cs="Arial"/>
          <w:b/>
          <w:bCs/>
          <w:color w:val="1D1B11" w:themeColor="background2" w:themeShade="1A"/>
          <w:sz w:val="28"/>
          <w:szCs w:val="28"/>
          <w:lang w:eastAsia="en-GB"/>
        </w:rPr>
        <w:t>Within the</w:t>
      </w:r>
      <w:r w:rsidR="00736EF1" w:rsidRPr="00EC2C26">
        <w:rPr>
          <w:rFonts w:ascii="Arial" w:eastAsia="Times New Roman" w:hAnsi="Arial" w:cs="Arial"/>
          <w:b/>
          <w:bCs/>
          <w:color w:val="1D1B11" w:themeColor="background2" w:themeShade="1A"/>
          <w:sz w:val="28"/>
          <w:szCs w:val="28"/>
          <w:lang w:eastAsia="en-GB"/>
        </w:rPr>
        <w:t xml:space="preserve"> </w:t>
      </w:r>
      <w:r w:rsidR="00620E9A">
        <w:rPr>
          <w:rFonts w:ascii="Arial" w:eastAsia="Times New Roman" w:hAnsi="Arial" w:cs="Arial"/>
          <w:b/>
          <w:bCs/>
          <w:color w:val="1D1B11" w:themeColor="background2" w:themeShade="1A"/>
          <w:sz w:val="28"/>
          <w:szCs w:val="28"/>
          <w:lang w:eastAsia="en-GB"/>
        </w:rPr>
        <w:t xml:space="preserve">Therapeutic </w:t>
      </w:r>
      <w:r w:rsidR="00736EF1" w:rsidRPr="00EC2C26">
        <w:rPr>
          <w:rFonts w:ascii="Arial" w:eastAsia="Times New Roman" w:hAnsi="Arial" w:cs="Arial"/>
          <w:b/>
          <w:bCs/>
          <w:color w:val="1D1B11" w:themeColor="background2" w:themeShade="1A"/>
          <w:sz w:val="28"/>
          <w:szCs w:val="28"/>
          <w:lang w:eastAsia="en-GB"/>
        </w:rPr>
        <w:t>Education Department</w:t>
      </w:r>
      <w:r w:rsidR="370F9E55" w:rsidRPr="00EC2C26">
        <w:rPr>
          <w:rFonts w:ascii="Arial" w:eastAsia="Times New Roman" w:hAnsi="Arial" w:cs="Arial"/>
          <w:b/>
          <w:bCs/>
          <w:color w:val="1D1B11" w:themeColor="background2" w:themeShade="1A"/>
          <w:sz w:val="28"/>
          <w:szCs w:val="28"/>
          <w:lang w:eastAsia="en-GB"/>
        </w:rPr>
        <w:t>s</w:t>
      </w:r>
    </w:p>
    <w:p w14:paraId="719874E4" w14:textId="77777777" w:rsidR="00620E9A" w:rsidRPr="00EC2C26" w:rsidRDefault="00620E9A" w:rsidP="32CA9F6A">
      <w:pPr>
        <w:spacing w:after="0" w:line="240" w:lineRule="auto"/>
        <w:ind w:left="567"/>
        <w:rPr>
          <w:rFonts w:ascii="Arial" w:eastAsia="Times New Roman" w:hAnsi="Arial" w:cs="Arial"/>
          <w:b/>
          <w:bCs/>
          <w:color w:val="1D1B11" w:themeColor="background2" w:themeShade="1A"/>
          <w:sz w:val="28"/>
          <w:szCs w:val="28"/>
          <w:lang w:eastAsia="en-GB"/>
        </w:rPr>
      </w:pPr>
    </w:p>
    <w:p w14:paraId="242C295A" w14:textId="15CD96A9" w:rsidR="00966104" w:rsidRPr="00EC2C26" w:rsidRDefault="00736EF1" w:rsidP="00347824">
      <w:pPr>
        <w:pStyle w:val="ListParagraph"/>
        <w:numPr>
          <w:ilvl w:val="0"/>
          <w:numId w:val="7"/>
        </w:numPr>
        <w:spacing w:after="0" w:line="240" w:lineRule="auto"/>
        <w:ind w:left="1080"/>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t xml:space="preserve">To </w:t>
      </w:r>
      <w:r w:rsidRPr="00EC2C26">
        <w:rPr>
          <w:rFonts w:ascii="Arial" w:eastAsia="Times" w:hAnsi="Arial" w:cs="Arial"/>
          <w:color w:val="1D1B11" w:themeColor="background2" w:themeShade="1A"/>
          <w:sz w:val="24"/>
          <w:szCs w:val="24"/>
        </w:rPr>
        <w:t xml:space="preserve">provide high quality professional vision, leadership and management for </w:t>
      </w:r>
      <w:r w:rsidR="6541DFFB" w:rsidRPr="00EC2C26">
        <w:rPr>
          <w:rFonts w:ascii="Arial" w:eastAsia="Times" w:hAnsi="Arial" w:cs="Arial"/>
          <w:color w:val="1D1B11" w:themeColor="background2" w:themeShade="1A"/>
          <w:sz w:val="24"/>
          <w:szCs w:val="24"/>
        </w:rPr>
        <w:t>t</w:t>
      </w:r>
      <w:r w:rsidRPr="00EC2C26">
        <w:rPr>
          <w:rFonts w:ascii="Arial" w:eastAsia="Times" w:hAnsi="Arial" w:cs="Arial"/>
          <w:color w:val="1D1B11" w:themeColor="background2" w:themeShade="1A"/>
          <w:sz w:val="24"/>
          <w:szCs w:val="24"/>
        </w:rPr>
        <w:t xml:space="preserve">herapeutic </w:t>
      </w:r>
      <w:r w:rsidR="29EE99BE" w:rsidRPr="00EC2C26">
        <w:rPr>
          <w:rFonts w:ascii="Arial" w:eastAsia="Times" w:hAnsi="Arial" w:cs="Arial"/>
          <w:color w:val="1D1B11" w:themeColor="background2" w:themeShade="1A"/>
          <w:sz w:val="24"/>
          <w:szCs w:val="24"/>
        </w:rPr>
        <w:t>e</w:t>
      </w:r>
      <w:r w:rsidRPr="00EC2C26">
        <w:rPr>
          <w:rFonts w:ascii="Arial" w:eastAsia="Times" w:hAnsi="Arial" w:cs="Arial"/>
          <w:color w:val="1D1B11" w:themeColor="background2" w:themeShade="1A"/>
          <w:sz w:val="24"/>
          <w:szCs w:val="24"/>
        </w:rPr>
        <w:t xml:space="preserve">ducation at </w:t>
      </w:r>
      <w:r w:rsidR="2DF2D254" w:rsidRPr="00EC2C26">
        <w:rPr>
          <w:rFonts w:ascii="Arial" w:eastAsia="Times" w:hAnsi="Arial" w:cs="Arial"/>
          <w:color w:val="1D1B11" w:themeColor="background2" w:themeShade="1A"/>
          <w:sz w:val="24"/>
          <w:szCs w:val="24"/>
        </w:rPr>
        <w:t xml:space="preserve">Poplar Adolescent Unit and </w:t>
      </w:r>
      <w:r w:rsidR="00363714">
        <w:rPr>
          <w:rFonts w:ascii="Arial" w:eastAsia="Times" w:hAnsi="Arial" w:cs="Arial"/>
          <w:color w:val="1D1B11" w:themeColor="background2" w:themeShade="1A"/>
          <w:sz w:val="24"/>
          <w:szCs w:val="24"/>
        </w:rPr>
        <w:t>t</w:t>
      </w:r>
      <w:r w:rsidRPr="00EC2C26">
        <w:rPr>
          <w:rFonts w:ascii="Arial" w:eastAsia="Times" w:hAnsi="Arial" w:cs="Arial"/>
          <w:color w:val="1D1B11" w:themeColor="background2" w:themeShade="1A"/>
          <w:sz w:val="24"/>
          <w:szCs w:val="24"/>
        </w:rPr>
        <w:t>he St Aubyn Centre.</w:t>
      </w:r>
    </w:p>
    <w:p w14:paraId="46C6B71A" w14:textId="77777777" w:rsidR="00C02A5D" w:rsidRPr="00EC2C26" w:rsidRDefault="00C02A5D" w:rsidP="00347824">
      <w:pPr>
        <w:spacing w:after="0" w:line="240" w:lineRule="auto"/>
        <w:ind w:left="360"/>
        <w:rPr>
          <w:rFonts w:ascii="Arial" w:eastAsia="Times New Roman" w:hAnsi="Arial" w:cs="Arial"/>
          <w:color w:val="1D1B11" w:themeColor="background2" w:themeShade="1A"/>
          <w:sz w:val="24"/>
          <w:szCs w:val="24"/>
          <w:lang w:eastAsia="en-GB"/>
        </w:rPr>
      </w:pPr>
    </w:p>
    <w:p w14:paraId="2EF17811" w14:textId="023500C2" w:rsidR="0B3D832C" w:rsidRPr="00EC2C26" w:rsidRDefault="00C02A5D" w:rsidP="00347824">
      <w:pPr>
        <w:pStyle w:val="ListParagraph"/>
        <w:numPr>
          <w:ilvl w:val="0"/>
          <w:numId w:val="7"/>
        </w:numPr>
        <w:spacing w:after="0" w:line="240" w:lineRule="auto"/>
        <w:ind w:left="1080"/>
        <w:rPr>
          <w:rFonts w:ascii="Arial" w:eastAsia="Times New Roman" w:hAnsi="Arial" w:cs="Arial"/>
          <w:color w:val="1D1B11" w:themeColor="background2" w:themeShade="1A"/>
          <w:sz w:val="24"/>
          <w:szCs w:val="24"/>
          <w:lang w:eastAsia="en-GB"/>
        </w:rPr>
      </w:pPr>
      <w:r w:rsidRPr="00EC2C26">
        <w:rPr>
          <w:rFonts w:ascii="Arial" w:eastAsia="Times" w:hAnsi="Arial" w:cs="Arial"/>
          <w:color w:val="1D1B11" w:themeColor="background2" w:themeShade="1A"/>
          <w:sz w:val="24"/>
          <w:szCs w:val="24"/>
          <w:lang w:eastAsia="en-GB"/>
        </w:rPr>
        <w:t>To ensure provision of a curriculum that meets the academic and mental health needs of the students and ensures that they are well prepared for life upon discharge.</w:t>
      </w:r>
    </w:p>
    <w:p w14:paraId="3656B9AB" w14:textId="77777777" w:rsidR="00AC656C" w:rsidRPr="00EC2C26" w:rsidRDefault="00AC656C" w:rsidP="00347824">
      <w:pPr>
        <w:spacing w:after="0" w:line="240" w:lineRule="auto"/>
        <w:ind w:left="360"/>
        <w:rPr>
          <w:rFonts w:ascii="Arial" w:eastAsia="Times New Roman" w:hAnsi="Arial" w:cs="Arial"/>
          <w:color w:val="1D1B11" w:themeColor="background2" w:themeShade="1A"/>
          <w:sz w:val="24"/>
          <w:szCs w:val="24"/>
          <w:lang w:eastAsia="en-GB"/>
        </w:rPr>
      </w:pPr>
    </w:p>
    <w:p w14:paraId="5B024E01" w14:textId="466AC6ED" w:rsidR="00AC656C" w:rsidRPr="00EC2C26" w:rsidRDefault="00AC656C" w:rsidP="00347824">
      <w:pPr>
        <w:pStyle w:val="ListParagraph"/>
        <w:numPr>
          <w:ilvl w:val="0"/>
          <w:numId w:val="7"/>
        </w:numPr>
        <w:spacing w:after="0" w:line="240" w:lineRule="auto"/>
        <w:ind w:left="1080"/>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t>To secure and sustain outstanding teaching and learning</w:t>
      </w:r>
    </w:p>
    <w:p w14:paraId="45FB0818" w14:textId="5E7AA87B" w:rsidR="00966104" w:rsidRPr="00EC2C26" w:rsidRDefault="00966104" w:rsidP="00347824">
      <w:pPr>
        <w:spacing w:after="0" w:line="240" w:lineRule="auto"/>
        <w:rPr>
          <w:rFonts w:ascii="Arial" w:eastAsia="Times New Roman" w:hAnsi="Arial" w:cs="Arial"/>
          <w:color w:val="1D1B11" w:themeColor="background2" w:themeShade="1A"/>
          <w:sz w:val="24"/>
          <w:szCs w:val="24"/>
          <w:lang w:eastAsia="en-GB"/>
        </w:rPr>
      </w:pPr>
    </w:p>
    <w:p w14:paraId="5D9FE779" w14:textId="40410322" w:rsidR="00966104" w:rsidRPr="00EC2C26" w:rsidRDefault="00736EF1" w:rsidP="00347824">
      <w:pPr>
        <w:pStyle w:val="ListParagraph"/>
        <w:numPr>
          <w:ilvl w:val="0"/>
          <w:numId w:val="7"/>
        </w:numPr>
        <w:spacing w:after="0" w:line="240" w:lineRule="auto"/>
        <w:ind w:left="1080"/>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t>To continue the highly effective work with the Management Committee</w:t>
      </w:r>
      <w:r w:rsidR="008D1B40" w:rsidRPr="00EC2C26">
        <w:rPr>
          <w:rFonts w:ascii="Arial" w:eastAsia="Times New Roman" w:hAnsi="Arial" w:cs="Arial"/>
          <w:color w:val="1D1B11" w:themeColor="background2" w:themeShade="1A"/>
          <w:sz w:val="24"/>
          <w:szCs w:val="24"/>
          <w:lang w:eastAsia="en-GB"/>
        </w:rPr>
        <w:t>s</w:t>
      </w:r>
    </w:p>
    <w:p w14:paraId="049F31CB" w14:textId="77777777" w:rsidR="00966104" w:rsidRPr="00EC2C26" w:rsidRDefault="00966104" w:rsidP="00966104">
      <w:pPr>
        <w:spacing w:after="0" w:line="240" w:lineRule="auto"/>
        <w:rPr>
          <w:rFonts w:ascii="Arial" w:eastAsia="Times New Roman" w:hAnsi="Arial" w:cs="Arial"/>
          <w:color w:val="1D1B11" w:themeColor="background2" w:themeShade="1A"/>
          <w:sz w:val="24"/>
          <w:szCs w:val="24"/>
          <w:lang w:eastAsia="en-GB"/>
        </w:rPr>
      </w:pPr>
    </w:p>
    <w:p w14:paraId="4D6F2333" w14:textId="02A7B723" w:rsidR="00966104" w:rsidRPr="00EC2C26" w:rsidRDefault="00736EF1" w:rsidP="00EC2C26">
      <w:pPr>
        <w:pStyle w:val="ListParagraph"/>
        <w:numPr>
          <w:ilvl w:val="0"/>
          <w:numId w:val="2"/>
        </w:numPr>
        <w:spacing w:after="0" w:line="240" w:lineRule="auto"/>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t xml:space="preserve">To be responsible for </w:t>
      </w:r>
      <w:r w:rsidR="005A4A16" w:rsidRPr="00EC2C26">
        <w:rPr>
          <w:rFonts w:ascii="Arial" w:eastAsia="Times New Roman" w:hAnsi="Arial" w:cs="Arial"/>
          <w:color w:val="1D1B11" w:themeColor="background2" w:themeShade="1A"/>
          <w:sz w:val="24"/>
          <w:szCs w:val="24"/>
          <w:lang w:eastAsia="en-GB"/>
        </w:rPr>
        <w:t>financial management across the two Centres, working closely with the Finance Committee</w:t>
      </w:r>
      <w:r w:rsidR="008D1B40" w:rsidRPr="00EC2C26">
        <w:rPr>
          <w:rFonts w:ascii="Arial" w:eastAsia="Times New Roman" w:hAnsi="Arial" w:cs="Arial"/>
          <w:color w:val="1D1B11" w:themeColor="background2" w:themeShade="1A"/>
          <w:sz w:val="24"/>
          <w:szCs w:val="24"/>
          <w:lang w:eastAsia="en-GB"/>
        </w:rPr>
        <w:t>s</w:t>
      </w:r>
      <w:r w:rsidR="005A4A16" w:rsidRPr="00EC2C26">
        <w:rPr>
          <w:rFonts w:ascii="Arial" w:eastAsia="Times New Roman" w:hAnsi="Arial" w:cs="Arial"/>
          <w:color w:val="1D1B11" w:themeColor="background2" w:themeShade="1A"/>
          <w:sz w:val="24"/>
          <w:szCs w:val="24"/>
          <w:lang w:eastAsia="en-GB"/>
        </w:rPr>
        <w:t xml:space="preserve"> and Local Authority funding managers. </w:t>
      </w:r>
    </w:p>
    <w:p w14:paraId="53128261" w14:textId="77777777" w:rsidR="00966104" w:rsidRPr="00EC2C26" w:rsidRDefault="00966104" w:rsidP="00966104">
      <w:pPr>
        <w:pStyle w:val="ListParagraph"/>
        <w:spacing w:after="0"/>
        <w:rPr>
          <w:rFonts w:ascii="Arial" w:eastAsia="Times New Roman" w:hAnsi="Arial" w:cs="Arial"/>
          <w:color w:val="1D1B11" w:themeColor="background2" w:themeShade="1A"/>
          <w:sz w:val="24"/>
          <w:szCs w:val="24"/>
          <w:lang w:eastAsia="en-GB"/>
        </w:rPr>
      </w:pPr>
    </w:p>
    <w:p w14:paraId="6228F852" w14:textId="77777777" w:rsidR="006673A5" w:rsidRPr="00EC2C26" w:rsidRDefault="00736EF1" w:rsidP="00EC2C26">
      <w:pPr>
        <w:pStyle w:val="ListParagraph"/>
        <w:numPr>
          <w:ilvl w:val="0"/>
          <w:numId w:val="2"/>
        </w:numPr>
        <w:spacing w:after="0" w:line="240" w:lineRule="auto"/>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t>To ensure the strategic management of resources, integrating financial planning within wider planning and decision-making processes to deliver the best outcomes for pupils.</w:t>
      </w:r>
    </w:p>
    <w:p w14:paraId="5F468C60" w14:textId="77777777" w:rsidR="00F2104B" w:rsidRPr="00EC2C26" w:rsidRDefault="00F2104B" w:rsidP="00F2104B">
      <w:pPr>
        <w:spacing w:after="0" w:line="240" w:lineRule="auto"/>
        <w:ind w:left="567"/>
        <w:rPr>
          <w:rFonts w:ascii="Arial" w:eastAsia="Times New Roman" w:hAnsi="Arial" w:cs="Arial"/>
          <w:color w:val="1D1B11" w:themeColor="background2" w:themeShade="1A"/>
          <w:sz w:val="24"/>
          <w:szCs w:val="24"/>
          <w:lang w:eastAsia="en-GB"/>
        </w:rPr>
      </w:pPr>
    </w:p>
    <w:p w14:paraId="6EDE360F" w14:textId="14DA8436" w:rsidR="00966104" w:rsidRPr="00EC2C26" w:rsidRDefault="00A33530" w:rsidP="00EC2C26">
      <w:pPr>
        <w:pStyle w:val="ListParagraph"/>
        <w:numPr>
          <w:ilvl w:val="0"/>
          <w:numId w:val="2"/>
        </w:numPr>
        <w:spacing w:after="0" w:line="240" w:lineRule="auto"/>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lastRenderedPageBreak/>
        <w:t xml:space="preserve">To have overall responsibility for all aspects of staffing including recruitment, appraisal, supervision and </w:t>
      </w:r>
      <w:r w:rsidR="00640221" w:rsidRPr="00EC2C26">
        <w:rPr>
          <w:rFonts w:ascii="Arial" w:eastAsia="Times New Roman" w:hAnsi="Arial" w:cs="Arial"/>
          <w:color w:val="1D1B11" w:themeColor="background2" w:themeShade="1A"/>
          <w:sz w:val="24"/>
          <w:szCs w:val="24"/>
          <w:lang w:eastAsia="en-GB"/>
        </w:rPr>
        <w:t>well-being</w:t>
      </w:r>
      <w:r w:rsidR="005A4A16" w:rsidRPr="00EC2C26">
        <w:rPr>
          <w:rFonts w:ascii="Arial" w:eastAsia="Times New Roman" w:hAnsi="Arial" w:cs="Arial"/>
          <w:color w:val="1D1B11" w:themeColor="background2" w:themeShade="1A"/>
          <w:sz w:val="24"/>
          <w:szCs w:val="24"/>
          <w:lang w:eastAsia="en-GB"/>
        </w:rPr>
        <w:t>. To regularly review</w:t>
      </w:r>
      <w:r w:rsidRPr="00EC2C26">
        <w:rPr>
          <w:rFonts w:ascii="Arial" w:eastAsia="Times New Roman" w:hAnsi="Arial" w:cs="Arial"/>
          <w:color w:val="1D1B11" w:themeColor="background2" w:themeShade="1A"/>
          <w:sz w:val="24"/>
          <w:szCs w:val="24"/>
          <w:lang w:eastAsia="en-GB"/>
        </w:rPr>
        <w:t xml:space="preserve"> the staffing structure and staff roles </w:t>
      </w:r>
      <w:r w:rsidR="005A4A16" w:rsidRPr="00EC2C26">
        <w:rPr>
          <w:rFonts w:ascii="Arial" w:eastAsia="Times New Roman" w:hAnsi="Arial" w:cs="Arial"/>
          <w:color w:val="1D1B11" w:themeColor="background2" w:themeShade="1A"/>
          <w:sz w:val="24"/>
          <w:szCs w:val="24"/>
          <w:lang w:eastAsia="en-GB"/>
        </w:rPr>
        <w:t>to ensure that they meet the needs of the service.</w:t>
      </w:r>
      <w:r w:rsidR="00640221" w:rsidRPr="00EC2C26">
        <w:rPr>
          <w:rFonts w:ascii="Arial" w:eastAsia="Times New Roman" w:hAnsi="Arial" w:cs="Arial"/>
          <w:color w:val="1D1B11" w:themeColor="background2" w:themeShade="1A"/>
          <w:sz w:val="24"/>
          <w:szCs w:val="24"/>
          <w:lang w:eastAsia="en-GB"/>
        </w:rPr>
        <w:t xml:space="preserve"> </w:t>
      </w:r>
    </w:p>
    <w:p w14:paraId="1299C43A" w14:textId="41ACB251" w:rsidR="006673A5" w:rsidRPr="00EC2C26" w:rsidRDefault="006673A5" w:rsidP="32CA9F6A">
      <w:pPr>
        <w:pStyle w:val="ListParagraph"/>
        <w:spacing w:after="0"/>
        <w:ind w:left="567"/>
        <w:rPr>
          <w:rFonts w:ascii="Arial" w:eastAsia="Times New Roman" w:hAnsi="Arial" w:cs="Arial"/>
          <w:color w:val="1D1B11" w:themeColor="background2" w:themeShade="1A"/>
          <w:sz w:val="24"/>
          <w:szCs w:val="24"/>
          <w:lang w:eastAsia="en-GB"/>
        </w:rPr>
      </w:pPr>
    </w:p>
    <w:p w14:paraId="3AF3C2A6" w14:textId="19E74ACC" w:rsidR="00966104" w:rsidRPr="00EC2C26" w:rsidRDefault="00736EF1" w:rsidP="00EC2C26">
      <w:pPr>
        <w:pStyle w:val="ListParagraph"/>
        <w:numPr>
          <w:ilvl w:val="0"/>
          <w:numId w:val="2"/>
        </w:numPr>
        <w:spacing w:after="0" w:line="240" w:lineRule="auto"/>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t>To be the Designated Safeguarding Lead ensuring that the wellbeing of all young people at the centre</w:t>
      </w:r>
      <w:r w:rsidR="4EA05FBB" w:rsidRPr="00EC2C26">
        <w:rPr>
          <w:rFonts w:ascii="Arial" w:eastAsia="Times New Roman" w:hAnsi="Arial" w:cs="Arial"/>
          <w:color w:val="1D1B11" w:themeColor="background2" w:themeShade="1A"/>
          <w:sz w:val="24"/>
          <w:szCs w:val="24"/>
          <w:lang w:eastAsia="en-GB"/>
        </w:rPr>
        <w:t>s</w:t>
      </w:r>
      <w:r w:rsidRPr="00EC2C26">
        <w:rPr>
          <w:rFonts w:ascii="Arial" w:eastAsia="Times New Roman" w:hAnsi="Arial" w:cs="Arial"/>
          <w:color w:val="1D1B11" w:themeColor="background2" w:themeShade="1A"/>
          <w:sz w:val="24"/>
          <w:szCs w:val="24"/>
          <w:lang w:eastAsia="en-GB"/>
        </w:rPr>
        <w:t xml:space="preserve"> </w:t>
      </w:r>
      <w:r w:rsidR="36AE77B6" w:rsidRPr="00EC2C26">
        <w:rPr>
          <w:rFonts w:ascii="Arial" w:eastAsia="Times New Roman" w:hAnsi="Arial" w:cs="Arial"/>
          <w:color w:val="1D1B11" w:themeColor="background2" w:themeShade="1A"/>
          <w:sz w:val="24"/>
          <w:szCs w:val="24"/>
          <w:lang w:eastAsia="en-GB"/>
        </w:rPr>
        <w:t>are</w:t>
      </w:r>
      <w:r w:rsidRPr="00EC2C26">
        <w:rPr>
          <w:rFonts w:ascii="Arial" w:eastAsia="Times New Roman" w:hAnsi="Arial" w:cs="Arial"/>
          <w:color w:val="1D1B11" w:themeColor="background2" w:themeShade="1A"/>
          <w:sz w:val="24"/>
          <w:szCs w:val="24"/>
          <w:lang w:eastAsia="en-GB"/>
        </w:rPr>
        <w:t xml:space="preserve"> at the forefront of the work and that all staff have appropriate training in all safeguarding related areas.</w:t>
      </w:r>
    </w:p>
    <w:p w14:paraId="3461D779" w14:textId="77777777" w:rsidR="00F54847" w:rsidRPr="00EC2C26" w:rsidRDefault="00F54847" w:rsidP="00F54847">
      <w:pPr>
        <w:pStyle w:val="ListParagraph"/>
        <w:rPr>
          <w:rFonts w:ascii="Arial" w:eastAsia="Times New Roman" w:hAnsi="Arial" w:cs="Arial"/>
          <w:color w:val="1D1B11" w:themeColor="background2" w:themeShade="1A"/>
          <w:sz w:val="24"/>
          <w:szCs w:val="24"/>
          <w:lang w:eastAsia="en-GB"/>
        </w:rPr>
      </w:pPr>
    </w:p>
    <w:p w14:paraId="3FC9BC0A" w14:textId="59A57106" w:rsidR="00736EF1" w:rsidRPr="00EC2C26" w:rsidRDefault="00736EF1" w:rsidP="00EC2C26">
      <w:pPr>
        <w:pStyle w:val="ListParagraph"/>
        <w:numPr>
          <w:ilvl w:val="0"/>
          <w:numId w:val="2"/>
        </w:numPr>
        <w:spacing w:after="0" w:line="240" w:lineRule="auto"/>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t>To create a safe and productive learning environment which is engaging and fulfilling for all children and young people</w:t>
      </w:r>
    </w:p>
    <w:p w14:paraId="7A5A0B75" w14:textId="45B9FFB4" w:rsidR="32CA9F6A" w:rsidRPr="00EC2C26" w:rsidRDefault="32CA9F6A" w:rsidP="32CA9F6A">
      <w:pPr>
        <w:tabs>
          <w:tab w:val="num" w:pos="993"/>
        </w:tabs>
        <w:spacing w:after="0" w:line="240" w:lineRule="auto"/>
        <w:ind w:left="207"/>
        <w:rPr>
          <w:rFonts w:ascii="Arial" w:eastAsia="Times New Roman" w:hAnsi="Arial" w:cs="Arial"/>
          <w:color w:val="1D1B11" w:themeColor="background2" w:themeShade="1A"/>
          <w:sz w:val="24"/>
          <w:szCs w:val="24"/>
          <w:lang w:eastAsia="en-GB"/>
        </w:rPr>
      </w:pPr>
    </w:p>
    <w:p w14:paraId="0C1A93E5" w14:textId="173C88EA" w:rsidR="00736EF1" w:rsidRPr="00EC2C26" w:rsidRDefault="00736EF1" w:rsidP="00EC2C26">
      <w:pPr>
        <w:pStyle w:val="ListParagraph"/>
        <w:numPr>
          <w:ilvl w:val="0"/>
          <w:numId w:val="2"/>
        </w:numPr>
        <w:spacing w:after="0" w:line="240" w:lineRule="auto"/>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t>To promote excellence, equality and high expectation</w:t>
      </w:r>
      <w:r w:rsidR="005A4A16" w:rsidRPr="00EC2C26">
        <w:rPr>
          <w:rFonts w:ascii="Arial" w:eastAsia="Times New Roman" w:hAnsi="Arial" w:cs="Arial"/>
          <w:color w:val="1D1B11" w:themeColor="background2" w:themeShade="1A"/>
          <w:sz w:val="24"/>
          <w:szCs w:val="24"/>
          <w:lang w:eastAsia="en-GB"/>
        </w:rPr>
        <w:t>s</w:t>
      </w:r>
      <w:r w:rsidRPr="00EC2C26">
        <w:rPr>
          <w:rFonts w:ascii="Arial" w:eastAsia="Times New Roman" w:hAnsi="Arial" w:cs="Arial"/>
          <w:color w:val="1D1B11" w:themeColor="background2" w:themeShade="1A"/>
          <w:sz w:val="24"/>
          <w:szCs w:val="24"/>
          <w:lang w:eastAsia="en-GB"/>
        </w:rPr>
        <w:t xml:space="preserve"> for </w:t>
      </w:r>
      <w:r w:rsidR="005A4A16" w:rsidRPr="00EC2C26">
        <w:rPr>
          <w:rFonts w:ascii="Arial" w:eastAsia="Times New Roman" w:hAnsi="Arial" w:cs="Arial"/>
          <w:color w:val="1D1B11" w:themeColor="background2" w:themeShade="1A"/>
          <w:sz w:val="24"/>
          <w:szCs w:val="24"/>
          <w:lang w:eastAsia="en-GB"/>
        </w:rPr>
        <w:t xml:space="preserve">staff and </w:t>
      </w:r>
      <w:r w:rsidRPr="00EC2C26">
        <w:rPr>
          <w:rFonts w:ascii="Arial" w:eastAsia="Times New Roman" w:hAnsi="Arial" w:cs="Arial"/>
          <w:color w:val="1D1B11" w:themeColor="background2" w:themeShade="1A"/>
          <w:sz w:val="24"/>
          <w:szCs w:val="24"/>
          <w:lang w:eastAsia="en-GB"/>
        </w:rPr>
        <w:t xml:space="preserve">young people at </w:t>
      </w:r>
      <w:r w:rsidR="166210EE" w:rsidRPr="00EC2C26">
        <w:rPr>
          <w:rFonts w:ascii="Arial" w:eastAsia="Times New Roman" w:hAnsi="Arial" w:cs="Arial"/>
          <w:color w:val="1D1B11" w:themeColor="background2" w:themeShade="1A"/>
          <w:sz w:val="24"/>
          <w:szCs w:val="24"/>
          <w:lang w:eastAsia="en-GB"/>
        </w:rPr>
        <w:t>both centres.</w:t>
      </w:r>
    </w:p>
    <w:p w14:paraId="1FC39945" w14:textId="77777777" w:rsidR="00966104" w:rsidRPr="00EC2C26" w:rsidRDefault="00966104" w:rsidP="00966104">
      <w:pPr>
        <w:pStyle w:val="ListParagraph"/>
        <w:spacing w:after="0"/>
        <w:rPr>
          <w:rFonts w:ascii="Arial" w:eastAsia="Times New Roman" w:hAnsi="Arial" w:cs="Arial"/>
          <w:color w:val="1D1B11" w:themeColor="background2" w:themeShade="1A"/>
          <w:sz w:val="24"/>
          <w:szCs w:val="24"/>
          <w:lang w:eastAsia="en-GB"/>
        </w:rPr>
      </w:pPr>
    </w:p>
    <w:p w14:paraId="2488563F" w14:textId="143A26EF" w:rsidR="00966104" w:rsidRPr="00EC2C26" w:rsidRDefault="00736EF1" w:rsidP="00EC2C26">
      <w:pPr>
        <w:pStyle w:val="ListParagraph"/>
        <w:numPr>
          <w:ilvl w:val="0"/>
          <w:numId w:val="2"/>
        </w:numPr>
        <w:spacing w:after="0" w:line="240" w:lineRule="auto"/>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t xml:space="preserve">To lead the Self Evaluation </w:t>
      </w:r>
      <w:r w:rsidR="5BE03675" w:rsidRPr="00EC2C26">
        <w:rPr>
          <w:rFonts w:ascii="Arial" w:eastAsia="Times New Roman" w:hAnsi="Arial" w:cs="Arial"/>
          <w:color w:val="1D1B11" w:themeColor="background2" w:themeShade="1A"/>
          <w:sz w:val="24"/>
          <w:szCs w:val="24"/>
          <w:lang w:eastAsia="en-GB"/>
        </w:rPr>
        <w:t xml:space="preserve">and School Development </w:t>
      </w:r>
      <w:r w:rsidRPr="00EC2C26">
        <w:rPr>
          <w:rFonts w:ascii="Arial" w:eastAsia="Times New Roman" w:hAnsi="Arial" w:cs="Arial"/>
          <w:color w:val="1D1B11" w:themeColor="background2" w:themeShade="1A"/>
          <w:sz w:val="24"/>
          <w:szCs w:val="24"/>
          <w:lang w:eastAsia="en-GB"/>
        </w:rPr>
        <w:t>process</w:t>
      </w:r>
      <w:r w:rsidR="008D1B40" w:rsidRPr="00EC2C26">
        <w:rPr>
          <w:rFonts w:ascii="Arial" w:eastAsia="Times New Roman" w:hAnsi="Arial" w:cs="Arial"/>
          <w:color w:val="1D1B11" w:themeColor="background2" w:themeShade="1A"/>
          <w:sz w:val="24"/>
          <w:szCs w:val="24"/>
          <w:lang w:eastAsia="en-GB"/>
        </w:rPr>
        <w:t>es</w:t>
      </w:r>
      <w:r w:rsidRPr="00EC2C26">
        <w:rPr>
          <w:rFonts w:ascii="Arial" w:eastAsia="Times New Roman" w:hAnsi="Arial" w:cs="Arial"/>
          <w:color w:val="1D1B11" w:themeColor="background2" w:themeShade="1A"/>
          <w:sz w:val="24"/>
          <w:szCs w:val="24"/>
          <w:lang w:eastAsia="en-GB"/>
        </w:rPr>
        <w:t xml:space="preserve"> and to meet OFSTED and DfE requirements.</w:t>
      </w:r>
    </w:p>
    <w:p w14:paraId="4230A462" w14:textId="77777777" w:rsidR="005A4A16" w:rsidRPr="00EC2C26" w:rsidRDefault="005A4A16" w:rsidP="00946C7B">
      <w:pPr>
        <w:spacing w:after="0" w:line="240" w:lineRule="auto"/>
        <w:rPr>
          <w:rFonts w:ascii="Arial" w:eastAsia="Times New Roman" w:hAnsi="Arial" w:cs="Arial"/>
          <w:color w:val="1D1B11" w:themeColor="background2" w:themeShade="1A"/>
          <w:sz w:val="24"/>
          <w:szCs w:val="24"/>
          <w:lang w:eastAsia="en-GB"/>
        </w:rPr>
      </w:pPr>
    </w:p>
    <w:p w14:paraId="319EBF34" w14:textId="5B4AE286" w:rsidR="005A4A16" w:rsidRPr="00EC2C26" w:rsidRDefault="005A4A16" w:rsidP="00EC2C26">
      <w:pPr>
        <w:pStyle w:val="ListParagraph"/>
        <w:numPr>
          <w:ilvl w:val="0"/>
          <w:numId w:val="2"/>
        </w:numPr>
        <w:spacing w:after="0" w:line="240" w:lineRule="auto"/>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t>To ensure effective access to relevant career information and guidance for all pupils</w:t>
      </w:r>
      <w:r w:rsidR="00302F76">
        <w:rPr>
          <w:rFonts w:ascii="Arial" w:eastAsia="Times New Roman" w:hAnsi="Arial" w:cs="Arial"/>
          <w:color w:val="1D1B11" w:themeColor="background2" w:themeShade="1A"/>
          <w:sz w:val="24"/>
          <w:szCs w:val="24"/>
          <w:lang w:eastAsia="en-GB"/>
        </w:rPr>
        <w:t>,</w:t>
      </w:r>
      <w:r w:rsidRPr="00EC2C26">
        <w:rPr>
          <w:rFonts w:ascii="Arial" w:eastAsia="Times New Roman" w:hAnsi="Arial" w:cs="Arial"/>
          <w:color w:val="1D1B11" w:themeColor="background2" w:themeShade="1A"/>
          <w:sz w:val="24"/>
          <w:szCs w:val="24"/>
          <w:lang w:eastAsia="en-GB"/>
        </w:rPr>
        <w:t xml:space="preserve"> especially those who are at risk of becoming NEET.</w:t>
      </w:r>
    </w:p>
    <w:p w14:paraId="0562CB0E" w14:textId="77777777" w:rsidR="00966104" w:rsidRPr="00EC2C26" w:rsidRDefault="00966104" w:rsidP="00966104">
      <w:pPr>
        <w:pStyle w:val="ListParagraph"/>
        <w:spacing w:after="0"/>
        <w:rPr>
          <w:rFonts w:ascii="Arial" w:eastAsia="Times New Roman" w:hAnsi="Arial" w:cs="Arial"/>
          <w:color w:val="1D1B11" w:themeColor="background2" w:themeShade="1A"/>
          <w:sz w:val="24"/>
          <w:szCs w:val="24"/>
          <w:lang w:eastAsia="en-GB"/>
        </w:rPr>
      </w:pPr>
    </w:p>
    <w:p w14:paraId="4CC50570" w14:textId="77777777" w:rsidR="00966104" w:rsidRPr="00EC2C26" w:rsidRDefault="00736EF1" w:rsidP="00EC2C26">
      <w:pPr>
        <w:pStyle w:val="ListParagraph"/>
        <w:numPr>
          <w:ilvl w:val="0"/>
          <w:numId w:val="2"/>
        </w:numPr>
        <w:spacing w:after="0" w:line="240" w:lineRule="auto"/>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t>To make positive relationships with schools and colleges</w:t>
      </w:r>
      <w:r w:rsidR="00620C66" w:rsidRPr="00EC2C26">
        <w:rPr>
          <w:rFonts w:ascii="Arial" w:eastAsia="Times New Roman" w:hAnsi="Arial" w:cs="Arial"/>
          <w:color w:val="1D1B11" w:themeColor="background2" w:themeShade="1A"/>
          <w:sz w:val="24"/>
          <w:szCs w:val="24"/>
          <w:lang w:eastAsia="en-GB"/>
        </w:rPr>
        <w:t xml:space="preserve"> (including virtual schools) </w:t>
      </w:r>
      <w:r w:rsidRPr="00EC2C26">
        <w:rPr>
          <w:rFonts w:ascii="Arial" w:eastAsia="Times New Roman" w:hAnsi="Arial" w:cs="Arial"/>
          <w:color w:val="1D1B11" w:themeColor="background2" w:themeShade="1A"/>
          <w:sz w:val="24"/>
          <w:szCs w:val="24"/>
          <w:lang w:eastAsia="en-GB"/>
        </w:rPr>
        <w:t>to enable the successful re-integration of young people to their home communities.</w:t>
      </w:r>
    </w:p>
    <w:p w14:paraId="34CE0A41" w14:textId="77777777" w:rsidR="00966104" w:rsidRPr="00EC2C26" w:rsidRDefault="00966104" w:rsidP="00966104">
      <w:pPr>
        <w:pStyle w:val="ListParagraph"/>
        <w:spacing w:after="0"/>
        <w:rPr>
          <w:rFonts w:ascii="Arial" w:eastAsia="Times New Roman" w:hAnsi="Arial" w:cs="Arial"/>
          <w:color w:val="1D1B11" w:themeColor="background2" w:themeShade="1A"/>
          <w:sz w:val="24"/>
          <w:szCs w:val="24"/>
          <w:lang w:eastAsia="en-GB"/>
        </w:rPr>
      </w:pPr>
    </w:p>
    <w:p w14:paraId="62EBF3C5" w14:textId="31769959" w:rsidR="00966104" w:rsidRPr="00EC2C26" w:rsidRDefault="00736EF1" w:rsidP="00EC2C26">
      <w:pPr>
        <w:pStyle w:val="ListParagraph"/>
        <w:numPr>
          <w:ilvl w:val="0"/>
          <w:numId w:val="2"/>
        </w:numPr>
        <w:spacing w:after="0" w:line="240" w:lineRule="auto"/>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t xml:space="preserve">To </w:t>
      </w:r>
      <w:r w:rsidR="008D1B40" w:rsidRPr="00EC2C26">
        <w:rPr>
          <w:rFonts w:ascii="Arial" w:eastAsia="Times New Roman" w:hAnsi="Arial" w:cs="Arial"/>
          <w:color w:val="1D1B11" w:themeColor="background2" w:themeShade="1A"/>
          <w:sz w:val="24"/>
          <w:szCs w:val="24"/>
          <w:lang w:eastAsia="en-GB"/>
        </w:rPr>
        <w:t xml:space="preserve">lead </w:t>
      </w:r>
      <w:r w:rsidRPr="00EC2C26">
        <w:rPr>
          <w:rFonts w:ascii="Arial" w:eastAsia="Times New Roman" w:hAnsi="Arial" w:cs="Arial"/>
          <w:color w:val="1D1B11" w:themeColor="background2" w:themeShade="1A"/>
          <w:sz w:val="24"/>
          <w:szCs w:val="24"/>
          <w:lang w:eastAsia="en-GB"/>
        </w:rPr>
        <w:t>the CPD training programme within the centre</w:t>
      </w:r>
      <w:r w:rsidR="008D1B40" w:rsidRPr="00EC2C26">
        <w:rPr>
          <w:rFonts w:ascii="Arial" w:eastAsia="Times New Roman" w:hAnsi="Arial" w:cs="Arial"/>
          <w:color w:val="1D1B11" w:themeColor="background2" w:themeShade="1A"/>
          <w:sz w:val="24"/>
          <w:szCs w:val="24"/>
          <w:lang w:eastAsia="en-GB"/>
        </w:rPr>
        <w:t>s</w:t>
      </w:r>
      <w:r w:rsidRPr="00EC2C26">
        <w:rPr>
          <w:rFonts w:ascii="Arial" w:eastAsia="Times New Roman" w:hAnsi="Arial" w:cs="Arial"/>
          <w:color w:val="1D1B11" w:themeColor="background2" w:themeShade="1A"/>
          <w:sz w:val="24"/>
          <w:szCs w:val="24"/>
          <w:lang w:eastAsia="en-GB"/>
        </w:rPr>
        <w:t xml:space="preserve"> </w:t>
      </w:r>
    </w:p>
    <w:p w14:paraId="7AEB4E8A" w14:textId="77777777" w:rsidR="005A4A16" w:rsidRPr="00EC2C26" w:rsidRDefault="005A4A16" w:rsidP="32CA9F6A">
      <w:pPr>
        <w:spacing w:after="0"/>
        <w:rPr>
          <w:rFonts w:ascii="Arial" w:eastAsia="Times New Roman" w:hAnsi="Arial" w:cs="Arial"/>
          <w:b/>
          <w:bCs/>
          <w:color w:val="1D1B11" w:themeColor="background2" w:themeShade="1A"/>
          <w:sz w:val="28"/>
          <w:szCs w:val="28"/>
          <w:lang w:eastAsia="en-GB"/>
        </w:rPr>
      </w:pPr>
    </w:p>
    <w:p w14:paraId="520D7674" w14:textId="2DE5C3AD" w:rsidR="00966104" w:rsidRDefault="5BB488E2" w:rsidP="00347824">
      <w:pPr>
        <w:spacing w:after="0"/>
        <w:ind w:left="720"/>
        <w:rPr>
          <w:rFonts w:ascii="Arial" w:eastAsia="Times New Roman" w:hAnsi="Arial" w:cs="Arial"/>
          <w:b/>
          <w:bCs/>
          <w:color w:val="1D1B11" w:themeColor="background2" w:themeShade="1A"/>
          <w:sz w:val="28"/>
          <w:szCs w:val="28"/>
          <w:lang w:eastAsia="en-GB"/>
        </w:rPr>
      </w:pPr>
      <w:r w:rsidRPr="00EC2C26">
        <w:rPr>
          <w:rFonts w:ascii="Arial" w:eastAsia="Times New Roman" w:hAnsi="Arial" w:cs="Arial"/>
          <w:b/>
          <w:bCs/>
          <w:color w:val="1D1B11" w:themeColor="background2" w:themeShade="1A"/>
          <w:sz w:val="28"/>
          <w:szCs w:val="28"/>
          <w:lang w:eastAsia="en-GB"/>
        </w:rPr>
        <w:t>As</w:t>
      </w:r>
      <w:r w:rsidR="00640221" w:rsidRPr="00EC2C26">
        <w:rPr>
          <w:rFonts w:ascii="Arial" w:eastAsia="Times New Roman" w:hAnsi="Arial" w:cs="Arial"/>
          <w:b/>
          <w:bCs/>
          <w:color w:val="1D1B11" w:themeColor="background2" w:themeShade="1A"/>
          <w:sz w:val="28"/>
          <w:szCs w:val="28"/>
          <w:lang w:eastAsia="en-GB"/>
        </w:rPr>
        <w:t xml:space="preserve"> </w:t>
      </w:r>
      <w:r w:rsidR="001C1916">
        <w:rPr>
          <w:rFonts w:ascii="Arial" w:eastAsia="Times New Roman" w:hAnsi="Arial" w:cs="Arial"/>
          <w:b/>
          <w:bCs/>
          <w:color w:val="1D1B11" w:themeColor="background2" w:themeShade="1A"/>
          <w:sz w:val="28"/>
          <w:szCs w:val="28"/>
          <w:lang w:eastAsia="en-GB"/>
        </w:rPr>
        <w:t>p</w:t>
      </w:r>
      <w:r w:rsidRPr="00EC2C26">
        <w:rPr>
          <w:rFonts w:ascii="Arial" w:eastAsia="Times New Roman" w:hAnsi="Arial" w:cs="Arial"/>
          <w:b/>
          <w:bCs/>
          <w:color w:val="1D1B11" w:themeColor="background2" w:themeShade="1A"/>
          <w:sz w:val="28"/>
          <w:szCs w:val="28"/>
          <w:lang w:eastAsia="en-GB"/>
        </w:rPr>
        <w:t xml:space="preserve">art of the </w:t>
      </w:r>
      <w:r w:rsidR="1A21B1CC" w:rsidRPr="00EC2C26">
        <w:rPr>
          <w:rFonts w:ascii="Arial" w:eastAsia="Times New Roman" w:hAnsi="Arial" w:cs="Arial"/>
          <w:b/>
          <w:bCs/>
          <w:color w:val="1D1B11" w:themeColor="background2" w:themeShade="1A"/>
          <w:sz w:val="28"/>
          <w:szCs w:val="28"/>
          <w:lang w:eastAsia="en-GB"/>
        </w:rPr>
        <w:t>NHS Units</w:t>
      </w:r>
    </w:p>
    <w:p w14:paraId="62907D3E" w14:textId="77777777" w:rsidR="00302F76" w:rsidRPr="00EC2C26" w:rsidRDefault="00302F76" w:rsidP="00347824">
      <w:pPr>
        <w:spacing w:after="0"/>
        <w:ind w:left="720"/>
        <w:rPr>
          <w:rFonts w:ascii="Arial" w:eastAsia="Times New Roman" w:hAnsi="Arial" w:cs="Arial"/>
          <w:b/>
          <w:bCs/>
          <w:color w:val="1D1B11" w:themeColor="background2" w:themeShade="1A"/>
          <w:sz w:val="28"/>
          <w:szCs w:val="28"/>
          <w:lang w:eastAsia="en-GB"/>
        </w:rPr>
      </w:pPr>
    </w:p>
    <w:p w14:paraId="5BF088D4" w14:textId="7E444A89" w:rsidR="00F2104B" w:rsidRPr="00EC2C26" w:rsidRDefault="00736EF1" w:rsidP="00347824">
      <w:pPr>
        <w:pStyle w:val="ListParagraph"/>
        <w:numPr>
          <w:ilvl w:val="0"/>
          <w:numId w:val="6"/>
        </w:numPr>
        <w:spacing w:after="0" w:line="240" w:lineRule="auto"/>
        <w:ind w:left="1080"/>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t xml:space="preserve">To </w:t>
      </w:r>
      <w:r w:rsidR="6C21BE7D" w:rsidRPr="00EC2C26">
        <w:rPr>
          <w:rFonts w:ascii="Arial" w:eastAsia="Times New Roman" w:hAnsi="Arial" w:cs="Arial"/>
          <w:color w:val="1D1B11" w:themeColor="background2" w:themeShade="1A"/>
          <w:sz w:val="24"/>
          <w:szCs w:val="24"/>
          <w:lang w:eastAsia="en-GB"/>
        </w:rPr>
        <w:t xml:space="preserve">ensure education staff are fully </w:t>
      </w:r>
      <w:r w:rsidR="2D7CD94C" w:rsidRPr="00EC2C26">
        <w:rPr>
          <w:rFonts w:ascii="Arial" w:eastAsia="Times New Roman" w:hAnsi="Arial" w:cs="Arial"/>
          <w:color w:val="1D1B11" w:themeColor="background2" w:themeShade="1A"/>
          <w:sz w:val="24"/>
          <w:szCs w:val="24"/>
          <w:lang w:eastAsia="en-GB"/>
        </w:rPr>
        <w:t xml:space="preserve">involved </w:t>
      </w:r>
      <w:r w:rsidR="6C21BE7D" w:rsidRPr="00EC2C26">
        <w:rPr>
          <w:rFonts w:ascii="Arial" w:eastAsia="Times New Roman" w:hAnsi="Arial" w:cs="Arial"/>
          <w:color w:val="1D1B11" w:themeColor="background2" w:themeShade="1A"/>
          <w:sz w:val="24"/>
          <w:szCs w:val="24"/>
          <w:lang w:eastAsia="en-GB"/>
        </w:rPr>
        <w:t xml:space="preserve">in the assessment, planning and provision of treatment </w:t>
      </w:r>
      <w:r w:rsidR="68DAF40D" w:rsidRPr="00EC2C26">
        <w:rPr>
          <w:rFonts w:ascii="Arial" w:eastAsia="Times New Roman" w:hAnsi="Arial" w:cs="Arial"/>
          <w:color w:val="1D1B11" w:themeColor="background2" w:themeShade="1A"/>
          <w:sz w:val="24"/>
          <w:szCs w:val="24"/>
          <w:lang w:eastAsia="en-GB"/>
        </w:rPr>
        <w:t xml:space="preserve">for young people </w:t>
      </w:r>
      <w:r w:rsidR="6C21BE7D" w:rsidRPr="00EC2C26">
        <w:rPr>
          <w:rFonts w:ascii="Arial" w:eastAsia="Times New Roman" w:hAnsi="Arial" w:cs="Arial"/>
          <w:color w:val="1D1B11" w:themeColor="background2" w:themeShade="1A"/>
          <w:sz w:val="24"/>
          <w:szCs w:val="24"/>
          <w:lang w:eastAsia="en-GB"/>
        </w:rPr>
        <w:t xml:space="preserve">at the units </w:t>
      </w:r>
      <w:r w:rsidR="005A4A16" w:rsidRPr="00EC2C26">
        <w:rPr>
          <w:rFonts w:ascii="Arial" w:eastAsia="Times New Roman" w:hAnsi="Arial" w:cs="Arial"/>
          <w:color w:val="1D1B11" w:themeColor="background2" w:themeShade="1A"/>
          <w:sz w:val="24"/>
          <w:szCs w:val="24"/>
          <w:lang w:eastAsia="en-GB"/>
        </w:rPr>
        <w:t>and that key staff have the opportunity to</w:t>
      </w:r>
      <w:r w:rsidR="3EB53D68" w:rsidRPr="00EC2C26">
        <w:rPr>
          <w:rFonts w:ascii="Arial" w:eastAsia="Times New Roman" w:hAnsi="Arial" w:cs="Arial"/>
          <w:color w:val="1D1B11" w:themeColor="background2" w:themeShade="1A"/>
          <w:sz w:val="24"/>
          <w:szCs w:val="24"/>
          <w:lang w:eastAsia="en-GB"/>
        </w:rPr>
        <w:t xml:space="preserve"> attend </w:t>
      </w:r>
      <w:r w:rsidR="77708DF9" w:rsidRPr="00EC2C26">
        <w:rPr>
          <w:rFonts w:ascii="Arial" w:eastAsia="Times New Roman" w:hAnsi="Arial" w:cs="Arial"/>
          <w:color w:val="1D1B11" w:themeColor="background2" w:themeShade="1A"/>
          <w:sz w:val="24"/>
          <w:szCs w:val="24"/>
          <w:lang w:eastAsia="en-GB"/>
        </w:rPr>
        <w:t xml:space="preserve">the full range of </w:t>
      </w:r>
      <w:r w:rsidR="3EB53D68" w:rsidRPr="00EC2C26">
        <w:rPr>
          <w:rFonts w:ascii="Arial" w:eastAsia="Times New Roman" w:hAnsi="Arial" w:cs="Arial"/>
          <w:color w:val="1D1B11" w:themeColor="background2" w:themeShade="1A"/>
          <w:sz w:val="24"/>
          <w:szCs w:val="24"/>
          <w:lang w:eastAsia="en-GB"/>
        </w:rPr>
        <w:t>multi</w:t>
      </w:r>
      <w:r w:rsidR="005A4A16" w:rsidRPr="00EC2C26">
        <w:rPr>
          <w:rFonts w:ascii="Arial" w:eastAsia="Times New Roman" w:hAnsi="Arial" w:cs="Arial"/>
          <w:color w:val="1D1B11" w:themeColor="background2" w:themeShade="1A"/>
          <w:sz w:val="24"/>
          <w:szCs w:val="24"/>
          <w:lang w:eastAsia="en-GB"/>
        </w:rPr>
        <w:t>-</w:t>
      </w:r>
      <w:r w:rsidR="3EB53D68" w:rsidRPr="00EC2C26">
        <w:rPr>
          <w:rFonts w:ascii="Arial" w:eastAsia="Times New Roman" w:hAnsi="Arial" w:cs="Arial"/>
          <w:color w:val="1D1B11" w:themeColor="background2" w:themeShade="1A"/>
          <w:sz w:val="24"/>
          <w:szCs w:val="24"/>
          <w:lang w:eastAsia="en-GB"/>
        </w:rPr>
        <w:t>disciplinary meetings and reviews.</w:t>
      </w:r>
      <w:r w:rsidR="7D8A73B9" w:rsidRPr="00EC2C26">
        <w:rPr>
          <w:rFonts w:ascii="Arial" w:eastAsia="Times New Roman" w:hAnsi="Arial" w:cs="Arial"/>
          <w:color w:val="1D1B11" w:themeColor="background2" w:themeShade="1A"/>
          <w:sz w:val="24"/>
          <w:szCs w:val="24"/>
          <w:lang w:eastAsia="en-GB"/>
        </w:rPr>
        <w:t xml:space="preserve"> </w:t>
      </w:r>
    </w:p>
    <w:p w14:paraId="1BBC0956" w14:textId="77777777" w:rsidR="00F2104B" w:rsidRPr="00EC2C26" w:rsidRDefault="00F2104B" w:rsidP="00347824">
      <w:pPr>
        <w:spacing w:after="0" w:line="240" w:lineRule="auto"/>
        <w:ind w:left="927"/>
        <w:rPr>
          <w:rFonts w:ascii="Arial" w:eastAsia="Times New Roman" w:hAnsi="Arial" w:cs="Arial"/>
          <w:color w:val="1D1B11" w:themeColor="background2" w:themeShade="1A"/>
          <w:sz w:val="24"/>
          <w:szCs w:val="24"/>
          <w:lang w:eastAsia="en-GB"/>
        </w:rPr>
      </w:pPr>
    </w:p>
    <w:p w14:paraId="110FFD37" w14:textId="35BE273A" w:rsidR="00AC656C" w:rsidRPr="00EC2C26" w:rsidRDefault="00736EF1" w:rsidP="00347824">
      <w:pPr>
        <w:pStyle w:val="ListParagraph"/>
        <w:numPr>
          <w:ilvl w:val="0"/>
          <w:numId w:val="6"/>
        </w:numPr>
        <w:spacing w:after="0" w:line="240" w:lineRule="auto"/>
        <w:ind w:left="1080"/>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t xml:space="preserve">To attend or ensure that </w:t>
      </w:r>
      <w:r w:rsidR="5D2996F6" w:rsidRPr="00EC2C26">
        <w:rPr>
          <w:rFonts w:ascii="Arial" w:eastAsia="Times New Roman" w:hAnsi="Arial" w:cs="Arial"/>
          <w:color w:val="1D1B11" w:themeColor="background2" w:themeShade="1A"/>
          <w:sz w:val="24"/>
          <w:szCs w:val="24"/>
          <w:lang w:eastAsia="en-GB"/>
        </w:rPr>
        <w:t>the education teams</w:t>
      </w:r>
      <w:r w:rsidRPr="00EC2C26">
        <w:rPr>
          <w:rFonts w:ascii="Arial" w:eastAsia="Times New Roman" w:hAnsi="Arial" w:cs="Arial"/>
          <w:color w:val="1D1B11" w:themeColor="background2" w:themeShade="1A"/>
          <w:sz w:val="24"/>
          <w:szCs w:val="24"/>
          <w:lang w:eastAsia="en-GB"/>
        </w:rPr>
        <w:t xml:space="preserve"> </w:t>
      </w:r>
      <w:r w:rsidR="2B0BE132" w:rsidRPr="00EC2C26">
        <w:rPr>
          <w:rFonts w:ascii="Arial" w:eastAsia="Times New Roman" w:hAnsi="Arial" w:cs="Arial"/>
          <w:color w:val="1D1B11" w:themeColor="background2" w:themeShade="1A"/>
          <w:sz w:val="24"/>
          <w:szCs w:val="24"/>
          <w:lang w:eastAsia="en-GB"/>
        </w:rPr>
        <w:t>are</w:t>
      </w:r>
      <w:r w:rsidRPr="00EC2C26">
        <w:rPr>
          <w:rFonts w:ascii="Arial" w:eastAsia="Times New Roman" w:hAnsi="Arial" w:cs="Arial"/>
          <w:color w:val="1D1B11" w:themeColor="background2" w:themeShade="1A"/>
          <w:sz w:val="24"/>
          <w:szCs w:val="24"/>
          <w:lang w:eastAsia="en-GB"/>
        </w:rPr>
        <w:t xml:space="preserve"> represented at the weekly multi-disciplinary ward review meetings for </w:t>
      </w:r>
      <w:r w:rsidR="3F865826" w:rsidRPr="00EC2C26">
        <w:rPr>
          <w:rFonts w:ascii="Arial" w:eastAsia="Times New Roman" w:hAnsi="Arial" w:cs="Arial"/>
          <w:color w:val="1D1B11" w:themeColor="background2" w:themeShade="1A"/>
          <w:sz w:val="24"/>
          <w:szCs w:val="24"/>
          <w:lang w:eastAsia="en-GB"/>
        </w:rPr>
        <w:t xml:space="preserve">Poplar, </w:t>
      </w:r>
      <w:r w:rsidRPr="00EC2C26">
        <w:rPr>
          <w:rFonts w:ascii="Arial" w:eastAsia="Times New Roman" w:hAnsi="Arial" w:cs="Arial"/>
          <w:color w:val="1D1B11" w:themeColor="background2" w:themeShade="1A"/>
          <w:sz w:val="24"/>
          <w:szCs w:val="24"/>
          <w:lang w:eastAsia="en-GB"/>
        </w:rPr>
        <w:t>Longview and Larkwood.</w:t>
      </w:r>
    </w:p>
    <w:p w14:paraId="007BBA18" w14:textId="3AEEA3FB" w:rsidR="00762733" w:rsidRPr="00EC2C26" w:rsidRDefault="00762733" w:rsidP="00347824">
      <w:pPr>
        <w:tabs>
          <w:tab w:val="num" w:pos="993"/>
        </w:tabs>
        <w:spacing w:after="0" w:line="240" w:lineRule="auto"/>
        <w:ind w:left="567"/>
        <w:rPr>
          <w:rFonts w:ascii="Arial" w:eastAsia="Times New Roman" w:hAnsi="Arial" w:cs="Arial"/>
          <w:color w:val="1D1B11" w:themeColor="background2" w:themeShade="1A"/>
          <w:sz w:val="24"/>
          <w:szCs w:val="24"/>
          <w:lang w:eastAsia="en-GB"/>
        </w:rPr>
      </w:pPr>
    </w:p>
    <w:p w14:paraId="57EE943F" w14:textId="1837D699" w:rsidR="00762733" w:rsidRPr="00EC2C26" w:rsidRDefault="0FF82B74" w:rsidP="00347824">
      <w:pPr>
        <w:pStyle w:val="ListParagraph"/>
        <w:numPr>
          <w:ilvl w:val="0"/>
          <w:numId w:val="6"/>
        </w:numPr>
        <w:spacing w:after="0" w:line="240" w:lineRule="auto"/>
        <w:ind w:left="1080"/>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t>To work closely with NHS colleagues</w:t>
      </w:r>
      <w:r w:rsidR="6C1E6F67" w:rsidRPr="00EC2C26">
        <w:rPr>
          <w:rFonts w:ascii="Arial" w:eastAsia="Times New Roman" w:hAnsi="Arial" w:cs="Arial"/>
          <w:color w:val="1D1B11" w:themeColor="background2" w:themeShade="1A"/>
          <w:sz w:val="24"/>
          <w:szCs w:val="24"/>
          <w:lang w:eastAsia="en-GB"/>
        </w:rPr>
        <w:t>, playing</w:t>
      </w:r>
      <w:r w:rsidRPr="00EC2C26">
        <w:rPr>
          <w:rFonts w:ascii="Arial" w:eastAsia="Times New Roman" w:hAnsi="Arial" w:cs="Arial"/>
          <w:color w:val="1D1B11" w:themeColor="background2" w:themeShade="1A"/>
          <w:sz w:val="24"/>
          <w:szCs w:val="24"/>
          <w:lang w:eastAsia="en-GB"/>
        </w:rPr>
        <w:t xml:space="preserve"> an active part in </w:t>
      </w:r>
      <w:r w:rsidR="7200D3A9" w:rsidRPr="00EC2C26">
        <w:rPr>
          <w:rFonts w:ascii="Arial" w:eastAsia="Times New Roman" w:hAnsi="Arial" w:cs="Arial"/>
          <w:color w:val="1D1B11" w:themeColor="background2" w:themeShade="1A"/>
          <w:sz w:val="24"/>
          <w:szCs w:val="24"/>
          <w:lang w:eastAsia="en-GB"/>
        </w:rPr>
        <w:t xml:space="preserve">the NHS </w:t>
      </w:r>
      <w:r w:rsidRPr="00EC2C26">
        <w:rPr>
          <w:rFonts w:ascii="Arial" w:eastAsia="Times New Roman" w:hAnsi="Arial" w:cs="Arial"/>
          <w:color w:val="1D1B11" w:themeColor="background2" w:themeShade="1A"/>
          <w:sz w:val="24"/>
          <w:szCs w:val="24"/>
          <w:lang w:eastAsia="en-GB"/>
        </w:rPr>
        <w:t>senior team meetings</w:t>
      </w:r>
      <w:r w:rsidR="3E34F3E5" w:rsidRPr="00EC2C26">
        <w:rPr>
          <w:rFonts w:ascii="Arial" w:eastAsia="Times New Roman" w:hAnsi="Arial" w:cs="Arial"/>
          <w:color w:val="1D1B11" w:themeColor="background2" w:themeShade="1A"/>
          <w:sz w:val="24"/>
          <w:szCs w:val="24"/>
          <w:lang w:eastAsia="en-GB"/>
        </w:rPr>
        <w:t xml:space="preserve"> and contributing to the development of the units</w:t>
      </w:r>
      <w:r w:rsidR="1DED1436" w:rsidRPr="00EC2C26">
        <w:rPr>
          <w:rFonts w:ascii="Arial" w:eastAsia="Times New Roman" w:hAnsi="Arial" w:cs="Arial"/>
          <w:color w:val="1D1B11" w:themeColor="background2" w:themeShade="1A"/>
          <w:sz w:val="24"/>
          <w:szCs w:val="24"/>
          <w:lang w:eastAsia="en-GB"/>
        </w:rPr>
        <w:t>’</w:t>
      </w:r>
      <w:r w:rsidR="77746F41" w:rsidRPr="00EC2C26">
        <w:rPr>
          <w:rFonts w:ascii="Arial" w:eastAsia="Times New Roman" w:hAnsi="Arial" w:cs="Arial"/>
          <w:color w:val="1D1B11" w:themeColor="background2" w:themeShade="1A"/>
          <w:sz w:val="24"/>
          <w:szCs w:val="24"/>
          <w:lang w:eastAsia="en-GB"/>
        </w:rPr>
        <w:t xml:space="preserve"> policies, procedures and practices</w:t>
      </w:r>
      <w:r w:rsidRPr="00EC2C26">
        <w:rPr>
          <w:rFonts w:ascii="Arial" w:eastAsia="Times New Roman" w:hAnsi="Arial" w:cs="Arial"/>
          <w:color w:val="1D1B11" w:themeColor="background2" w:themeShade="1A"/>
          <w:sz w:val="24"/>
          <w:szCs w:val="24"/>
          <w:lang w:eastAsia="en-GB"/>
        </w:rPr>
        <w:t>.</w:t>
      </w:r>
    </w:p>
    <w:p w14:paraId="0037BE20" w14:textId="54498A57" w:rsidR="00762733" w:rsidRPr="00EC2C26" w:rsidRDefault="00762733" w:rsidP="00347824">
      <w:pPr>
        <w:tabs>
          <w:tab w:val="num" w:pos="993"/>
        </w:tabs>
        <w:spacing w:after="0" w:line="240" w:lineRule="auto"/>
        <w:ind w:left="567"/>
        <w:rPr>
          <w:rFonts w:ascii="Arial" w:eastAsia="Times New Roman" w:hAnsi="Arial" w:cs="Arial"/>
          <w:color w:val="1D1B11" w:themeColor="background2" w:themeShade="1A"/>
          <w:sz w:val="24"/>
          <w:szCs w:val="24"/>
          <w:lang w:eastAsia="en-GB"/>
        </w:rPr>
      </w:pPr>
    </w:p>
    <w:p w14:paraId="6B699379" w14:textId="7C00FED9" w:rsidR="00762733" w:rsidRPr="00EC2C26" w:rsidRDefault="5E966C12" w:rsidP="00347824">
      <w:pPr>
        <w:pStyle w:val="ListParagraph"/>
        <w:numPr>
          <w:ilvl w:val="0"/>
          <w:numId w:val="6"/>
        </w:numPr>
        <w:spacing w:after="0" w:line="240" w:lineRule="auto"/>
        <w:ind w:left="1080"/>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t xml:space="preserve">To contribute to </w:t>
      </w:r>
      <w:r w:rsidR="66B2042D" w:rsidRPr="00EC2C26">
        <w:rPr>
          <w:rFonts w:ascii="Arial" w:eastAsia="Times New Roman" w:hAnsi="Arial" w:cs="Arial"/>
          <w:color w:val="1D1B11" w:themeColor="background2" w:themeShade="1A"/>
          <w:sz w:val="24"/>
          <w:szCs w:val="24"/>
          <w:lang w:eastAsia="en-GB"/>
        </w:rPr>
        <w:t>t</w:t>
      </w:r>
      <w:r w:rsidR="2A4D5B91" w:rsidRPr="00EC2C26">
        <w:rPr>
          <w:rFonts w:ascii="Arial" w:eastAsia="Times New Roman" w:hAnsi="Arial" w:cs="Arial"/>
          <w:color w:val="1D1B11" w:themeColor="background2" w:themeShade="1A"/>
          <w:sz w:val="24"/>
          <w:szCs w:val="24"/>
          <w:lang w:eastAsia="en-GB"/>
        </w:rPr>
        <w:t>he</w:t>
      </w:r>
      <w:r w:rsidR="2DEF833E" w:rsidRPr="00EC2C26">
        <w:rPr>
          <w:rFonts w:ascii="Arial" w:eastAsia="Times New Roman" w:hAnsi="Arial" w:cs="Arial"/>
          <w:color w:val="1D1B11" w:themeColor="background2" w:themeShade="1A"/>
          <w:sz w:val="24"/>
          <w:szCs w:val="24"/>
          <w:lang w:eastAsia="en-GB"/>
        </w:rPr>
        <w:t xml:space="preserve"> </w:t>
      </w:r>
      <w:r w:rsidRPr="00EC2C26">
        <w:rPr>
          <w:rFonts w:ascii="Arial" w:eastAsia="Times New Roman" w:hAnsi="Arial" w:cs="Arial"/>
          <w:color w:val="1D1B11" w:themeColor="background2" w:themeShade="1A"/>
          <w:sz w:val="24"/>
          <w:szCs w:val="24"/>
          <w:lang w:eastAsia="en-GB"/>
        </w:rPr>
        <w:t>training of NHS staff</w:t>
      </w:r>
      <w:r w:rsidR="50677BD4" w:rsidRPr="00EC2C26">
        <w:rPr>
          <w:rFonts w:ascii="Arial" w:eastAsia="Times New Roman" w:hAnsi="Arial" w:cs="Arial"/>
          <w:color w:val="1D1B11" w:themeColor="background2" w:themeShade="1A"/>
          <w:sz w:val="24"/>
          <w:szCs w:val="24"/>
          <w:lang w:eastAsia="en-GB"/>
        </w:rPr>
        <w:t xml:space="preserve"> </w:t>
      </w:r>
      <w:r w:rsidR="59F038A9" w:rsidRPr="00EC2C26">
        <w:rPr>
          <w:rFonts w:ascii="Arial" w:eastAsia="Times New Roman" w:hAnsi="Arial" w:cs="Arial"/>
          <w:color w:val="1D1B11" w:themeColor="background2" w:themeShade="1A"/>
          <w:sz w:val="24"/>
          <w:szCs w:val="24"/>
          <w:lang w:eastAsia="en-GB"/>
        </w:rPr>
        <w:t>including</w:t>
      </w:r>
      <w:r w:rsidR="51C93F4A" w:rsidRPr="00EC2C26">
        <w:rPr>
          <w:rFonts w:ascii="Arial" w:eastAsia="Times New Roman" w:hAnsi="Arial" w:cs="Arial"/>
          <w:color w:val="1D1B11" w:themeColor="background2" w:themeShade="1A"/>
          <w:sz w:val="24"/>
          <w:szCs w:val="24"/>
          <w:lang w:eastAsia="en-GB"/>
        </w:rPr>
        <w:t xml:space="preserve"> supporting medical and psychology trainees</w:t>
      </w:r>
      <w:r w:rsidR="25F0A62C" w:rsidRPr="00EC2C26">
        <w:rPr>
          <w:rFonts w:ascii="Arial" w:eastAsia="Times New Roman" w:hAnsi="Arial" w:cs="Arial"/>
          <w:color w:val="1D1B11" w:themeColor="background2" w:themeShade="1A"/>
          <w:sz w:val="24"/>
          <w:szCs w:val="24"/>
          <w:lang w:eastAsia="en-GB"/>
        </w:rPr>
        <w:t>.</w:t>
      </w:r>
    </w:p>
    <w:p w14:paraId="16187708" w14:textId="685C7C1F" w:rsidR="32CA9F6A" w:rsidRPr="00EC2C26" w:rsidRDefault="32CA9F6A" w:rsidP="00347824">
      <w:pPr>
        <w:tabs>
          <w:tab w:val="num" w:pos="993"/>
        </w:tabs>
        <w:spacing w:after="0" w:line="240" w:lineRule="auto"/>
        <w:ind w:left="567"/>
        <w:rPr>
          <w:rFonts w:ascii="Arial" w:eastAsia="Times New Roman" w:hAnsi="Arial" w:cs="Arial"/>
          <w:color w:val="1D1B11" w:themeColor="background2" w:themeShade="1A"/>
          <w:sz w:val="24"/>
          <w:szCs w:val="24"/>
          <w:lang w:eastAsia="en-GB"/>
        </w:rPr>
      </w:pPr>
    </w:p>
    <w:p w14:paraId="748FD531" w14:textId="36A150A6" w:rsidR="0084689E" w:rsidRPr="00EC2C26" w:rsidRDefault="00736EF1" w:rsidP="00347824">
      <w:pPr>
        <w:pStyle w:val="ListParagraph"/>
        <w:numPr>
          <w:ilvl w:val="0"/>
          <w:numId w:val="6"/>
        </w:numPr>
        <w:spacing w:after="0" w:line="240" w:lineRule="auto"/>
        <w:ind w:left="1080"/>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t>To</w:t>
      </w:r>
      <w:r w:rsidR="006673A5" w:rsidRPr="00EC2C26">
        <w:rPr>
          <w:rFonts w:ascii="Arial" w:eastAsia="Times New Roman" w:hAnsi="Arial" w:cs="Arial"/>
          <w:color w:val="1D1B11" w:themeColor="background2" w:themeShade="1A"/>
          <w:sz w:val="24"/>
          <w:szCs w:val="24"/>
          <w:lang w:eastAsia="en-GB"/>
        </w:rPr>
        <w:t xml:space="preserve"> undergo training in TASI</w:t>
      </w:r>
      <w:r w:rsidR="56090B24" w:rsidRPr="00EC2C26">
        <w:rPr>
          <w:rFonts w:ascii="Arial" w:eastAsia="Times New Roman" w:hAnsi="Arial" w:cs="Arial"/>
          <w:color w:val="1D1B11" w:themeColor="background2" w:themeShade="1A"/>
          <w:sz w:val="24"/>
          <w:szCs w:val="24"/>
          <w:lang w:eastAsia="en-GB"/>
        </w:rPr>
        <w:t>D</w:t>
      </w:r>
      <w:r w:rsidR="006673A5" w:rsidRPr="00EC2C26">
        <w:rPr>
          <w:rFonts w:ascii="Arial" w:eastAsia="Times New Roman" w:hAnsi="Arial" w:cs="Arial"/>
          <w:color w:val="1D1B11" w:themeColor="background2" w:themeShade="1A"/>
          <w:sz w:val="24"/>
          <w:szCs w:val="24"/>
          <w:lang w:eastAsia="en-GB"/>
        </w:rPr>
        <w:t xml:space="preserve"> </w:t>
      </w:r>
      <w:r w:rsidR="00762733" w:rsidRPr="00EC2C26">
        <w:rPr>
          <w:rFonts w:ascii="Arial" w:eastAsia="Times New Roman" w:hAnsi="Arial" w:cs="Arial"/>
          <w:color w:val="1D1B11" w:themeColor="background2" w:themeShade="1A"/>
          <w:sz w:val="24"/>
          <w:szCs w:val="24"/>
          <w:lang w:eastAsia="en-GB"/>
        </w:rPr>
        <w:t>(Therapeutic and Safe Interventions</w:t>
      </w:r>
      <w:r w:rsidR="1A3F81F7" w:rsidRPr="00EC2C26">
        <w:rPr>
          <w:rFonts w:ascii="Arial" w:eastAsia="Times New Roman" w:hAnsi="Arial" w:cs="Arial"/>
          <w:color w:val="1D1B11" w:themeColor="background2" w:themeShade="1A"/>
          <w:sz w:val="24"/>
          <w:szCs w:val="24"/>
          <w:lang w:eastAsia="en-GB"/>
        </w:rPr>
        <w:t xml:space="preserve"> and De-escalation</w:t>
      </w:r>
      <w:r w:rsidR="00762733" w:rsidRPr="00EC2C26">
        <w:rPr>
          <w:rFonts w:ascii="Arial" w:eastAsia="Times New Roman" w:hAnsi="Arial" w:cs="Arial"/>
          <w:color w:val="1D1B11" w:themeColor="background2" w:themeShade="1A"/>
          <w:sz w:val="24"/>
          <w:szCs w:val="24"/>
          <w:lang w:eastAsia="en-GB"/>
        </w:rPr>
        <w:t xml:space="preserve">) </w:t>
      </w:r>
      <w:r w:rsidRPr="00EC2C26">
        <w:rPr>
          <w:rFonts w:ascii="Arial" w:eastAsia="Times New Roman" w:hAnsi="Arial" w:cs="Arial"/>
          <w:color w:val="1D1B11" w:themeColor="background2" w:themeShade="1A"/>
          <w:sz w:val="24"/>
          <w:szCs w:val="24"/>
          <w:lang w:eastAsia="en-GB"/>
        </w:rPr>
        <w:t>and be willing and able to apply this where necessary</w:t>
      </w:r>
    </w:p>
    <w:p w14:paraId="0D275F18" w14:textId="0D80F9EB" w:rsidR="008240D8" w:rsidRPr="00EC2C26" w:rsidRDefault="008240D8" w:rsidP="00347824">
      <w:pPr>
        <w:tabs>
          <w:tab w:val="num" w:pos="993"/>
        </w:tabs>
        <w:spacing w:after="0" w:line="240" w:lineRule="auto"/>
        <w:ind w:left="360"/>
        <w:rPr>
          <w:rFonts w:ascii="Arial" w:eastAsia="Times New Roman" w:hAnsi="Arial" w:cs="Arial"/>
          <w:color w:val="1D1B11" w:themeColor="background2" w:themeShade="1A"/>
          <w:sz w:val="24"/>
          <w:szCs w:val="24"/>
          <w:lang w:eastAsia="en-GB"/>
        </w:rPr>
      </w:pPr>
    </w:p>
    <w:p w14:paraId="4BAF3B58" w14:textId="5C21929B" w:rsidR="008240D8" w:rsidRDefault="44D93CB1" w:rsidP="00347824">
      <w:pPr>
        <w:tabs>
          <w:tab w:val="num" w:pos="993"/>
        </w:tabs>
        <w:spacing w:after="0" w:line="240" w:lineRule="auto"/>
        <w:ind w:left="720"/>
        <w:rPr>
          <w:rFonts w:ascii="Arial" w:eastAsia="Times New Roman" w:hAnsi="Arial" w:cs="Arial"/>
          <w:b/>
          <w:bCs/>
          <w:color w:val="1D1B11" w:themeColor="background2" w:themeShade="1A"/>
          <w:sz w:val="28"/>
          <w:szCs w:val="28"/>
          <w:lang w:eastAsia="en-GB"/>
        </w:rPr>
      </w:pPr>
      <w:r w:rsidRPr="00EC2C26">
        <w:rPr>
          <w:rFonts w:ascii="Arial" w:eastAsia="Times New Roman" w:hAnsi="Arial" w:cs="Arial"/>
          <w:b/>
          <w:bCs/>
          <w:color w:val="1D1B11" w:themeColor="background2" w:themeShade="1A"/>
          <w:sz w:val="28"/>
          <w:szCs w:val="28"/>
          <w:lang w:eastAsia="en-GB"/>
        </w:rPr>
        <w:t>In a wider context</w:t>
      </w:r>
    </w:p>
    <w:p w14:paraId="0F023168" w14:textId="77777777" w:rsidR="00302F76" w:rsidRPr="00EC2C26" w:rsidRDefault="00302F76" w:rsidP="00347824">
      <w:pPr>
        <w:tabs>
          <w:tab w:val="num" w:pos="993"/>
        </w:tabs>
        <w:spacing w:after="0" w:line="240" w:lineRule="auto"/>
        <w:ind w:left="720"/>
        <w:rPr>
          <w:rFonts w:ascii="Arial" w:eastAsia="Times New Roman" w:hAnsi="Arial" w:cs="Arial"/>
          <w:b/>
          <w:bCs/>
          <w:color w:val="1D1B11" w:themeColor="background2" w:themeShade="1A"/>
          <w:sz w:val="28"/>
          <w:szCs w:val="28"/>
          <w:lang w:eastAsia="en-GB"/>
        </w:rPr>
      </w:pPr>
    </w:p>
    <w:p w14:paraId="7233111A" w14:textId="15DC34CC" w:rsidR="008240D8" w:rsidRPr="00EC2C26" w:rsidRDefault="44D93CB1" w:rsidP="00EC2C26">
      <w:pPr>
        <w:pStyle w:val="ListParagraph"/>
        <w:numPr>
          <w:ilvl w:val="0"/>
          <w:numId w:val="14"/>
        </w:numPr>
        <w:spacing w:after="0" w:line="240" w:lineRule="auto"/>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t xml:space="preserve">To </w:t>
      </w:r>
      <w:r w:rsidR="5E6ABE7F" w:rsidRPr="00EC2C26">
        <w:rPr>
          <w:rFonts w:ascii="Arial" w:eastAsia="Times New Roman" w:hAnsi="Arial" w:cs="Arial"/>
          <w:color w:val="1D1B11" w:themeColor="background2" w:themeShade="1A"/>
          <w:sz w:val="24"/>
          <w:szCs w:val="24"/>
          <w:lang w:eastAsia="en-GB"/>
        </w:rPr>
        <w:t xml:space="preserve">strengthen </w:t>
      </w:r>
      <w:r w:rsidRPr="00EC2C26">
        <w:rPr>
          <w:rFonts w:ascii="Arial" w:eastAsia="Times New Roman" w:hAnsi="Arial" w:cs="Arial"/>
          <w:color w:val="1D1B11" w:themeColor="background2" w:themeShade="1A"/>
          <w:sz w:val="24"/>
          <w:szCs w:val="24"/>
          <w:lang w:eastAsia="en-GB"/>
        </w:rPr>
        <w:t xml:space="preserve">links with local schools, colleges, alternative providers and the local authority to promote understanding </w:t>
      </w:r>
      <w:r w:rsidR="252B3BCC" w:rsidRPr="00EC2C26">
        <w:rPr>
          <w:rFonts w:ascii="Arial" w:eastAsia="Times New Roman" w:hAnsi="Arial" w:cs="Arial"/>
          <w:color w:val="1D1B11" w:themeColor="background2" w:themeShade="1A"/>
          <w:sz w:val="24"/>
          <w:szCs w:val="24"/>
          <w:lang w:eastAsia="en-GB"/>
        </w:rPr>
        <w:t xml:space="preserve">of young people’s mental health needs and support </w:t>
      </w:r>
      <w:r w:rsidR="252B3BCC" w:rsidRPr="00EC2C26">
        <w:rPr>
          <w:rFonts w:ascii="Arial" w:eastAsia="Times New Roman" w:hAnsi="Arial" w:cs="Arial"/>
          <w:color w:val="1D1B11" w:themeColor="background2" w:themeShade="1A"/>
          <w:sz w:val="24"/>
          <w:szCs w:val="24"/>
          <w:lang w:eastAsia="en-GB"/>
        </w:rPr>
        <w:lastRenderedPageBreak/>
        <w:t>them in developing their services in meeting these needs</w:t>
      </w:r>
      <w:r w:rsidR="008D1B40" w:rsidRPr="00EC2C26">
        <w:rPr>
          <w:rFonts w:ascii="Arial" w:eastAsia="Times New Roman" w:hAnsi="Arial" w:cs="Arial"/>
          <w:color w:val="1D1B11" w:themeColor="background2" w:themeShade="1A"/>
          <w:sz w:val="24"/>
          <w:szCs w:val="24"/>
          <w:lang w:eastAsia="en-GB"/>
        </w:rPr>
        <w:t xml:space="preserve"> and contributing to outreach training.</w:t>
      </w:r>
    </w:p>
    <w:p w14:paraId="3BE2217E" w14:textId="77777777" w:rsidR="00EC2C26" w:rsidRPr="00EC2C26" w:rsidRDefault="00EC2C26" w:rsidP="00117E72">
      <w:pPr>
        <w:pStyle w:val="ListParagraph"/>
        <w:spacing w:after="0" w:line="240" w:lineRule="auto"/>
        <w:jc w:val="center"/>
        <w:rPr>
          <w:rFonts w:ascii="Arial" w:eastAsia="Times New Roman" w:hAnsi="Arial" w:cs="Arial"/>
          <w:color w:val="1D1B11" w:themeColor="background2" w:themeShade="1A"/>
          <w:sz w:val="24"/>
          <w:szCs w:val="24"/>
          <w:lang w:eastAsia="en-GB"/>
        </w:rPr>
      </w:pPr>
    </w:p>
    <w:p w14:paraId="3938A30B" w14:textId="515EBDC5" w:rsidR="008240D8" w:rsidRPr="00EC2C26" w:rsidRDefault="3ACDB8D3" w:rsidP="00EC2C26">
      <w:pPr>
        <w:pStyle w:val="ListParagraph"/>
        <w:numPr>
          <w:ilvl w:val="0"/>
          <w:numId w:val="13"/>
        </w:numPr>
        <w:spacing w:after="0" w:line="240" w:lineRule="auto"/>
        <w:rPr>
          <w:rFonts w:ascii="Arial" w:eastAsia="Times New Roman" w:hAnsi="Arial" w:cs="Arial"/>
          <w:color w:val="1D1B11" w:themeColor="background2" w:themeShade="1A"/>
          <w:sz w:val="24"/>
          <w:szCs w:val="24"/>
          <w:lang w:eastAsia="en-GB"/>
        </w:rPr>
      </w:pPr>
      <w:r w:rsidRPr="00EC2C26">
        <w:rPr>
          <w:rFonts w:ascii="Arial" w:eastAsia="Times New Roman" w:hAnsi="Arial" w:cs="Arial"/>
          <w:color w:val="1D1B11" w:themeColor="background2" w:themeShade="1A"/>
          <w:sz w:val="24"/>
          <w:szCs w:val="24"/>
          <w:lang w:eastAsia="en-GB"/>
        </w:rPr>
        <w:t xml:space="preserve">To maintain our leadership role within regional and national adolescent psychiatric units through </w:t>
      </w:r>
      <w:r w:rsidR="1FC5D94E" w:rsidRPr="00EC2C26">
        <w:rPr>
          <w:rFonts w:ascii="Arial" w:eastAsia="Times New Roman" w:hAnsi="Arial" w:cs="Arial"/>
          <w:color w:val="1D1B11" w:themeColor="background2" w:themeShade="1A"/>
          <w:sz w:val="24"/>
          <w:szCs w:val="24"/>
          <w:lang w:eastAsia="en-GB"/>
        </w:rPr>
        <w:t>involvement</w:t>
      </w:r>
      <w:r w:rsidRPr="00EC2C26">
        <w:rPr>
          <w:rFonts w:ascii="Arial" w:eastAsia="Times New Roman" w:hAnsi="Arial" w:cs="Arial"/>
          <w:color w:val="1D1B11" w:themeColor="background2" w:themeShade="1A"/>
          <w:sz w:val="24"/>
          <w:szCs w:val="24"/>
          <w:lang w:eastAsia="en-GB"/>
        </w:rPr>
        <w:t xml:space="preserve"> with QNIC, Units United, NAHE and other relevant </w:t>
      </w:r>
      <w:r w:rsidR="35C7F6E4" w:rsidRPr="00EC2C26">
        <w:rPr>
          <w:rFonts w:ascii="Arial" w:eastAsia="Times New Roman" w:hAnsi="Arial" w:cs="Arial"/>
          <w:color w:val="1D1B11" w:themeColor="background2" w:themeShade="1A"/>
          <w:sz w:val="24"/>
          <w:szCs w:val="24"/>
          <w:lang w:eastAsia="en-GB"/>
        </w:rPr>
        <w:t>organisations</w:t>
      </w:r>
      <w:r w:rsidR="001C1916">
        <w:rPr>
          <w:rFonts w:ascii="Arial" w:eastAsia="Times New Roman" w:hAnsi="Arial" w:cs="Arial"/>
          <w:color w:val="1D1B11" w:themeColor="background2" w:themeShade="1A"/>
          <w:sz w:val="24"/>
          <w:szCs w:val="24"/>
          <w:lang w:eastAsia="en-GB"/>
        </w:rPr>
        <w:t>.</w:t>
      </w:r>
    </w:p>
    <w:p w14:paraId="42504575" w14:textId="77777777" w:rsidR="00EC2C26" w:rsidRPr="00117E72" w:rsidRDefault="00EC2C26" w:rsidP="00EC2C26">
      <w:pPr>
        <w:pStyle w:val="ListParagraph"/>
        <w:spacing w:after="0" w:line="240" w:lineRule="auto"/>
        <w:rPr>
          <w:rFonts w:ascii="Arial" w:eastAsia="Times New Roman" w:hAnsi="Arial" w:cs="Arial"/>
          <w:b/>
          <w:bCs/>
          <w:color w:val="1D1B11" w:themeColor="background2" w:themeShade="1A"/>
          <w:sz w:val="24"/>
          <w:szCs w:val="24"/>
          <w:lang w:eastAsia="en-GB"/>
        </w:rPr>
      </w:pPr>
    </w:p>
    <w:p w14:paraId="329EB11F" w14:textId="39940602" w:rsidR="008D1B40" w:rsidRPr="00117E72" w:rsidRDefault="008D1B40" w:rsidP="00117E72">
      <w:pPr>
        <w:spacing w:after="0" w:line="240" w:lineRule="auto"/>
        <w:jc w:val="center"/>
        <w:rPr>
          <w:rFonts w:ascii="Arial" w:eastAsia="Times New Roman" w:hAnsi="Arial" w:cs="Arial"/>
          <w:b/>
          <w:bCs/>
          <w:color w:val="1D1B11" w:themeColor="background2" w:themeShade="1A"/>
          <w:sz w:val="24"/>
          <w:szCs w:val="24"/>
          <w:lang w:eastAsia="en-GB"/>
        </w:rPr>
      </w:pPr>
      <w:r w:rsidRPr="00117E72">
        <w:rPr>
          <w:rFonts w:ascii="Arial" w:eastAsia="Times New Roman" w:hAnsi="Arial" w:cs="Arial"/>
          <w:b/>
          <w:bCs/>
          <w:color w:val="1D1B11" w:themeColor="background2" w:themeShade="1A"/>
          <w:sz w:val="24"/>
          <w:szCs w:val="24"/>
          <w:lang w:eastAsia="en-GB"/>
        </w:rPr>
        <w:t>The successful candidate will be required to share their time between the sites and therefore need to be able to travel as part of this role.</w:t>
      </w:r>
    </w:p>
    <w:p w14:paraId="08CE6F91" w14:textId="3AEC0CD9" w:rsidR="008240D8" w:rsidRPr="00EC2C26" w:rsidRDefault="008240D8" w:rsidP="32CA9F6A">
      <w:pPr>
        <w:tabs>
          <w:tab w:val="num" w:pos="993"/>
        </w:tabs>
        <w:spacing w:after="0" w:line="240" w:lineRule="auto"/>
        <w:rPr>
          <w:rFonts w:ascii="Arial" w:eastAsia="Times New Roman" w:hAnsi="Arial" w:cs="Arial"/>
          <w:color w:val="1D1B11" w:themeColor="background2" w:themeShade="1A"/>
          <w:sz w:val="24"/>
          <w:szCs w:val="24"/>
          <w:lang w:eastAsia="en-GB"/>
        </w:rPr>
      </w:pPr>
    </w:p>
    <w:p w14:paraId="61CDCEAD" w14:textId="78D834BC" w:rsidR="00762733" w:rsidRPr="00EC2C26" w:rsidRDefault="00762733" w:rsidP="008240D8">
      <w:pPr>
        <w:spacing w:after="120"/>
        <w:rPr>
          <w:rFonts w:ascii="Arial" w:hAnsi="Arial" w:cs="Arial"/>
          <w:b/>
          <w:color w:val="1D1B11" w:themeColor="background2" w:themeShade="1A"/>
          <w:sz w:val="4"/>
          <w:szCs w:val="4"/>
        </w:rPr>
      </w:pPr>
    </w:p>
    <w:p w14:paraId="6530C8E1" w14:textId="5B92C527" w:rsidR="00107094" w:rsidRPr="00EC2C26" w:rsidRDefault="00107094" w:rsidP="00347824">
      <w:pPr>
        <w:spacing w:after="120"/>
        <w:ind w:firstLine="720"/>
        <w:rPr>
          <w:rFonts w:ascii="Arial" w:hAnsi="Arial" w:cs="Arial"/>
          <w:b/>
          <w:color w:val="1D1B11" w:themeColor="background2" w:themeShade="1A"/>
          <w:sz w:val="28"/>
          <w:szCs w:val="28"/>
        </w:rPr>
      </w:pPr>
      <w:r w:rsidRPr="00EC2C26">
        <w:rPr>
          <w:rFonts w:ascii="Arial" w:hAnsi="Arial" w:cs="Arial"/>
          <w:b/>
          <w:color w:val="1D1B11" w:themeColor="background2" w:themeShade="1A"/>
          <w:sz w:val="28"/>
          <w:szCs w:val="28"/>
        </w:rPr>
        <w:t>Personal specification</w:t>
      </w:r>
    </w:p>
    <w:p w14:paraId="2F3623FD" w14:textId="3E9C103D" w:rsidR="00107094" w:rsidRPr="00EC2C26" w:rsidRDefault="00107094" w:rsidP="00347824">
      <w:pPr>
        <w:spacing w:after="120"/>
        <w:ind w:firstLine="720"/>
        <w:rPr>
          <w:rFonts w:ascii="Arial" w:hAnsi="Arial" w:cs="Arial"/>
          <w:b/>
          <w:color w:val="1D1B11" w:themeColor="background2" w:themeShade="1A"/>
          <w:sz w:val="24"/>
          <w:szCs w:val="24"/>
        </w:rPr>
      </w:pPr>
      <w:r w:rsidRPr="00EC2C26">
        <w:rPr>
          <w:rFonts w:ascii="Arial" w:hAnsi="Arial" w:cs="Arial"/>
          <w:b/>
          <w:color w:val="1D1B11" w:themeColor="background2" w:themeShade="1A"/>
          <w:sz w:val="24"/>
          <w:szCs w:val="24"/>
        </w:rPr>
        <w:t>Experience, understanding and skills</w:t>
      </w:r>
    </w:p>
    <w:p w14:paraId="62659CEE" w14:textId="0D4418FF" w:rsidR="00107094" w:rsidRPr="00EC2C26" w:rsidRDefault="00107094" w:rsidP="00EC2C26">
      <w:pPr>
        <w:pStyle w:val="ListParagraph"/>
        <w:numPr>
          <w:ilvl w:val="0"/>
          <w:numId w:val="11"/>
        </w:numPr>
        <w:rPr>
          <w:rFonts w:ascii="Arial" w:hAnsi="Arial" w:cs="Arial"/>
          <w:color w:val="1D1B11" w:themeColor="background2" w:themeShade="1A"/>
          <w:sz w:val="24"/>
          <w:szCs w:val="24"/>
        </w:rPr>
      </w:pPr>
      <w:r w:rsidRPr="00EC2C26">
        <w:rPr>
          <w:rFonts w:ascii="Arial" w:hAnsi="Arial" w:cs="Arial"/>
          <w:color w:val="1D1B11" w:themeColor="background2" w:themeShade="1A"/>
          <w:sz w:val="24"/>
          <w:szCs w:val="24"/>
        </w:rPr>
        <w:t xml:space="preserve">DfE recognised teaching qualification and further training relating to </w:t>
      </w:r>
      <w:r w:rsidR="009660E1" w:rsidRPr="00EC2C26">
        <w:rPr>
          <w:rFonts w:ascii="Arial" w:hAnsi="Arial" w:cs="Arial"/>
          <w:color w:val="1D1B11" w:themeColor="background2" w:themeShade="1A"/>
          <w:sz w:val="24"/>
          <w:szCs w:val="24"/>
        </w:rPr>
        <w:t xml:space="preserve">leadership and </w:t>
      </w:r>
      <w:r w:rsidRPr="00EC2C26">
        <w:rPr>
          <w:rFonts w:ascii="Arial" w:hAnsi="Arial" w:cs="Arial"/>
          <w:color w:val="1D1B11" w:themeColor="background2" w:themeShade="1A"/>
          <w:sz w:val="24"/>
          <w:szCs w:val="24"/>
        </w:rPr>
        <w:t>management.</w:t>
      </w:r>
    </w:p>
    <w:p w14:paraId="6B19D401" w14:textId="1BBC9C08" w:rsidR="00107094" w:rsidRPr="00EC2C26" w:rsidRDefault="00107094" w:rsidP="008240D8">
      <w:pPr>
        <w:numPr>
          <w:ilvl w:val="0"/>
          <w:numId w:val="2"/>
        </w:numPr>
        <w:rPr>
          <w:rFonts w:ascii="Arial" w:hAnsi="Arial" w:cs="Arial"/>
          <w:color w:val="1D1B11" w:themeColor="background2" w:themeShade="1A"/>
          <w:sz w:val="24"/>
          <w:szCs w:val="24"/>
        </w:rPr>
      </w:pPr>
      <w:r w:rsidRPr="00EC2C26">
        <w:rPr>
          <w:rFonts w:ascii="Arial" w:hAnsi="Arial" w:cs="Arial"/>
          <w:color w:val="1D1B11" w:themeColor="background2" w:themeShade="1A"/>
          <w:sz w:val="24"/>
          <w:szCs w:val="24"/>
        </w:rPr>
        <w:t xml:space="preserve">Recent relevant teaching and leadership </w:t>
      </w:r>
      <w:r w:rsidR="008240D8" w:rsidRPr="00EC2C26">
        <w:rPr>
          <w:rFonts w:ascii="Arial" w:hAnsi="Arial" w:cs="Arial"/>
          <w:color w:val="1D1B11" w:themeColor="background2" w:themeShade="1A"/>
          <w:sz w:val="24"/>
          <w:szCs w:val="24"/>
        </w:rPr>
        <w:t xml:space="preserve">experience and </w:t>
      </w:r>
      <w:r w:rsidRPr="00EC2C26">
        <w:rPr>
          <w:rFonts w:ascii="Arial" w:hAnsi="Arial" w:cs="Arial"/>
          <w:color w:val="1D1B11" w:themeColor="background2" w:themeShade="1A"/>
          <w:sz w:val="24"/>
          <w:szCs w:val="24"/>
        </w:rPr>
        <w:t>relevant professional development.</w:t>
      </w:r>
    </w:p>
    <w:p w14:paraId="60B738C9" w14:textId="77777777" w:rsidR="009660E1" w:rsidRPr="00EC2C26" w:rsidRDefault="009660E1" w:rsidP="00EC2C26">
      <w:pPr>
        <w:pStyle w:val="ListParagraph"/>
        <w:numPr>
          <w:ilvl w:val="0"/>
          <w:numId w:val="2"/>
        </w:numPr>
        <w:rPr>
          <w:rFonts w:ascii="Arial" w:hAnsi="Arial" w:cs="Arial"/>
          <w:color w:val="1D1B11" w:themeColor="background2" w:themeShade="1A"/>
          <w:sz w:val="24"/>
          <w:szCs w:val="24"/>
        </w:rPr>
      </w:pPr>
      <w:r w:rsidRPr="00EC2C26">
        <w:rPr>
          <w:rFonts w:ascii="Arial" w:hAnsi="Arial" w:cs="Arial"/>
          <w:color w:val="1D1B11" w:themeColor="background2" w:themeShade="1A"/>
          <w:sz w:val="24"/>
          <w:szCs w:val="24"/>
        </w:rPr>
        <w:t>Excellent oral and written communication skills and the ability to use information technology effectively.</w:t>
      </w:r>
    </w:p>
    <w:p w14:paraId="79020560" w14:textId="77777777" w:rsidR="009660E1" w:rsidRPr="00EC2C26" w:rsidRDefault="009660E1" w:rsidP="009660E1">
      <w:pPr>
        <w:numPr>
          <w:ilvl w:val="0"/>
          <w:numId w:val="2"/>
        </w:numPr>
        <w:rPr>
          <w:rFonts w:ascii="Arial" w:hAnsi="Arial" w:cs="Arial"/>
          <w:color w:val="1D1B11" w:themeColor="background2" w:themeShade="1A"/>
          <w:sz w:val="24"/>
          <w:szCs w:val="24"/>
        </w:rPr>
      </w:pPr>
      <w:r w:rsidRPr="00EC2C26">
        <w:rPr>
          <w:rFonts w:ascii="Arial" w:hAnsi="Arial" w:cs="Arial"/>
          <w:color w:val="1D1B11" w:themeColor="background2" w:themeShade="1A"/>
          <w:sz w:val="24"/>
          <w:szCs w:val="24"/>
        </w:rPr>
        <w:t>Adaptability, energy, commitment, personal and professional integrity.</w:t>
      </w:r>
    </w:p>
    <w:p w14:paraId="7DF0B958" w14:textId="516C4B8E" w:rsidR="00F2104B" w:rsidRPr="00EC2C26" w:rsidRDefault="009660E1" w:rsidP="00946C7B">
      <w:pPr>
        <w:numPr>
          <w:ilvl w:val="0"/>
          <w:numId w:val="2"/>
        </w:numPr>
        <w:rPr>
          <w:rFonts w:ascii="Arial" w:hAnsi="Arial" w:cs="Arial"/>
          <w:color w:val="1D1B11" w:themeColor="background2" w:themeShade="1A"/>
          <w:sz w:val="24"/>
          <w:szCs w:val="24"/>
        </w:rPr>
      </w:pPr>
      <w:r w:rsidRPr="00EC2C26">
        <w:rPr>
          <w:rFonts w:ascii="Arial" w:hAnsi="Arial" w:cs="Arial"/>
          <w:color w:val="1D1B11" w:themeColor="background2" w:themeShade="1A"/>
          <w:sz w:val="24"/>
          <w:szCs w:val="24"/>
        </w:rPr>
        <w:t xml:space="preserve">An ability to </w:t>
      </w:r>
      <w:r w:rsidR="008D1B40" w:rsidRPr="00EC2C26">
        <w:rPr>
          <w:rFonts w:ascii="Arial" w:hAnsi="Arial" w:cs="Arial"/>
          <w:color w:val="1D1B11" w:themeColor="background2" w:themeShade="1A"/>
          <w:sz w:val="24"/>
          <w:szCs w:val="24"/>
        </w:rPr>
        <w:t xml:space="preserve">lead </w:t>
      </w:r>
      <w:r w:rsidRPr="00EC2C26">
        <w:rPr>
          <w:rFonts w:ascii="Arial" w:hAnsi="Arial" w:cs="Arial"/>
          <w:color w:val="1D1B11" w:themeColor="background2" w:themeShade="1A"/>
          <w:sz w:val="24"/>
          <w:szCs w:val="24"/>
        </w:rPr>
        <w:t>the development of the therapeutic education department</w:t>
      </w:r>
      <w:r w:rsidR="4CBC615B" w:rsidRPr="00EC2C26">
        <w:rPr>
          <w:rFonts w:ascii="Arial" w:hAnsi="Arial" w:cs="Arial"/>
          <w:color w:val="1D1B11" w:themeColor="background2" w:themeShade="1A"/>
          <w:sz w:val="24"/>
          <w:szCs w:val="24"/>
        </w:rPr>
        <w:t>s</w:t>
      </w:r>
      <w:r w:rsidRPr="00EC2C26">
        <w:rPr>
          <w:rFonts w:ascii="Arial" w:hAnsi="Arial" w:cs="Arial"/>
          <w:color w:val="1D1B11" w:themeColor="background2" w:themeShade="1A"/>
          <w:sz w:val="24"/>
          <w:szCs w:val="24"/>
        </w:rPr>
        <w:t xml:space="preserve"> and sustain high expectations.</w:t>
      </w:r>
    </w:p>
    <w:p w14:paraId="4014AF32" w14:textId="57E7BC87" w:rsidR="009660E1" w:rsidRPr="00EC2C26" w:rsidRDefault="009660E1" w:rsidP="009660E1">
      <w:pPr>
        <w:numPr>
          <w:ilvl w:val="0"/>
          <w:numId w:val="2"/>
        </w:numPr>
        <w:rPr>
          <w:rFonts w:ascii="Arial" w:hAnsi="Arial" w:cs="Arial"/>
          <w:color w:val="1D1B11" w:themeColor="background2" w:themeShade="1A"/>
          <w:sz w:val="24"/>
          <w:szCs w:val="24"/>
        </w:rPr>
      </w:pPr>
      <w:r w:rsidRPr="00EC2C26">
        <w:rPr>
          <w:rFonts w:ascii="Arial" w:hAnsi="Arial" w:cs="Arial"/>
          <w:color w:val="1D1B11" w:themeColor="background2" w:themeShade="1A"/>
          <w:sz w:val="24"/>
          <w:szCs w:val="24"/>
        </w:rPr>
        <w:t>Ability to engage and work effectively with colleagues and experience of a signifi</w:t>
      </w:r>
      <w:r w:rsidR="00F755B4" w:rsidRPr="00EC2C26">
        <w:rPr>
          <w:rFonts w:ascii="Arial" w:hAnsi="Arial" w:cs="Arial"/>
          <w:color w:val="1D1B11" w:themeColor="background2" w:themeShade="1A"/>
          <w:sz w:val="24"/>
          <w:szCs w:val="24"/>
        </w:rPr>
        <w:t xml:space="preserve">cant constructive role in </w:t>
      </w:r>
      <w:r w:rsidR="00EC2C26" w:rsidRPr="00EC2C26">
        <w:rPr>
          <w:rFonts w:ascii="Arial" w:hAnsi="Arial" w:cs="Arial"/>
          <w:color w:val="1D1B11" w:themeColor="background2" w:themeShade="1A"/>
          <w:sz w:val="24"/>
          <w:szCs w:val="24"/>
        </w:rPr>
        <w:t>teamwork</w:t>
      </w:r>
      <w:r w:rsidR="00F755B4" w:rsidRPr="00EC2C26">
        <w:rPr>
          <w:rFonts w:ascii="Arial" w:hAnsi="Arial" w:cs="Arial"/>
          <w:color w:val="1D1B11" w:themeColor="background2" w:themeShade="1A"/>
          <w:sz w:val="24"/>
          <w:szCs w:val="24"/>
        </w:rPr>
        <w:t xml:space="preserve"> including the use of performance management to bring about positive change.</w:t>
      </w:r>
    </w:p>
    <w:p w14:paraId="66EEACE4" w14:textId="77777777" w:rsidR="009660E1" w:rsidRPr="00EC2C26" w:rsidRDefault="009660E1" w:rsidP="009660E1">
      <w:pPr>
        <w:numPr>
          <w:ilvl w:val="0"/>
          <w:numId w:val="2"/>
        </w:numPr>
        <w:rPr>
          <w:rFonts w:ascii="Arial" w:hAnsi="Arial" w:cs="Arial"/>
          <w:color w:val="1D1B11" w:themeColor="background2" w:themeShade="1A"/>
          <w:sz w:val="24"/>
          <w:szCs w:val="24"/>
        </w:rPr>
      </w:pPr>
      <w:r w:rsidRPr="00EC2C26">
        <w:rPr>
          <w:rFonts w:ascii="Arial" w:hAnsi="Arial" w:cs="Arial"/>
          <w:color w:val="1D1B11" w:themeColor="background2" w:themeShade="1A"/>
          <w:sz w:val="24"/>
          <w:szCs w:val="24"/>
        </w:rPr>
        <w:t>Knowledge and understanding of mental health difficulties and experience of working with young people with mental health problems in an education context.</w:t>
      </w:r>
    </w:p>
    <w:p w14:paraId="68BADA2A" w14:textId="77777777" w:rsidR="0084689E" w:rsidRPr="00EC2C26" w:rsidRDefault="0084689E" w:rsidP="009660E1">
      <w:pPr>
        <w:numPr>
          <w:ilvl w:val="0"/>
          <w:numId w:val="2"/>
        </w:numPr>
        <w:rPr>
          <w:rFonts w:ascii="Arial" w:hAnsi="Arial" w:cs="Arial"/>
          <w:color w:val="1D1B11" w:themeColor="background2" w:themeShade="1A"/>
          <w:sz w:val="24"/>
          <w:szCs w:val="24"/>
        </w:rPr>
      </w:pPr>
      <w:r w:rsidRPr="00EC2C26">
        <w:rPr>
          <w:rFonts w:ascii="Arial" w:hAnsi="Arial" w:cs="Arial"/>
          <w:color w:val="1D1B11" w:themeColor="background2" w:themeShade="1A"/>
          <w:sz w:val="24"/>
          <w:szCs w:val="24"/>
        </w:rPr>
        <w:t>Ability to engage and enable young people with mental health difficulties to access education.</w:t>
      </w:r>
    </w:p>
    <w:p w14:paraId="583CA883" w14:textId="77777777" w:rsidR="00107094" w:rsidRPr="00EC2C26" w:rsidRDefault="00107094" w:rsidP="00107094">
      <w:pPr>
        <w:numPr>
          <w:ilvl w:val="0"/>
          <w:numId w:val="2"/>
        </w:numPr>
        <w:rPr>
          <w:rFonts w:ascii="Arial" w:hAnsi="Arial" w:cs="Arial"/>
          <w:color w:val="1D1B11" w:themeColor="background2" w:themeShade="1A"/>
          <w:sz w:val="24"/>
          <w:szCs w:val="24"/>
        </w:rPr>
      </w:pPr>
      <w:r w:rsidRPr="00EC2C26">
        <w:rPr>
          <w:rFonts w:ascii="Arial" w:hAnsi="Arial" w:cs="Arial"/>
          <w:color w:val="1D1B11" w:themeColor="background2" w:themeShade="1A"/>
          <w:sz w:val="24"/>
          <w:szCs w:val="24"/>
        </w:rPr>
        <w:t>Experience of child protection procedures.</w:t>
      </w:r>
    </w:p>
    <w:p w14:paraId="664AF4D4" w14:textId="77777777" w:rsidR="00107094" w:rsidRPr="00EC2C26" w:rsidRDefault="00107094" w:rsidP="00107094">
      <w:pPr>
        <w:numPr>
          <w:ilvl w:val="0"/>
          <w:numId w:val="2"/>
        </w:numPr>
        <w:rPr>
          <w:rFonts w:ascii="Arial" w:hAnsi="Arial" w:cs="Arial"/>
          <w:color w:val="1D1B11" w:themeColor="background2" w:themeShade="1A"/>
          <w:sz w:val="24"/>
          <w:szCs w:val="24"/>
        </w:rPr>
      </w:pPr>
      <w:r w:rsidRPr="00EC2C26">
        <w:rPr>
          <w:rFonts w:ascii="Arial" w:hAnsi="Arial" w:cs="Arial"/>
          <w:color w:val="1D1B11" w:themeColor="background2" w:themeShade="1A"/>
          <w:sz w:val="24"/>
          <w:szCs w:val="24"/>
        </w:rPr>
        <w:t>An understanding of children’s behaviour as a result of traumatic experiences in their lives and an awareness of a holistic approach to their management.</w:t>
      </w:r>
    </w:p>
    <w:p w14:paraId="30B900A1" w14:textId="77777777" w:rsidR="00107094" w:rsidRPr="00EC2C26" w:rsidRDefault="00107094" w:rsidP="00107094">
      <w:pPr>
        <w:numPr>
          <w:ilvl w:val="0"/>
          <w:numId w:val="2"/>
        </w:numPr>
        <w:rPr>
          <w:rFonts w:ascii="Arial" w:hAnsi="Arial" w:cs="Arial"/>
          <w:color w:val="1D1B11" w:themeColor="background2" w:themeShade="1A"/>
          <w:sz w:val="24"/>
          <w:szCs w:val="24"/>
        </w:rPr>
      </w:pPr>
      <w:r w:rsidRPr="00EC2C26">
        <w:rPr>
          <w:rFonts w:ascii="Arial" w:hAnsi="Arial" w:cs="Arial"/>
          <w:color w:val="1D1B11" w:themeColor="background2" w:themeShade="1A"/>
          <w:sz w:val="24"/>
          <w:szCs w:val="24"/>
        </w:rPr>
        <w:t>Ability to engage effectively with young people displaying difficult behaviour.</w:t>
      </w:r>
      <w:r w:rsidR="0084689E" w:rsidRPr="00EC2C26">
        <w:rPr>
          <w:rFonts w:ascii="Arial" w:hAnsi="Arial" w:cs="Arial"/>
          <w:color w:val="1D1B11" w:themeColor="background2" w:themeShade="1A"/>
          <w:sz w:val="24"/>
          <w:szCs w:val="24"/>
        </w:rPr>
        <w:t xml:space="preserve"> </w:t>
      </w:r>
    </w:p>
    <w:p w14:paraId="61A07573" w14:textId="1EBC7644" w:rsidR="009D7C49" w:rsidRPr="00EC2C26" w:rsidRDefault="00107094" w:rsidP="00640221">
      <w:pPr>
        <w:numPr>
          <w:ilvl w:val="0"/>
          <w:numId w:val="2"/>
        </w:numPr>
        <w:rPr>
          <w:rFonts w:ascii="Arial" w:hAnsi="Arial" w:cs="Arial"/>
          <w:color w:val="1D1B11" w:themeColor="background2" w:themeShade="1A"/>
          <w:sz w:val="24"/>
          <w:szCs w:val="24"/>
        </w:rPr>
      </w:pPr>
      <w:r w:rsidRPr="00EC2C26">
        <w:rPr>
          <w:rFonts w:ascii="Arial" w:hAnsi="Arial" w:cs="Arial"/>
          <w:color w:val="1D1B11" w:themeColor="background2" w:themeShade="1A"/>
          <w:sz w:val="24"/>
          <w:szCs w:val="24"/>
        </w:rPr>
        <w:t>Ability to stimulate and motivate young people who have had a disrupted educational experience</w:t>
      </w:r>
      <w:r w:rsidR="001C1916">
        <w:rPr>
          <w:rFonts w:ascii="Arial" w:hAnsi="Arial" w:cs="Arial"/>
          <w:color w:val="1D1B11" w:themeColor="background2" w:themeShade="1A"/>
          <w:sz w:val="24"/>
          <w:szCs w:val="24"/>
        </w:rPr>
        <w:t xml:space="preserve">, </w:t>
      </w:r>
      <w:r w:rsidR="0084689E" w:rsidRPr="00EC2C26">
        <w:rPr>
          <w:rFonts w:ascii="Arial" w:hAnsi="Arial" w:cs="Arial"/>
          <w:color w:val="1D1B11" w:themeColor="background2" w:themeShade="1A"/>
          <w:sz w:val="24"/>
          <w:szCs w:val="24"/>
        </w:rPr>
        <w:t>working with social, emotional and behavioural difficulties</w:t>
      </w:r>
      <w:r w:rsidR="001C1916">
        <w:rPr>
          <w:rFonts w:ascii="Arial" w:hAnsi="Arial" w:cs="Arial"/>
          <w:color w:val="1D1B11" w:themeColor="background2" w:themeShade="1A"/>
          <w:sz w:val="24"/>
          <w:szCs w:val="24"/>
        </w:rPr>
        <w:t>.</w:t>
      </w:r>
    </w:p>
    <w:p w14:paraId="301BFBAB" w14:textId="77777777" w:rsidR="008240D8" w:rsidRPr="00EC2C26" w:rsidRDefault="0084689E" w:rsidP="008240D8">
      <w:pPr>
        <w:numPr>
          <w:ilvl w:val="0"/>
          <w:numId w:val="2"/>
        </w:numPr>
        <w:rPr>
          <w:rFonts w:ascii="Arial" w:hAnsi="Arial" w:cs="Arial"/>
          <w:color w:val="1D1B11" w:themeColor="background2" w:themeShade="1A"/>
          <w:sz w:val="24"/>
          <w:szCs w:val="24"/>
        </w:rPr>
      </w:pPr>
      <w:r w:rsidRPr="00EC2C26">
        <w:rPr>
          <w:rFonts w:ascii="Arial" w:hAnsi="Arial" w:cs="Arial"/>
          <w:color w:val="1D1B11" w:themeColor="background2" w:themeShade="1A"/>
          <w:sz w:val="24"/>
          <w:szCs w:val="24"/>
        </w:rPr>
        <w:t>An understanding of equal opportunity issues and an awareness of gender, cultural, ethnic and religious issues and how these may impact on learning.</w:t>
      </w:r>
    </w:p>
    <w:p w14:paraId="23DE523C" w14:textId="09C18485" w:rsidR="008240D8" w:rsidRPr="00EC2C26" w:rsidRDefault="009660E1" w:rsidP="32CA9F6A">
      <w:pPr>
        <w:numPr>
          <w:ilvl w:val="0"/>
          <w:numId w:val="2"/>
        </w:numPr>
        <w:rPr>
          <w:rFonts w:ascii="Arial" w:hAnsi="Arial" w:cs="Arial"/>
          <w:color w:val="1D1B11" w:themeColor="background2" w:themeShade="1A"/>
          <w:sz w:val="24"/>
          <w:szCs w:val="24"/>
        </w:rPr>
      </w:pPr>
      <w:r w:rsidRPr="00EC2C26">
        <w:rPr>
          <w:rFonts w:ascii="Arial" w:hAnsi="Arial" w:cs="Arial"/>
          <w:color w:val="1D1B11" w:themeColor="background2" w:themeShade="1A"/>
          <w:sz w:val="24"/>
          <w:szCs w:val="24"/>
        </w:rPr>
        <w:lastRenderedPageBreak/>
        <w:t>Experience of</w:t>
      </w:r>
      <w:r w:rsidR="0084689E" w:rsidRPr="00EC2C26">
        <w:rPr>
          <w:rFonts w:ascii="Arial" w:hAnsi="Arial" w:cs="Arial"/>
          <w:color w:val="1D1B11" w:themeColor="background2" w:themeShade="1A"/>
          <w:sz w:val="24"/>
          <w:szCs w:val="24"/>
        </w:rPr>
        <w:t xml:space="preserve"> successful</w:t>
      </w:r>
      <w:r w:rsidRPr="00EC2C26">
        <w:rPr>
          <w:rFonts w:ascii="Arial" w:hAnsi="Arial" w:cs="Arial"/>
          <w:color w:val="1D1B11" w:themeColor="background2" w:themeShade="1A"/>
          <w:sz w:val="24"/>
          <w:szCs w:val="24"/>
        </w:rPr>
        <w:t xml:space="preserve"> working with other disciplines and </w:t>
      </w:r>
      <w:r w:rsidR="009D7C49" w:rsidRPr="00EC2C26">
        <w:rPr>
          <w:rFonts w:ascii="Arial" w:hAnsi="Arial" w:cs="Arial"/>
          <w:color w:val="1D1B11" w:themeColor="background2" w:themeShade="1A"/>
          <w:sz w:val="24"/>
          <w:szCs w:val="24"/>
        </w:rPr>
        <w:t>agencies</w:t>
      </w:r>
      <w:r w:rsidR="001C1916">
        <w:rPr>
          <w:rFonts w:ascii="Arial" w:hAnsi="Arial" w:cs="Arial"/>
          <w:color w:val="1D1B11" w:themeColor="background2" w:themeShade="1A"/>
          <w:sz w:val="24"/>
          <w:szCs w:val="24"/>
        </w:rPr>
        <w:t>.</w:t>
      </w:r>
    </w:p>
    <w:p w14:paraId="52E56223" w14:textId="77777777" w:rsidR="008240D8" w:rsidRDefault="008240D8"/>
    <w:p w14:paraId="4EBA2D17" w14:textId="051AF9CF" w:rsidR="00363714" w:rsidRPr="00C479B7" w:rsidRDefault="00363714" w:rsidP="00363714">
      <w:pPr>
        <w:shd w:val="clear" w:color="auto" w:fill="FFFFFF"/>
        <w:spacing w:after="0" w:line="240" w:lineRule="auto"/>
        <w:outlineLvl w:val="1"/>
        <w:rPr>
          <w:rFonts w:ascii="Arial" w:eastAsia="Times New Roman" w:hAnsi="Arial" w:cs="Arial"/>
          <w:b/>
          <w:bCs/>
          <w:color w:val="0B0C0C"/>
          <w:sz w:val="28"/>
          <w:szCs w:val="28"/>
          <w:lang w:eastAsia="en-GB"/>
        </w:rPr>
      </w:pPr>
      <w:r w:rsidRPr="00C479B7">
        <w:rPr>
          <w:rFonts w:ascii="Arial" w:eastAsia="Times New Roman" w:hAnsi="Arial" w:cs="Arial"/>
          <w:b/>
          <w:bCs/>
          <w:color w:val="0B0C0C"/>
          <w:sz w:val="28"/>
          <w:szCs w:val="28"/>
          <w:lang w:eastAsia="en-GB"/>
        </w:rPr>
        <w:t xml:space="preserve">DfE </w:t>
      </w:r>
      <w:r w:rsidR="00347824" w:rsidRPr="00C479B7">
        <w:rPr>
          <w:rFonts w:ascii="Arial" w:eastAsia="Times New Roman" w:hAnsi="Arial" w:cs="Arial"/>
          <w:b/>
          <w:bCs/>
          <w:color w:val="0B0C0C"/>
          <w:sz w:val="28"/>
          <w:szCs w:val="28"/>
          <w:lang w:eastAsia="en-GB"/>
        </w:rPr>
        <w:t>Headteachers’ S</w:t>
      </w:r>
      <w:r w:rsidRPr="00C479B7">
        <w:rPr>
          <w:rFonts w:ascii="Arial" w:eastAsia="Times New Roman" w:hAnsi="Arial" w:cs="Arial"/>
          <w:b/>
          <w:bCs/>
          <w:color w:val="0B0C0C"/>
          <w:sz w:val="28"/>
          <w:szCs w:val="28"/>
          <w:lang w:eastAsia="en-GB"/>
        </w:rPr>
        <w:t>tandards 2020</w:t>
      </w:r>
      <w:r w:rsidR="00C479B7" w:rsidRPr="00C479B7">
        <w:rPr>
          <w:rFonts w:ascii="Arial" w:eastAsia="Times New Roman" w:hAnsi="Arial" w:cs="Arial"/>
          <w:b/>
          <w:bCs/>
          <w:color w:val="0B0C0C"/>
          <w:sz w:val="28"/>
          <w:szCs w:val="28"/>
          <w:lang w:eastAsia="en-GB"/>
        </w:rPr>
        <w:t xml:space="preserve"> apply to this post</w:t>
      </w:r>
    </w:p>
    <w:p w14:paraId="57609C47" w14:textId="77777777" w:rsidR="00363714" w:rsidRPr="00FC5455" w:rsidRDefault="00363714" w:rsidP="00363714">
      <w:pPr>
        <w:shd w:val="clear" w:color="auto" w:fill="FFFFFF"/>
        <w:spacing w:after="0" w:line="240" w:lineRule="auto"/>
        <w:outlineLvl w:val="1"/>
        <w:rPr>
          <w:rFonts w:ascii="Arial" w:eastAsia="Times New Roman" w:hAnsi="Arial" w:cs="Arial"/>
          <w:b/>
          <w:bCs/>
          <w:color w:val="0B0C0C"/>
          <w:sz w:val="24"/>
          <w:szCs w:val="24"/>
          <w:lang w:eastAsia="en-GB"/>
        </w:rPr>
      </w:pPr>
    </w:p>
    <w:p w14:paraId="3058303A" w14:textId="77777777" w:rsidR="00363714" w:rsidRPr="00FC5455" w:rsidRDefault="00363714" w:rsidP="00C479B7">
      <w:pPr>
        <w:shd w:val="clear" w:color="auto" w:fill="FFFFFF"/>
        <w:spacing w:after="0" w:line="360" w:lineRule="auto"/>
        <w:ind w:left="720"/>
        <w:jc w:val="both"/>
        <w:outlineLvl w:val="2"/>
        <w:rPr>
          <w:rFonts w:ascii="Arial" w:eastAsia="Times New Roman" w:hAnsi="Arial" w:cs="Arial"/>
          <w:b/>
          <w:bCs/>
          <w:color w:val="0B0C0C"/>
          <w:sz w:val="24"/>
          <w:szCs w:val="24"/>
          <w:lang w:eastAsia="en-GB"/>
        </w:rPr>
      </w:pPr>
      <w:r w:rsidRPr="00FC5455">
        <w:rPr>
          <w:rFonts w:ascii="Arial" w:eastAsia="Times New Roman" w:hAnsi="Arial" w:cs="Arial"/>
          <w:b/>
          <w:bCs/>
          <w:color w:val="0B0C0C"/>
          <w:sz w:val="24"/>
          <w:szCs w:val="24"/>
          <w:lang w:eastAsia="en-GB"/>
        </w:rPr>
        <w:t>1. School culture</w:t>
      </w:r>
    </w:p>
    <w:p w14:paraId="423EF225" w14:textId="77777777" w:rsidR="00363714" w:rsidRPr="00FC5455" w:rsidRDefault="00363714" w:rsidP="00C479B7">
      <w:pPr>
        <w:shd w:val="clear" w:color="auto" w:fill="FFFFFF"/>
        <w:spacing w:after="0" w:line="360" w:lineRule="auto"/>
        <w:ind w:left="7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Headteachers:</w:t>
      </w:r>
    </w:p>
    <w:p w14:paraId="03DC3D74" w14:textId="77777777" w:rsidR="00363714" w:rsidRPr="00FC5455" w:rsidRDefault="00363714" w:rsidP="00C479B7">
      <w:pPr>
        <w:numPr>
          <w:ilvl w:val="0"/>
          <w:numId w:val="15"/>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establish and sustain the school’s ethos and strategic direction in partnership with those responsible for governance and through consultation with the school community</w:t>
      </w:r>
    </w:p>
    <w:p w14:paraId="332E2D9C" w14:textId="77777777" w:rsidR="00363714" w:rsidRPr="00FC5455" w:rsidRDefault="00363714" w:rsidP="00C479B7">
      <w:pPr>
        <w:numPr>
          <w:ilvl w:val="0"/>
          <w:numId w:val="15"/>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create a culture where pupils experience a positive and enriching school life</w:t>
      </w:r>
    </w:p>
    <w:p w14:paraId="0D98826E" w14:textId="77777777" w:rsidR="00363714" w:rsidRPr="00FC5455" w:rsidRDefault="00363714" w:rsidP="00C479B7">
      <w:pPr>
        <w:numPr>
          <w:ilvl w:val="0"/>
          <w:numId w:val="15"/>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uphold ambitious educational standards which prepare pupils from all backgrounds for their next phase of education and life</w:t>
      </w:r>
    </w:p>
    <w:p w14:paraId="2ED077C0" w14:textId="77777777" w:rsidR="00363714" w:rsidRPr="00FC5455" w:rsidRDefault="00363714" w:rsidP="00C479B7">
      <w:pPr>
        <w:numPr>
          <w:ilvl w:val="0"/>
          <w:numId w:val="15"/>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promote positive and respectful relationships across the school community and a safe, orderly and inclusive environment</w:t>
      </w:r>
    </w:p>
    <w:p w14:paraId="0E8EC6A9" w14:textId="77777777" w:rsidR="00363714" w:rsidRDefault="00363714" w:rsidP="00C479B7">
      <w:pPr>
        <w:numPr>
          <w:ilvl w:val="0"/>
          <w:numId w:val="15"/>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ensure a culture of high staff professionalism</w:t>
      </w:r>
    </w:p>
    <w:p w14:paraId="2FDEA184" w14:textId="77777777" w:rsidR="00363714" w:rsidRPr="00FC5455" w:rsidRDefault="00363714" w:rsidP="00C479B7">
      <w:pPr>
        <w:shd w:val="clear" w:color="auto" w:fill="FFFFFF"/>
        <w:spacing w:after="0" w:line="360" w:lineRule="auto"/>
        <w:ind w:left="720"/>
        <w:jc w:val="both"/>
        <w:outlineLvl w:val="2"/>
        <w:rPr>
          <w:rFonts w:ascii="Arial" w:eastAsia="Times New Roman" w:hAnsi="Arial" w:cs="Arial"/>
          <w:b/>
          <w:bCs/>
          <w:color w:val="0B0C0C"/>
          <w:sz w:val="24"/>
          <w:szCs w:val="24"/>
          <w:lang w:eastAsia="en-GB"/>
        </w:rPr>
      </w:pPr>
      <w:r w:rsidRPr="00FC5455">
        <w:rPr>
          <w:rFonts w:ascii="Arial" w:eastAsia="Times New Roman" w:hAnsi="Arial" w:cs="Arial"/>
          <w:b/>
          <w:bCs/>
          <w:color w:val="0B0C0C"/>
          <w:sz w:val="24"/>
          <w:szCs w:val="24"/>
          <w:lang w:eastAsia="en-GB"/>
        </w:rPr>
        <w:t>2. Teaching</w:t>
      </w:r>
    </w:p>
    <w:p w14:paraId="0AE7229E" w14:textId="77777777" w:rsidR="00363714" w:rsidRPr="00FC5455" w:rsidRDefault="00363714" w:rsidP="00C479B7">
      <w:pPr>
        <w:shd w:val="clear" w:color="auto" w:fill="FFFFFF"/>
        <w:spacing w:after="0" w:line="360" w:lineRule="auto"/>
        <w:ind w:left="7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Headteachers:</w:t>
      </w:r>
    </w:p>
    <w:p w14:paraId="6027BCD2" w14:textId="77777777" w:rsidR="00363714" w:rsidRPr="00FC5455" w:rsidRDefault="00363714" w:rsidP="00C479B7">
      <w:pPr>
        <w:numPr>
          <w:ilvl w:val="0"/>
          <w:numId w:val="16"/>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establish and sustain high-quality, expert teaching across all subjects and phases, built on an evidence-informed understanding of effective teaching and how pupils learn</w:t>
      </w:r>
    </w:p>
    <w:p w14:paraId="6F83B1AF" w14:textId="77777777" w:rsidR="00363714" w:rsidRPr="00FC5455" w:rsidRDefault="00363714" w:rsidP="00C479B7">
      <w:pPr>
        <w:numPr>
          <w:ilvl w:val="0"/>
          <w:numId w:val="16"/>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ensure teaching is underpinned by high levels of subject expertise and approaches which respect the distinct nature of subject disciplines or specialist domains</w:t>
      </w:r>
    </w:p>
    <w:p w14:paraId="2A4467E8" w14:textId="77777777" w:rsidR="00363714" w:rsidRDefault="00363714" w:rsidP="00C479B7">
      <w:pPr>
        <w:numPr>
          <w:ilvl w:val="0"/>
          <w:numId w:val="16"/>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ensure effective use is made of formative assessment</w:t>
      </w:r>
    </w:p>
    <w:p w14:paraId="154CBF0A" w14:textId="77777777" w:rsidR="00363714" w:rsidRPr="00FC5455" w:rsidRDefault="00363714" w:rsidP="00C479B7">
      <w:pPr>
        <w:shd w:val="clear" w:color="auto" w:fill="FFFFFF"/>
        <w:spacing w:after="0" w:line="360" w:lineRule="auto"/>
        <w:ind w:left="720"/>
        <w:jc w:val="both"/>
        <w:outlineLvl w:val="2"/>
        <w:rPr>
          <w:rFonts w:ascii="Arial" w:eastAsia="Times New Roman" w:hAnsi="Arial" w:cs="Arial"/>
          <w:b/>
          <w:bCs/>
          <w:color w:val="0B0C0C"/>
          <w:sz w:val="24"/>
          <w:szCs w:val="24"/>
          <w:lang w:eastAsia="en-GB"/>
        </w:rPr>
      </w:pPr>
      <w:r w:rsidRPr="00FC5455">
        <w:rPr>
          <w:rFonts w:ascii="Arial" w:eastAsia="Times New Roman" w:hAnsi="Arial" w:cs="Arial"/>
          <w:b/>
          <w:bCs/>
          <w:color w:val="0B0C0C"/>
          <w:sz w:val="24"/>
          <w:szCs w:val="24"/>
          <w:lang w:eastAsia="en-GB"/>
        </w:rPr>
        <w:t>3. Curriculum and assessment</w:t>
      </w:r>
    </w:p>
    <w:p w14:paraId="3C49ABD7" w14:textId="77777777" w:rsidR="00363714" w:rsidRPr="00FC5455" w:rsidRDefault="00363714" w:rsidP="00C479B7">
      <w:pPr>
        <w:shd w:val="clear" w:color="auto" w:fill="FFFFFF"/>
        <w:spacing w:after="0" w:line="360" w:lineRule="auto"/>
        <w:ind w:left="7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Headteachers:</w:t>
      </w:r>
    </w:p>
    <w:p w14:paraId="71521C56" w14:textId="77777777" w:rsidR="00363714" w:rsidRPr="00FC5455" w:rsidRDefault="00363714" w:rsidP="00C479B7">
      <w:pPr>
        <w:numPr>
          <w:ilvl w:val="0"/>
          <w:numId w:val="17"/>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ensure a broad, structured and coherent curriculum entitlement which sets out the knowledge, skills and values that will be taught</w:t>
      </w:r>
    </w:p>
    <w:p w14:paraId="76160926" w14:textId="77777777" w:rsidR="00363714" w:rsidRPr="00FC5455" w:rsidRDefault="00363714" w:rsidP="00C479B7">
      <w:pPr>
        <w:numPr>
          <w:ilvl w:val="0"/>
          <w:numId w:val="17"/>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establish effective curricular leadership, developing subject leaders with high levels of relevant expertise with access to professional networks and communities</w:t>
      </w:r>
    </w:p>
    <w:p w14:paraId="4669E506" w14:textId="77777777" w:rsidR="00363714" w:rsidRPr="00FC5455" w:rsidRDefault="00363714" w:rsidP="00C479B7">
      <w:pPr>
        <w:numPr>
          <w:ilvl w:val="0"/>
          <w:numId w:val="17"/>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ensure that all pupils are taught to read through the provision of evidence-informed approaches to reading, particularly the use of systematic synthetic phonics in schools that teach early reading</w:t>
      </w:r>
    </w:p>
    <w:p w14:paraId="6783F882" w14:textId="77777777" w:rsidR="00363714" w:rsidRDefault="00363714" w:rsidP="00C479B7">
      <w:pPr>
        <w:numPr>
          <w:ilvl w:val="0"/>
          <w:numId w:val="17"/>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ensure valid, reliable and proportionate approaches are used when assessing pupils’ knowledge and understanding of the curriculum</w:t>
      </w:r>
    </w:p>
    <w:p w14:paraId="0499D7DF" w14:textId="77777777" w:rsidR="00363714" w:rsidRPr="00FC5455" w:rsidRDefault="00363714" w:rsidP="00C479B7">
      <w:pPr>
        <w:shd w:val="clear" w:color="auto" w:fill="FFFFFF"/>
        <w:spacing w:after="0" w:line="360" w:lineRule="auto"/>
        <w:ind w:left="720"/>
        <w:jc w:val="both"/>
        <w:outlineLvl w:val="2"/>
        <w:rPr>
          <w:rFonts w:ascii="Arial" w:eastAsia="Times New Roman" w:hAnsi="Arial" w:cs="Arial"/>
          <w:b/>
          <w:bCs/>
          <w:color w:val="0B0C0C"/>
          <w:sz w:val="24"/>
          <w:szCs w:val="24"/>
          <w:lang w:eastAsia="en-GB"/>
        </w:rPr>
      </w:pPr>
      <w:r w:rsidRPr="00FC5455">
        <w:rPr>
          <w:rFonts w:ascii="Arial" w:eastAsia="Times New Roman" w:hAnsi="Arial" w:cs="Arial"/>
          <w:b/>
          <w:bCs/>
          <w:color w:val="0B0C0C"/>
          <w:sz w:val="24"/>
          <w:szCs w:val="24"/>
          <w:lang w:eastAsia="en-GB"/>
        </w:rPr>
        <w:t>4. Behaviour</w:t>
      </w:r>
    </w:p>
    <w:p w14:paraId="1CFB2CFA" w14:textId="77777777" w:rsidR="00363714" w:rsidRPr="00FC5455" w:rsidRDefault="00363714" w:rsidP="00C479B7">
      <w:pPr>
        <w:shd w:val="clear" w:color="auto" w:fill="FFFFFF"/>
        <w:spacing w:after="0" w:line="360" w:lineRule="auto"/>
        <w:ind w:left="7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Headteachers:</w:t>
      </w:r>
    </w:p>
    <w:p w14:paraId="6AF937AD" w14:textId="77777777" w:rsidR="00363714" w:rsidRPr="00FC5455" w:rsidRDefault="00363714" w:rsidP="00C479B7">
      <w:pPr>
        <w:numPr>
          <w:ilvl w:val="0"/>
          <w:numId w:val="18"/>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lastRenderedPageBreak/>
        <w:t>establish and sustain high expectations of behaviour for all pupils, built upon relationships, rules and routines, which are understood clearly by all staff and pupils</w:t>
      </w:r>
    </w:p>
    <w:p w14:paraId="75D9E546" w14:textId="77777777" w:rsidR="00363714" w:rsidRPr="00FC5455" w:rsidRDefault="00363714" w:rsidP="00C479B7">
      <w:pPr>
        <w:numPr>
          <w:ilvl w:val="0"/>
          <w:numId w:val="18"/>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ensure high standards of pupil behaviour and courteous conduct in accordance with the school’s behaviour policy</w:t>
      </w:r>
    </w:p>
    <w:p w14:paraId="433DB154" w14:textId="77777777" w:rsidR="00363714" w:rsidRPr="00FC5455" w:rsidRDefault="00363714" w:rsidP="00C479B7">
      <w:pPr>
        <w:numPr>
          <w:ilvl w:val="0"/>
          <w:numId w:val="18"/>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implement consistent, fair and respectful approaches to managing behaviour</w:t>
      </w:r>
    </w:p>
    <w:p w14:paraId="30C8C9F2" w14:textId="77777777" w:rsidR="00363714" w:rsidRDefault="00363714" w:rsidP="00C479B7">
      <w:pPr>
        <w:numPr>
          <w:ilvl w:val="0"/>
          <w:numId w:val="18"/>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ensure that adults within the school model and teach the behaviour of a good citizen</w:t>
      </w:r>
    </w:p>
    <w:p w14:paraId="4357E5F4" w14:textId="77777777" w:rsidR="00363714" w:rsidRPr="00FC5455" w:rsidRDefault="00363714" w:rsidP="00C479B7">
      <w:pPr>
        <w:shd w:val="clear" w:color="auto" w:fill="FFFFFF"/>
        <w:spacing w:after="0" w:line="360" w:lineRule="auto"/>
        <w:ind w:left="720"/>
        <w:jc w:val="both"/>
        <w:outlineLvl w:val="2"/>
        <w:rPr>
          <w:rFonts w:ascii="Arial" w:eastAsia="Times New Roman" w:hAnsi="Arial" w:cs="Arial"/>
          <w:b/>
          <w:bCs/>
          <w:color w:val="0B0C0C"/>
          <w:sz w:val="24"/>
          <w:szCs w:val="24"/>
          <w:lang w:eastAsia="en-GB"/>
        </w:rPr>
      </w:pPr>
      <w:r w:rsidRPr="00FC5455">
        <w:rPr>
          <w:rFonts w:ascii="Arial" w:eastAsia="Times New Roman" w:hAnsi="Arial" w:cs="Arial"/>
          <w:b/>
          <w:bCs/>
          <w:color w:val="0B0C0C"/>
          <w:sz w:val="24"/>
          <w:szCs w:val="24"/>
          <w:lang w:eastAsia="en-GB"/>
        </w:rPr>
        <w:t>5. Additional and special educational needs and disabilities</w:t>
      </w:r>
    </w:p>
    <w:p w14:paraId="1E1DA872" w14:textId="77777777" w:rsidR="00363714" w:rsidRPr="00FC5455" w:rsidRDefault="00363714" w:rsidP="00C479B7">
      <w:pPr>
        <w:shd w:val="clear" w:color="auto" w:fill="FFFFFF"/>
        <w:spacing w:after="0" w:line="360" w:lineRule="auto"/>
        <w:ind w:left="7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Headteachers:</w:t>
      </w:r>
    </w:p>
    <w:p w14:paraId="72D3D8FB" w14:textId="77777777" w:rsidR="00363714" w:rsidRPr="00FC5455" w:rsidRDefault="00363714" w:rsidP="00C479B7">
      <w:pPr>
        <w:numPr>
          <w:ilvl w:val="0"/>
          <w:numId w:val="19"/>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ensure the school holds ambitious expectations for all pupils with additional and special educational needs and disabilities</w:t>
      </w:r>
    </w:p>
    <w:p w14:paraId="4437FE88" w14:textId="77777777" w:rsidR="00363714" w:rsidRPr="00FC5455" w:rsidRDefault="00363714" w:rsidP="00C479B7">
      <w:pPr>
        <w:numPr>
          <w:ilvl w:val="0"/>
          <w:numId w:val="19"/>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establish and sustain culture and practices that enable pupils to access the curriculum and learn effectively</w:t>
      </w:r>
    </w:p>
    <w:p w14:paraId="332C903B" w14:textId="77777777" w:rsidR="00363714" w:rsidRPr="00FC5455" w:rsidRDefault="00363714" w:rsidP="00C479B7">
      <w:pPr>
        <w:numPr>
          <w:ilvl w:val="0"/>
          <w:numId w:val="19"/>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ensure the school works effectively in partnership with parents, carers and professionals, to identify the additional needs and special educational needs and disabilities of pupils, providing support and adaptation where appropriate</w:t>
      </w:r>
    </w:p>
    <w:p w14:paraId="4FA605B1" w14:textId="77777777" w:rsidR="00363714" w:rsidRDefault="00363714" w:rsidP="00C479B7">
      <w:pPr>
        <w:numPr>
          <w:ilvl w:val="0"/>
          <w:numId w:val="19"/>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ensure the school fulfils its statutory duties with regard to the SEND code of practice</w:t>
      </w:r>
    </w:p>
    <w:p w14:paraId="2990A263" w14:textId="77777777" w:rsidR="00363714" w:rsidRPr="00FC5455" w:rsidRDefault="00363714" w:rsidP="00C479B7">
      <w:pPr>
        <w:shd w:val="clear" w:color="auto" w:fill="FFFFFF"/>
        <w:spacing w:after="0" w:line="360" w:lineRule="auto"/>
        <w:ind w:left="720"/>
        <w:jc w:val="both"/>
        <w:outlineLvl w:val="2"/>
        <w:rPr>
          <w:rFonts w:ascii="Arial" w:eastAsia="Times New Roman" w:hAnsi="Arial" w:cs="Arial"/>
          <w:b/>
          <w:bCs/>
          <w:color w:val="0B0C0C"/>
          <w:sz w:val="24"/>
          <w:szCs w:val="24"/>
          <w:lang w:eastAsia="en-GB"/>
        </w:rPr>
      </w:pPr>
      <w:r w:rsidRPr="00FC5455">
        <w:rPr>
          <w:rFonts w:ascii="Arial" w:eastAsia="Times New Roman" w:hAnsi="Arial" w:cs="Arial"/>
          <w:b/>
          <w:bCs/>
          <w:color w:val="0B0C0C"/>
          <w:sz w:val="24"/>
          <w:szCs w:val="24"/>
          <w:lang w:eastAsia="en-GB"/>
        </w:rPr>
        <w:t>6. Professional development</w:t>
      </w:r>
    </w:p>
    <w:p w14:paraId="2CB26DEF" w14:textId="77777777" w:rsidR="00363714" w:rsidRPr="00FC5455" w:rsidRDefault="00363714" w:rsidP="00C479B7">
      <w:pPr>
        <w:shd w:val="clear" w:color="auto" w:fill="FFFFFF"/>
        <w:spacing w:after="0" w:line="360" w:lineRule="auto"/>
        <w:ind w:left="7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Headteachers:</w:t>
      </w:r>
    </w:p>
    <w:p w14:paraId="5430259E" w14:textId="77777777" w:rsidR="00363714" w:rsidRPr="00FC5455" w:rsidRDefault="00363714" w:rsidP="00C479B7">
      <w:pPr>
        <w:numPr>
          <w:ilvl w:val="0"/>
          <w:numId w:val="20"/>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ensure staff have access to high-quality, sustained professional development opportunities, aligned to balance the priorities of whole-school improvement, team and individual needs</w:t>
      </w:r>
    </w:p>
    <w:p w14:paraId="561FF64A" w14:textId="77777777" w:rsidR="00363714" w:rsidRPr="00FC5455" w:rsidRDefault="00363714" w:rsidP="00C479B7">
      <w:pPr>
        <w:numPr>
          <w:ilvl w:val="0"/>
          <w:numId w:val="20"/>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prioritise the professional development of staff, ensuring effective planning, delivery and evaluation which is consistent with the approaches laid out in the standard for teachers’ professional development</w:t>
      </w:r>
    </w:p>
    <w:p w14:paraId="23385132" w14:textId="77777777" w:rsidR="00363714" w:rsidRPr="00FC5455" w:rsidRDefault="00363714" w:rsidP="00C479B7">
      <w:pPr>
        <w:numPr>
          <w:ilvl w:val="0"/>
          <w:numId w:val="20"/>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1F439786" w14:textId="77777777" w:rsidR="00363714" w:rsidRPr="00FC5455" w:rsidRDefault="00363714" w:rsidP="00C479B7">
      <w:pPr>
        <w:shd w:val="clear" w:color="auto" w:fill="FFFFFF"/>
        <w:spacing w:after="0" w:line="360" w:lineRule="auto"/>
        <w:ind w:left="720"/>
        <w:jc w:val="both"/>
        <w:outlineLvl w:val="2"/>
        <w:rPr>
          <w:rFonts w:ascii="Arial" w:eastAsia="Times New Roman" w:hAnsi="Arial" w:cs="Arial"/>
          <w:b/>
          <w:bCs/>
          <w:color w:val="0B0C0C"/>
          <w:sz w:val="24"/>
          <w:szCs w:val="24"/>
          <w:lang w:eastAsia="en-GB"/>
        </w:rPr>
      </w:pPr>
      <w:r w:rsidRPr="00FC5455">
        <w:rPr>
          <w:rFonts w:ascii="Arial" w:eastAsia="Times New Roman" w:hAnsi="Arial" w:cs="Arial"/>
          <w:b/>
          <w:bCs/>
          <w:color w:val="0B0C0C"/>
          <w:sz w:val="24"/>
          <w:szCs w:val="24"/>
          <w:lang w:eastAsia="en-GB"/>
        </w:rPr>
        <w:t>7. Organisational management</w:t>
      </w:r>
    </w:p>
    <w:p w14:paraId="7F18A3E7" w14:textId="77777777" w:rsidR="00363714" w:rsidRPr="00FC5455" w:rsidRDefault="00363714" w:rsidP="00C479B7">
      <w:pPr>
        <w:shd w:val="clear" w:color="auto" w:fill="FFFFFF"/>
        <w:spacing w:after="0" w:line="360" w:lineRule="auto"/>
        <w:ind w:left="7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Headteachers:</w:t>
      </w:r>
    </w:p>
    <w:p w14:paraId="6F54C5E8" w14:textId="77777777" w:rsidR="00363714" w:rsidRPr="00FC5455" w:rsidRDefault="00363714" w:rsidP="00C479B7">
      <w:pPr>
        <w:numPr>
          <w:ilvl w:val="0"/>
          <w:numId w:val="21"/>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ensure the protection and safety of pupils and staff through effective approaches to safeguarding, as part of the duty of care</w:t>
      </w:r>
    </w:p>
    <w:p w14:paraId="22395230" w14:textId="77777777" w:rsidR="00363714" w:rsidRPr="00FC5455" w:rsidRDefault="00363714" w:rsidP="00C479B7">
      <w:pPr>
        <w:numPr>
          <w:ilvl w:val="0"/>
          <w:numId w:val="21"/>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prioritise and allocate financial resources appropriately, ensuring efficiency, effectiveness and probity in the use of public funds</w:t>
      </w:r>
    </w:p>
    <w:p w14:paraId="0C12CD7D" w14:textId="77777777" w:rsidR="00363714" w:rsidRPr="00FC5455" w:rsidRDefault="00363714" w:rsidP="00C479B7">
      <w:pPr>
        <w:numPr>
          <w:ilvl w:val="0"/>
          <w:numId w:val="21"/>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ensure staff are deployed and managed well with due attention paid to workload</w:t>
      </w:r>
    </w:p>
    <w:p w14:paraId="4861E3EA" w14:textId="77777777" w:rsidR="00363714" w:rsidRPr="00FC5455" w:rsidRDefault="00363714" w:rsidP="00C479B7">
      <w:pPr>
        <w:numPr>
          <w:ilvl w:val="0"/>
          <w:numId w:val="21"/>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lastRenderedPageBreak/>
        <w:t>establish and oversee systems, processes and policies that enable the school to operate effectively and efficiently</w:t>
      </w:r>
    </w:p>
    <w:p w14:paraId="6E7167FD" w14:textId="77777777" w:rsidR="00363714" w:rsidRPr="00FC5455" w:rsidRDefault="00363714" w:rsidP="00C479B7">
      <w:pPr>
        <w:numPr>
          <w:ilvl w:val="0"/>
          <w:numId w:val="21"/>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ensure rigorous approaches to identifying, managing and mitigating risk</w:t>
      </w:r>
    </w:p>
    <w:p w14:paraId="528C8049" w14:textId="77777777" w:rsidR="00363714" w:rsidRPr="00FC5455" w:rsidRDefault="00363714" w:rsidP="00C479B7">
      <w:pPr>
        <w:shd w:val="clear" w:color="auto" w:fill="FFFFFF"/>
        <w:spacing w:after="0" w:line="360" w:lineRule="auto"/>
        <w:ind w:left="720"/>
        <w:jc w:val="both"/>
        <w:outlineLvl w:val="2"/>
        <w:rPr>
          <w:rFonts w:ascii="Arial" w:eastAsia="Times New Roman" w:hAnsi="Arial" w:cs="Arial"/>
          <w:b/>
          <w:bCs/>
          <w:color w:val="0B0C0C"/>
          <w:sz w:val="24"/>
          <w:szCs w:val="24"/>
          <w:lang w:eastAsia="en-GB"/>
        </w:rPr>
      </w:pPr>
      <w:r w:rsidRPr="00FC5455">
        <w:rPr>
          <w:rFonts w:ascii="Arial" w:eastAsia="Times New Roman" w:hAnsi="Arial" w:cs="Arial"/>
          <w:b/>
          <w:bCs/>
          <w:color w:val="0B0C0C"/>
          <w:sz w:val="24"/>
          <w:szCs w:val="24"/>
          <w:lang w:eastAsia="en-GB"/>
        </w:rPr>
        <w:t>8. Continuous school improvement</w:t>
      </w:r>
    </w:p>
    <w:p w14:paraId="73225D76" w14:textId="77777777" w:rsidR="00363714" w:rsidRPr="00FC5455" w:rsidRDefault="00363714" w:rsidP="00C479B7">
      <w:pPr>
        <w:shd w:val="clear" w:color="auto" w:fill="FFFFFF"/>
        <w:spacing w:after="0" w:line="360" w:lineRule="auto"/>
        <w:ind w:left="7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Headteachers:</w:t>
      </w:r>
    </w:p>
    <w:p w14:paraId="08687C1F" w14:textId="77777777" w:rsidR="00363714" w:rsidRPr="00FC5455" w:rsidRDefault="00363714" w:rsidP="00C479B7">
      <w:pPr>
        <w:numPr>
          <w:ilvl w:val="0"/>
          <w:numId w:val="22"/>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make use of effective and proportional processes of evaluation to identify and analyse complex or persistent problems and barriers which limit school effectiveness, and identify priority areas for improvement</w:t>
      </w:r>
    </w:p>
    <w:p w14:paraId="2B6E554E" w14:textId="77777777" w:rsidR="00363714" w:rsidRPr="00FC5455" w:rsidRDefault="00363714" w:rsidP="00C479B7">
      <w:pPr>
        <w:numPr>
          <w:ilvl w:val="0"/>
          <w:numId w:val="22"/>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develop appropriate evidence-informed strategies for improvement as part of well-targeted plans which are realistic, timely, appropriately sequenced and suited to the school’s context</w:t>
      </w:r>
    </w:p>
    <w:p w14:paraId="42CB52F9" w14:textId="77777777" w:rsidR="00363714" w:rsidRPr="00FC5455" w:rsidRDefault="00363714" w:rsidP="00C479B7">
      <w:pPr>
        <w:numPr>
          <w:ilvl w:val="0"/>
          <w:numId w:val="22"/>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ensure careful and effective implementation of improvement strategies, which lead to sustained school improvement over time</w:t>
      </w:r>
    </w:p>
    <w:p w14:paraId="2A675186" w14:textId="77777777" w:rsidR="00363714" w:rsidRPr="00FC5455" w:rsidRDefault="00363714" w:rsidP="00C479B7">
      <w:pPr>
        <w:shd w:val="clear" w:color="auto" w:fill="FFFFFF"/>
        <w:spacing w:after="0" w:line="360" w:lineRule="auto"/>
        <w:ind w:left="720"/>
        <w:jc w:val="both"/>
        <w:outlineLvl w:val="2"/>
        <w:rPr>
          <w:rFonts w:ascii="Arial" w:eastAsia="Times New Roman" w:hAnsi="Arial" w:cs="Arial"/>
          <w:b/>
          <w:bCs/>
          <w:color w:val="0B0C0C"/>
          <w:sz w:val="24"/>
          <w:szCs w:val="24"/>
          <w:lang w:eastAsia="en-GB"/>
        </w:rPr>
      </w:pPr>
      <w:r w:rsidRPr="00FC5455">
        <w:rPr>
          <w:rFonts w:ascii="Arial" w:eastAsia="Times New Roman" w:hAnsi="Arial" w:cs="Arial"/>
          <w:b/>
          <w:bCs/>
          <w:color w:val="0B0C0C"/>
          <w:sz w:val="24"/>
          <w:szCs w:val="24"/>
          <w:lang w:eastAsia="en-GB"/>
        </w:rPr>
        <w:t>9. Working in partnership</w:t>
      </w:r>
    </w:p>
    <w:p w14:paraId="58AF49FC" w14:textId="77777777" w:rsidR="00363714" w:rsidRPr="00FC5455" w:rsidRDefault="00363714" w:rsidP="00C479B7">
      <w:pPr>
        <w:shd w:val="clear" w:color="auto" w:fill="FFFFFF"/>
        <w:spacing w:after="0" w:line="360" w:lineRule="auto"/>
        <w:ind w:left="7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Headteachers:</w:t>
      </w:r>
    </w:p>
    <w:p w14:paraId="57B62D40" w14:textId="77777777" w:rsidR="00363714" w:rsidRPr="00FC5455" w:rsidRDefault="00363714" w:rsidP="00C479B7">
      <w:pPr>
        <w:numPr>
          <w:ilvl w:val="0"/>
          <w:numId w:val="23"/>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forge constructive relationships beyond the school, working in partnership with parents, carers and the local community</w:t>
      </w:r>
    </w:p>
    <w:p w14:paraId="02F2CEE3" w14:textId="77777777" w:rsidR="00363714" w:rsidRPr="00FC5455" w:rsidRDefault="00363714" w:rsidP="00C479B7">
      <w:pPr>
        <w:numPr>
          <w:ilvl w:val="0"/>
          <w:numId w:val="23"/>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commit their school to work successfully with other schools and organisations in a climate of mutual challenge and support</w:t>
      </w:r>
    </w:p>
    <w:p w14:paraId="37F79DC0" w14:textId="77777777" w:rsidR="00363714" w:rsidRPr="00FC5455" w:rsidRDefault="00363714" w:rsidP="00C479B7">
      <w:pPr>
        <w:numPr>
          <w:ilvl w:val="0"/>
          <w:numId w:val="23"/>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establish and maintain working relationships with fellow professionals and colleagues across other public services to improve educational outcomes for all pupils</w:t>
      </w:r>
    </w:p>
    <w:p w14:paraId="0AD64A08" w14:textId="77777777" w:rsidR="00363714" w:rsidRPr="00FC5455" w:rsidRDefault="00363714" w:rsidP="00C479B7">
      <w:pPr>
        <w:shd w:val="clear" w:color="auto" w:fill="FFFFFF"/>
        <w:spacing w:after="0" w:line="360" w:lineRule="auto"/>
        <w:ind w:left="720"/>
        <w:jc w:val="both"/>
        <w:outlineLvl w:val="2"/>
        <w:rPr>
          <w:rFonts w:ascii="Arial" w:eastAsia="Times New Roman" w:hAnsi="Arial" w:cs="Arial"/>
          <w:b/>
          <w:bCs/>
          <w:color w:val="0B0C0C"/>
          <w:sz w:val="24"/>
          <w:szCs w:val="24"/>
          <w:lang w:eastAsia="en-GB"/>
        </w:rPr>
      </w:pPr>
      <w:r w:rsidRPr="00FC5455">
        <w:rPr>
          <w:rFonts w:ascii="Arial" w:eastAsia="Times New Roman" w:hAnsi="Arial" w:cs="Arial"/>
          <w:b/>
          <w:bCs/>
          <w:color w:val="0B0C0C"/>
          <w:sz w:val="24"/>
          <w:szCs w:val="24"/>
          <w:lang w:eastAsia="en-GB"/>
        </w:rPr>
        <w:t>10. Governance and accountability</w:t>
      </w:r>
    </w:p>
    <w:p w14:paraId="59E2DC63" w14:textId="77777777" w:rsidR="00363714" w:rsidRPr="00FC5455" w:rsidRDefault="00363714" w:rsidP="00C479B7">
      <w:pPr>
        <w:shd w:val="clear" w:color="auto" w:fill="FFFFFF"/>
        <w:spacing w:after="0" w:line="360" w:lineRule="auto"/>
        <w:ind w:left="7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Headteachers:</w:t>
      </w:r>
    </w:p>
    <w:p w14:paraId="6F2DA6BE" w14:textId="77777777" w:rsidR="00363714" w:rsidRPr="00FC5455" w:rsidRDefault="00363714" w:rsidP="00C479B7">
      <w:pPr>
        <w:numPr>
          <w:ilvl w:val="0"/>
          <w:numId w:val="24"/>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understand and welcome the role of effective governance, upholding their obligation to give account and accept responsibility</w:t>
      </w:r>
    </w:p>
    <w:p w14:paraId="4562ACA0" w14:textId="77777777" w:rsidR="00363714" w:rsidRPr="00FC5455" w:rsidRDefault="00363714" w:rsidP="00C479B7">
      <w:pPr>
        <w:numPr>
          <w:ilvl w:val="0"/>
          <w:numId w:val="24"/>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establish and sustain professional working relationship with those responsible for governance</w:t>
      </w:r>
    </w:p>
    <w:p w14:paraId="75855BA6" w14:textId="77777777" w:rsidR="00363714" w:rsidRPr="00FC5455" w:rsidRDefault="00363714" w:rsidP="00C479B7">
      <w:pPr>
        <w:numPr>
          <w:ilvl w:val="0"/>
          <w:numId w:val="24"/>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ensure that staff know and understand their professional responsibilities and are held to account</w:t>
      </w:r>
    </w:p>
    <w:p w14:paraId="1819F43B" w14:textId="77777777" w:rsidR="00363714" w:rsidRPr="00FC5455" w:rsidRDefault="00363714" w:rsidP="00C479B7">
      <w:pPr>
        <w:numPr>
          <w:ilvl w:val="0"/>
          <w:numId w:val="24"/>
        </w:numPr>
        <w:shd w:val="clear" w:color="auto" w:fill="FFFFFF"/>
        <w:tabs>
          <w:tab w:val="clear" w:pos="720"/>
          <w:tab w:val="num" w:pos="1440"/>
        </w:tabs>
        <w:spacing w:after="0" w:line="360" w:lineRule="auto"/>
        <w:ind w:left="1020"/>
        <w:jc w:val="both"/>
        <w:rPr>
          <w:rFonts w:ascii="Arial" w:eastAsia="Times New Roman" w:hAnsi="Arial" w:cs="Arial"/>
          <w:color w:val="0B0C0C"/>
          <w:sz w:val="24"/>
          <w:szCs w:val="24"/>
          <w:lang w:eastAsia="en-GB"/>
        </w:rPr>
      </w:pPr>
      <w:r w:rsidRPr="00FC5455">
        <w:rPr>
          <w:rFonts w:ascii="Arial" w:eastAsia="Times New Roman" w:hAnsi="Arial" w:cs="Arial"/>
          <w:color w:val="0B0C0C"/>
          <w:sz w:val="24"/>
          <w:szCs w:val="24"/>
          <w:lang w:eastAsia="en-GB"/>
        </w:rPr>
        <w:t>ensure the school effectively and efficiently operates within the required regulatory frameworks and meets all statutory duties</w:t>
      </w:r>
    </w:p>
    <w:p w14:paraId="36BB37E7" w14:textId="77777777" w:rsidR="00363714" w:rsidRPr="00FC5455" w:rsidRDefault="00363714" w:rsidP="00C479B7">
      <w:pPr>
        <w:spacing w:after="0" w:line="360" w:lineRule="auto"/>
        <w:ind w:left="720"/>
        <w:rPr>
          <w:rFonts w:ascii="Arial" w:hAnsi="Arial" w:cs="Arial"/>
          <w:sz w:val="24"/>
          <w:szCs w:val="24"/>
        </w:rPr>
      </w:pPr>
    </w:p>
    <w:p w14:paraId="3A0FF5F2" w14:textId="77777777" w:rsidR="004534A9" w:rsidRPr="0084689E" w:rsidRDefault="004534A9" w:rsidP="00C479B7">
      <w:pPr>
        <w:spacing w:line="360" w:lineRule="auto"/>
        <w:ind w:left="720"/>
        <w:rPr>
          <w:sz w:val="24"/>
          <w:szCs w:val="24"/>
        </w:rPr>
      </w:pPr>
    </w:p>
    <w:sectPr w:rsidR="004534A9" w:rsidRPr="0084689E" w:rsidSect="0034782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FFD4" w14:textId="77777777" w:rsidR="00330056" w:rsidRDefault="00330056" w:rsidP="009D7C49">
      <w:pPr>
        <w:spacing w:after="0" w:line="240" w:lineRule="auto"/>
      </w:pPr>
      <w:r>
        <w:separator/>
      </w:r>
    </w:p>
  </w:endnote>
  <w:endnote w:type="continuationSeparator" w:id="0">
    <w:p w14:paraId="65153099" w14:textId="77777777" w:rsidR="00330056" w:rsidRDefault="00330056" w:rsidP="009D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38B5" w14:textId="3D21B021" w:rsidR="008D1B40" w:rsidRDefault="008D1B40">
    <w:pPr>
      <w:pStyle w:val="Footer"/>
    </w:pPr>
    <w:r>
      <w:rPr>
        <w:noProof/>
        <w:lang w:eastAsia="en-GB"/>
      </w:rPr>
      <mc:AlternateContent>
        <mc:Choice Requires="wps">
          <w:drawing>
            <wp:anchor distT="0" distB="0" distL="0" distR="0" simplePos="0" relativeHeight="251664384" behindDoc="0" locked="0" layoutInCell="1" allowOverlap="1" wp14:anchorId="506EA473" wp14:editId="4516612A">
              <wp:simplePos x="635" y="635"/>
              <wp:positionH relativeFrom="column">
                <wp:align>center</wp:align>
              </wp:positionH>
              <wp:positionV relativeFrom="paragraph">
                <wp:posOffset>635</wp:posOffset>
              </wp:positionV>
              <wp:extent cx="443865" cy="443865"/>
              <wp:effectExtent l="0" t="0" r="9525" b="18415"/>
              <wp:wrapSquare wrapText="bothSides"/>
              <wp:docPr id="5" name="Text Box 5"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CEC77B" w14:textId="08C777A7" w:rsidR="008D1B40" w:rsidRPr="008D1B40" w:rsidRDefault="008D1B40">
                          <w:pPr>
                            <w:rPr>
                              <w:rFonts w:ascii="Calibri" w:eastAsia="Calibri" w:hAnsi="Calibri" w:cs="Calibri"/>
                              <w:noProof/>
                              <w:color w:val="000000"/>
                              <w:sz w:val="20"/>
                              <w:szCs w:val="20"/>
                            </w:rPr>
                          </w:pPr>
                          <w:r w:rsidRPr="008D1B40">
                            <w:rPr>
                              <w:rFonts w:ascii="Calibri" w:eastAsia="Calibri" w:hAnsi="Calibri" w:cs="Calibri"/>
                              <w:noProof/>
                              <w:color w:val="000000"/>
                              <w:sz w:val="20"/>
                              <w:szCs w:val="2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6EA473" id="_x0000_t202" coordsize="21600,21600" o:spt="202" path="m,l,21600r21600,l21600,xe">
              <v:stroke joinstyle="miter"/>
              <v:path gradientshapeok="t" o:connecttype="rect"/>
            </v:shapetype>
            <v:shape id="Text Box 5" o:spid="_x0000_s1027" type="#_x0000_t202" alt="OFFICIAL-SENSITIVE"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hk4RJ2cCAACsBAAADgAAAAAAAAAAAAAAAAAuAgAAZHJzL2Uyb0Rv&#10;Yy54bWxQSwECLQAUAAYACAAAACEAhLDTKNYAAAADAQAADwAAAAAAAAAAAAAAAADBBAAAZHJzL2Rv&#10;d25yZXYueG1sUEsFBgAAAAAEAAQA8wAAAMQFAAAAAA==&#10;" filled="f" stroked="f">
              <v:textbox style="mso-fit-shape-to-text:t" inset="0,0,0,0">
                <w:txbxContent>
                  <w:p w14:paraId="25CEC77B" w14:textId="08C777A7" w:rsidR="008D1B40" w:rsidRPr="008D1B40" w:rsidRDefault="008D1B40">
                    <w:pPr>
                      <w:rPr>
                        <w:rFonts w:ascii="Calibri" w:eastAsia="Calibri" w:hAnsi="Calibri" w:cs="Calibri"/>
                        <w:noProof/>
                        <w:color w:val="000000"/>
                        <w:sz w:val="20"/>
                        <w:szCs w:val="20"/>
                      </w:rPr>
                    </w:pPr>
                    <w:r w:rsidRPr="008D1B40">
                      <w:rPr>
                        <w:rFonts w:ascii="Calibri" w:eastAsia="Calibri" w:hAnsi="Calibri" w:cs="Calibri"/>
                        <w:noProof/>
                        <w:color w:val="000000"/>
                        <w:sz w:val="20"/>
                        <w:szCs w:val="20"/>
                      </w:rPr>
                      <w:t>OFFICIAL-SENSITIVE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B5B7" w14:textId="11B27116" w:rsidR="009D7C49" w:rsidRDefault="009D7C49">
    <w:pPr>
      <w:pStyle w:val="Footer"/>
    </w:pPr>
    <w:r w:rsidRPr="009D7C49">
      <w:rPr>
        <w:rFonts w:ascii="Arial" w:eastAsia="Times New Roman" w:hAnsi="Arial" w:cs="Arial"/>
        <w:noProof/>
        <w:sz w:val="24"/>
        <w:szCs w:val="24"/>
        <w:lang w:eastAsia="en-GB"/>
      </w:rPr>
      <w:drawing>
        <wp:inline distT="0" distB="0" distL="0" distR="0" wp14:anchorId="1C12B3D8" wp14:editId="148A28C2">
          <wp:extent cx="1899920" cy="570230"/>
          <wp:effectExtent l="0" t="0" r="0" b="0"/>
          <wp:docPr id="8" name="Picture 8" descr="Essex coun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sex count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5702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C5D2" w14:textId="26E211B9" w:rsidR="008D1B40" w:rsidRDefault="008D1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2436" w14:textId="77777777" w:rsidR="00330056" w:rsidRDefault="00330056" w:rsidP="009D7C49">
      <w:pPr>
        <w:spacing w:after="0" w:line="240" w:lineRule="auto"/>
      </w:pPr>
      <w:r>
        <w:separator/>
      </w:r>
    </w:p>
  </w:footnote>
  <w:footnote w:type="continuationSeparator" w:id="0">
    <w:p w14:paraId="3F1F412E" w14:textId="77777777" w:rsidR="00330056" w:rsidRDefault="00330056" w:rsidP="009D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F5D4" w14:textId="79D24A4B" w:rsidR="008D1B40" w:rsidRDefault="008D1B40">
    <w:pPr>
      <w:pStyle w:val="Header"/>
    </w:pPr>
    <w:r>
      <w:rPr>
        <w:noProof/>
        <w:lang w:eastAsia="en-GB"/>
      </w:rPr>
      <mc:AlternateContent>
        <mc:Choice Requires="wps">
          <w:drawing>
            <wp:anchor distT="0" distB="0" distL="0" distR="0" simplePos="0" relativeHeight="251661312" behindDoc="0" locked="0" layoutInCell="1" allowOverlap="1" wp14:anchorId="13790F7E" wp14:editId="228FE156">
              <wp:simplePos x="635" y="635"/>
              <wp:positionH relativeFrom="column">
                <wp:align>center</wp:align>
              </wp:positionH>
              <wp:positionV relativeFrom="paragraph">
                <wp:posOffset>635</wp:posOffset>
              </wp:positionV>
              <wp:extent cx="443865" cy="443865"/>
              <wp:effectExtent l="0" t="0" r="9525" b="18415"/>
              <wp:wrapSquare wrapText="bothSides"/>
              <wp:docPr id="2" name="Text Box 2"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F3C970" w14:textId="3483AF65" w:rsidR="008D1B40" w:rsidRPr="008D1B40" w:rsidRDefault="008D1B40">
                          <w:pPr>
                            <w:rPr>
                              <w:rFonts w:ascii="Calibri" w:eastAsia="Calibri" w:hAnsi="Calibri" w:cs="Calibri"/>
                              <w:noProof/>
                              <w:color w:val="000000"/>
                              <w:sz w:val="20"/>
                              <w:szCs w:val="20"/>
                            </w:rPr>
                          </w:pPr>
                          <w:r w:rsidRPr="008D1B40">
                            <w:rPr>
                              <w:rFonts w:ascii="Calibri" w:eastAsia="Calibri" w:hAnsi="Calibri" w:cs="Calibri"/>
                              <w:noProof/>
                              <w:color w:val="000000"/>
                              <w:sz w:val="20"/>
                              <w:szCs w:val="2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790F7E" id="_x0000_t202" coordsize="21600,21600" o:spt="202" path="m,l,21600r21600,l21600,xe">
              <v:stroke joinstyle="miter"/>
              <v:path gradientshapeok="t" o:connecttype="rect"/>
            </v:shapetype>
            <v:shape id="Text Box 2" o:spid="_x0000_s1026" type="#_x0000_t202" alt="OFFICIAL-SENSITIVE"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GrdoItlAgAApQQAAA4AAAAAAAAAAAAAAAAALgIAAGRycy9lMm9Eb2Mu&#10;eG1sUEsBAi0AFAAGAAgAAAAhAISw0yjWAAAAAwEAAA8AAAAAAAAAAAAAAAAAvwQAAGRycy9kb3du&#10;cmV2LnhtbFBLBQYAAAAABAAEAPMAAADCBQAAAAA=&#10;" filled="f" stroked="f">
              <v:textbox style="mso-fit-shape-to-text:t" inset="0,0,0,0">
                <w:txbxContent>
                  <w:p w14:paraId="45F3C970" w14:textId="3483AF65" w:rsidR="008D1B40" w:rsidRPr="008D1B40" w:rsidRDefault="008D1B40">
                    <w:pPr>
                      <w:rPr>
                        <w:rFonts w:ascii="Calibri" w:eastAsia="Calibri" w:hAnsi="Calibri" w:cs="Calibri"/>
                        <w:noProof/>
                        <w:color w:val="000000"/>
                        <w:sz w:val="20"/>
                        <w:szCs w:val="20"/>
                      </w:rPr>
                    </w:pPr>
                    <w:r w:rsidRPr="008D1B40">
                      <w:rPr>
                        <w:rFonts w:ascii="Calibri" w:eastAsia="Calibri" w:hAnsi="Calibri" w:cs="Calibri"/>
                        <w:noProof/>
                        <w:color w:val="000000"/>
                        <w:sz w:val="20"/>
                        <w:szCs w:val="20"/>
                      </w:rPr>
                      <w:t>OFFICIAL-SENSITIVE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903A" w14:textId="0331345C" w:rsidR="009D7C49" w:rsidRDefault="009D7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BA40" w14:textId="40E18618" w:rsidR="008D1B40" w:rsidRDefault="000840B6">
    <w:pPr>
      <w:pStyle w:val="Header"/>
    </w:pPr>
    <w:r>
      <w:rPr>
        <w:noProof/>
        <w:lang w:eastAsia="en-GB"/>
      </w:rPr>
      <w:drawing>
        <wp:inline distT="0" distB="0" distL="0" distR="0" wp14:anchorId="53F734B3" wp14:editId="72AB4FD1">
          <wp:extent cx="5731510" cy="1190625"/>
          <wp:effectExtent l="0" t="0" r="2540" b="9525"/>
          <wp:docPr id="7" name="Picture 7" descr="C:\Users\sriley\AppData\Local\Microsoft\Windows\INetCache\Content.MSO\9688AD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ley\AppData\Local\Microsoft\Windows\INetCache\Content.MSO\9688ADC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DCA"/>
    <w:multiLevelType w:val="multilevel"/>
    <w:tmpl w:val="4382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72D37"/>
    <w:multiLevelType w:val="hybridMultilevel"/>
    <w:tmpl w:val="950ED5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3F22B0"/>
    <w:multiLevelType w:val="multilevel"/>
    <w:tmpl w:val="FA70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7214F"/>
    <w:multiLevelType w:val="multilevel"/>
    <w:tmpl w:val="2944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2935A2"/>
    <w:multiLevelType w:val="multilevel"/>
    <w:tmpl w:val="6A20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E2AC5"/>
    <w:multiLevelType w:val="hybridMultilevel"/>
    <w:tmpl w:val="F42CC00A"/>
    <w:lvl w:ilvl="0" w:tplc="6F463B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755E39"/>
    <w:multiLevelType w:val="multilevel"/>
    <w:tmpl w:val="D7EE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E56734"/>
    <w:multiLevelType w:val="hybridMultilevel"/>
    <w:tmpl w:val="06E28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D93F30"/>
    <w:multiLevelType w:val="hybridMultilevel"/>
    <w:tmpl w:val="50683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32027"/>
    <w:multiLevelType w:val="hybridMultilevel"/>
    <w:tmpl w:val="538A414A"/>
    <w:lvl w:ilvl="0" w:tplc="DFCADE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FA5DF7"/>
    <w:multiLevelType w:val="multilevel"/>
    <w:tmpl w:val="4638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9B215C"/>
    <w:multiLevelType w:val="hybridMultilevel"/>
    <w:tmpl w:val="005876AC"/>
    <w:lvl w:ilvl="0" w:tplc="6F463B6E">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2" w15:restartNumberingAfterBreak="0">
    <w:nsid w:val="4F4969A8"/>
    <w:multiLevelType w:val="multilevel"/>
    <w:tmpl w:val="63B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C236A1"/>
    <w:multiLevelType w:val="hybridMultilevel"/>
    <w:tmpl w:val="88AE067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51277A"/>
    <w:multiLevelType w:val="hybridMultilevel"/>
    <w:tmpl w:val="4186105C"/>
    <w:lvl w:ilvl="0" w:tplc="6F463B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B112B"/>
    <w:multiLevelType w:val="hybridMultilevel"/>
    <w:tmpl w:val="7E54F596"/>
    <w:lvl w:ilvl="0" w:tplc="6F463B6E">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15:restartNumberingAfterBreak="0">
    <w:nsid w:val="5A5E0854"/>
    <w:multiLevelType w:val="hybridMultilevel"/>
    <w:tmpl w:val="EA3EE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983679"/>
    <w:multiLevelType w:val="hybridMultilevel"/>
    <w:tmpl w:val="FA3A4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D5A046E"/>
    <w:multiLevelType w:val="multilevel"/>
    <w:tmpl w:val="285A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7114EB"/>
    <w:multiLevelType w:val="multilevel"/>
    <w:tmpl w:val="483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010460"/>
    <w:multiLevelType w:val="multilevel"/>
    <w:tmpl w:val="F232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306C97"/>
    <w:multiLevelType w:val="multilevel"/>
    <w:tmpl w:val="67DE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B45024"/>
    <w:multiLevelType w:val="hybridMultilevel"/>
    <w:tmpl w:val="8BB088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F14F64E"/>
    <w:multiLevelType w:val="hybridMultilevel"/>
    <w:tmpl w:val="1A68660A"/>
    <w:lvl w:ilvl="0" w:tplc="6F463B6E">
      <w:start w:val="1"/>
      <w:numFmt w:val="bullet"/>
      <w:lvlText w:val=""/>
      <w:lvlJc w:val="left"/>
      <w:pPr>
        <w:ind w:left="720" w:hanging="360"/>
      </w:pPr>
      <w:rPr>
        <w:rFonts w:ascii="Symbol" w:hAnsi="Symbol" w:hint="default"/>
      </w:rPr>
    </w:lvl>
    <w:lvl w:ilvl="1" w:tplc="6088DEBE">
      <w:start w:val="1"/>
      <w:numFmt w:val="bullet"/>
      <w:lvlText w:val="o"/>
      <w:lvlJc w:val="left"/>
      <w:pPr>
        <w:ind w:left="1440" w:hanging="360"/>
      </w:pPr>
      <w:rPr>
        <w:rFonts w:ascii="Courier New" w:hAnsi="Courier New" w:hint="default"/>
      </w:rPr>
    </w:lvl>
    <w:lvl w:ilvl="2" w:tplc="B9326A7E">
      <w:start w:val="1"/>
      <w:numFmt w:val="bullet"/>
      <w:lvlText w:val=""/>
      <w:lvlJc w:val="left"/>
      <w:pPr>
        <w:ind w:left="2160" w:hanging="360"/>
      </w:pPr>
      <w:rPr>
        <w:rFonts w:ascii="Wingdings" w:hAnsi="Wingdings" w:hint="default"/>
      </w:rPr>
    </w:lvl>
    <w:lvl w:ilvl="3" w:tplc="F48E78B6">
      <w:start w:val="1"/>
      <w:numFmt w:val="bullet"/>
      <w:lvlText w:val=""/>
      <w:lvlJc w:val="left"/>
      <w:pPr>
        <w:ind w:left="2880" w:hanging="360"/>
      </w:pPr>
      <w:rPr>
        <w:rFonts w:ascii="Symbol" w:hAnsi="Symbol" w:hint="default"/>
      </w:rPr>
    </w:lvl>
    <w:lvl w:ilvl="4" w:tplc="597448D2">
      <w:start w:val="1"/>
      <w:numFmt w:val="bullet"/>
      <w:lvlText w:val="o"/>
      <w:lvlJc w:val="left"/>
      <w:pPr>
        <w:ind w:left="3600" w:hanging="360"/>
      </w:pPr>
      <w:rPr>
        <w:rFonts w:ascii="Courier New" w:hAnsi="Courier New" w:hint="default"/>
      </w:rPr>
    </w:lvl>
    <w:lvl w:ilvl="5" w:tplc="38C2BFDE">
      <w:start w:val="1"/>
      <w:numFmt w:val="bullet"/>
      <w:lvlText w:val=""/>
      <w:lvlJc w:val="left"/>
      <w:pPr>
        <w:ind w:left="4320" w:hanging="360"/>
      </w:pPr>
      <w:rPr>
        <w:rFonts w:ascii="Wingdings" w:hAnsi="Wingdings" w:hint="default"/>
      </w:rPr>
    </w:lvl>
    <w:lvl w:ilvl="6" w:tplc="361E972C">
      <w:start w:val="1"/>
      <w:numFmt w:val="bullet"/>
      <w:lvlText w:val=""/>
      <w:lvlJc w:val="left"/>
      <w:pPr>
        <w:ind w:left="5040" w:hanging="360"/>
      </w:pPr>
      <w:rPr>
        <w:rFonts w:ascii="Symbol" w:hAnsi="Symbol" w:hint="default"/>
      </w:rPr>
    </w:lvl>
    <w:lvl w:ilvl="7" w:tplc="105C12FE">
      <w:start w:val="1"/>
      <w:numFmt w:val="bullet"/>
      <w:lvlText w:val="o"/>
      <w:lvlJc w:val="left"/>
      <w:pPr>
        <w:ind w:left="5760" w:hanging="360"/>
      </w:pPr>
      <w:rPr>
        <w:rFonts w:ascii="Courier New" w:hAnsi="Courier New" w:hint="default"/>
      </w:rPr>
    </w:lvl>
    <w:lvl w:ilvl="8" w:tplc="166A4D98">
      <w:start w:val="1"/>
      <w:numFmt w:val="bullet"/>
      <w:lvlText w:val=""/>
      <w:lvlJc w:val="left"/>
      <w:pPr>
        <w:ind w:left="6480" w:hanging="360"/>
      </w:pPr>
      <w:rPr>
        <w:rFonts w:ascii="Wingdings" w:hAnsi="Wingdings" w:hint="default"/>
      </w:rPr>
    </w:lvl>
  </w:abstractNum>
  <w:num w:numId="1" w16cid:durableId="928856991">
    <w:abstractNumId w:val="23"/>
  </w:num>
  <w:num w:numId="2" w16cid:durableId="419914343">
    <w:abstractNumId w:val="13"/>
  </w:num>
  <w:num w:numId="3" w16cid:durableId="1609315870">
    <w:abstractNumId w:val="9"/>
  </w:num>
  <w:num w:numId="4" w16cid:durableId="1381830890">
    <w:abstractNumId w:val="16"/>
  </w:num>
  <w:num w:numId="5" w16cid:durableId="671955669">
    <w:abstractNumId w:val="4"/>
  </w:num>
  <w:num w:numId="6" w16cid:durableId="170723676">
    <w:abstractNumId w:val="8"/>
  </w:num>
  <w:num w:numId="7" w16cid:durableId="851916642">
    <w:abstractNumId w:val="22"/>
  </w:num>
  <w:num w:numId="8" w16cid:durableId="1022170900">
    <w:abstractNumId w:val="11"/>
  </w:num>
  <w:num w:numId="9" w16cid:durableId="661006169">
    <w:abstractNumId w:val="15"/>
  </w:num>
  <w:num w:numId="10" w16cid:durableId="171071135">
    <w:abstractNumId w:val="14"/>
  </w:num>
  <w:num w:numId="11" w16cid:durableId="1071347434">
    <w:abstractNumId w:val="5"/>
  </w:num>
  <w:num w:numId="12" w16cid:durableId="1713379270">
    <w:abstractNumId w:val="1"/>
  </w:num>
  <w:num w:numId="13" w16cid:durableId="1322654339">
    <w:abstractNumId w:val="17"/>
  </w:num>
  <w:num w:numId="14" w16cid:durableId="40597998">
    <w:abstractNumId w:val="7"/>
  </w:num>
  <w:num w:numId="15" w16cid:durableId="416438615">
    <w:abstractNumId w:val="3"/>
  </w:num>
  <w:num w:numId="16" w16cid:durableId="1964998385">
    <w:abstractNumId w:val="6"/>
  </w:num>
  <w:num w:numId="17" w16cid:durableId="855000902">
    <w:abstractNumId w:val="2"/>
  </w:num>
  <w:num w:numId="18" w16cid:durableId="550574955">
    <w:abstractNumId w:val="10"/>
  </w:num>
  <w:num w:numId="19" w16cid:durableId="1597322471">
    <w:abstractNumId w:val="19"/>
  </w:num>
  <w:num w:numId="20" w16cid:durableId="1300769106">
    <w:abstractNumId w:val="12"/>
  </w:num>
  <w:num w:numId="21" w16cid:durableId="1341010720">
    <w:abstractNumId w:val="0"/>
  </w:num>
  <w:num w:numId="22" w16cid:durableId="382103658">
    <w:abstractNumId w:val="21"/>
  </w:num>
  <w:num w:numId="23" w16cid:durableId="1155757426">
    <w:abstractNumId w:val="18"/>
  </w:num>
  <w:num w:numId="24" w16cid:durableId="7276086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EF1"/>
    <w:rsid w:val="000840B6"/>
    <w:rsid w:val="0009410C"/>
    <w:rsid w:val="00107094"/>
    <w:rsid w:val="00117E72"/>
    <w:rsid w:val="00136BF2"/>
    <w:rsid w:val="001C1916"/>
    <w:rsid w:val="001C6F09"/>
    <w:rsid w:val="00215233"/>
    <w:rsid w:val="00302F76"/>
    <w:rsid w:val="00310CFD"/>
    <w:rsid w:val="00330056"/>
    <w:rsid w:val="00347824"/>
    <w:rsid w:val="00363714"/>
    <w:rsid w:val="004534A9"/>
    <w:rsid w:val="00524DBB"/>
    <w:rsid w:val="005A4A16"/>
    <w:rsid w:val="00620C66"/>
    <w:rsid w:val="00620E9A"/>
    <w:rsid w:val="00640221"/>
    <w:rsid w:val="006673A5"/>
    <w:rsid w:val="006F6D68"/>
    <w:rsid w:val="00736EF1"/>
    <w:rsid w:val="00747A62"/>
    <w:rsid w:val="00762733"/>
    <w:rsid w:val="008240D8"/>
    <w:rsid w:val="008416B0"/>
    <w:rsid w:val="0084689E"/>
    <w:rsid w:val="00883D4E"/>
    <w:rsid w:val="008D1B40"/>
    <w:rsid w:val="00946C7B"/>
    <w:rsid w:val="009660E1"/>
    <w:rsid w:val="00966104"/>
    <w:rsid w:val="009D7C49"/>
    <w:rsid w:val="00A33530"/>
    <w:rsid w:val="00AC656C"/>
    <w:rsid w:val="00BC05A6"/>
    <w:rsid w:val="00BD25EA"/>
    <w:rsid w:val="00C02A5D"/>
    <w:rsid w:val="00C479B7"/>
    <w:rsid w:val="00E53026"/>
    <w:rsid w:val="00EC2C26"/>
    <w:rsid w:val="00ED7D97"/>
    <w:rsid w:val="00EF646E"/>
    <w:rsid w:val="00F2104B"/>
    <w:rsid w:val="00F54847"/>
    <w:rsid w:val="00F755B4"/>
    <w:rsid w:val="00FC4A47"/>
    <w:rsid w:val="01CAC10E"/>
    <w:rsid w:val="0368ADBF"/>
    <w:rsid w:val="05EE2979"/>
    <w:rsid w:val="083C1EE2"/>
    <w:rsid w:val="09B40D3C"/>
    <w:rsid w:val="09D7EF43"/>
    <w:rsid w:val="0B3D832C"/>
    <w:rsid w:val="0ECBE86E"/>
    <w:rsid w:val="0F377953"/>
    <w:rsid w:val="0F84B935"/>
    <w:rsid w:val="0FF82B74"/>
    <w:rsid w:val="101213E9"/>
    <w:rsid w:val="139B3931"/>
    <w:rsid w:val="13A74717"/>
    <w:rsid w:val="153B29F2"/>
    <w:rsid w:val="159AE092"/>
    <w:rsid w:val="166210EE"/>
    <w:rsid w:val="16C5BF7C"/>
    <w:rsid w:val="17910CE1"/>
    <w:rsid w:val="187AB83A"/>
    <w:rsid w:val="1A21B1CC"/>
    <w:rsid w:val="1A3F81F7"/>
    <w:rsid w:val="1D066FE7"/>
    <w:rsid w:val="1D350100"/>
    <w:rsid w:val="1D4E295D"/>
    <w:rsid w:val="1DED1436"/>
    <w:rsid w:val="1FC5D94E"/>
    <w:rsid w:val="22B86D17"/>
    <w:rsid w:val="24FBA8D6"/>
    <w:rsid w:val="252B3BCC"/>
    <w:rsid w:val="25F0A62C"/>
    <w:rsid w:val="26977937"/>
    <w:rsid w:val="271642E8"/>
    <w:rsid w:val="27247C02"/>
    <w:rsid w:val="287FA12D"/>
    <w:rsid w:val="29EE99BE"/>
    <w:rsid w:val="2A4D5B91"/>
    <w:rsid w:val="2B0BE132"/>
    <w:rsid w:val="2BBD7FC3"/>
    <w:rsid w:val="2D7CD94C"/>
    <w:rsid w:val="2DEF833E"/>
    <w:rsid w:val="2DF2D254"/>
    <w:rsid w:val="305C21F9"/>
    <w:rsid w:val="30A34479"/>
    <w:rsid w:val="321E95ED"/>
    <w:rsid w:val="32CA9F6A"/>
    <w:rsid w:val="34AE2941"/>
    <w:rsid w:val="3544FBD8"/>
    <w:rsid w:val="35C7F6E4"/>
    <w:rsid w:val="36AE77B6"/>
    <w:rsid w:val="370F9E55"/>
    <w:rsid w:val="3939E0EE"/>
    <w:rsid w:val="3ACDB8D3"/>
    <w:rsid w:val="3CF27B51"/>
    <w:rsid w:val="3E34F3E5"/>
    <w:rsid w:val="3EB53D68"/>
    <w:rsid w:val="3F865826"/>
    <w:rsid w:val="40E94DFF"/>
    <w:rsid w:val="448A9CA6"/>
    <w:rsid w:val="44D93CB1"/>
    <w:rsid w:val="4BDDF9DD"/>
    <w:rsid w:val="4C8F9300"/>
    <w:rsid w:val="4CBC615B"/>
    <w:rsid w:val="4E59F47A"/>
    <w:rsid w:val="4EA05FBB"/>
    <w:rsid w:val="4FD53CD3"/>
    <w:rsid w:val="50677BD4"/>
    <w:rsid w:val="513402D0"/>
    <w:rsid w:val="51361900"/>
    <w:rsid w:val="51C93F4A"/>
    <w:rsid w:val="530CDD95"/>
    <w:rsid w:val="53E89D31"/>
    <w:rsid w:val="546BA392"/>
    <w:rsid w:val="55D224A0"/>
    <w:rsid w:val="56090B24"/>
    <w:rsid w:val="5743E39E"/>
    <w:rsid w:val="579ED0CE"/>
    <w:rsid w:val="57A34454"/>
    <w:rsid w:val="58B2FBC8"/>
    <w:rsid w:val="59F038A9"/>
    <w:rsid w:val="5AE60B4B"/>
    <w:rsid w:val="5B387782"/>
    <w:rsid w:val="5BB488E2"/>
    <w:rsid w:val="5BE03675"/>
    <w:rsid w:val="5D2996F6"/>
    <w:rsid w:val="5E158906"/>
    <w:rsid w:val="5E6ABE7F"/>
    <w:rsid w:val="5E966C12"/>
    <w:rsid w:val="6058F077"/>
    <w:rsid w:val="6541DFFB"/>
    <w:rsid w:val="655C61F2"/>
    <w:rsid w:val="661EA1EE"/>
    <w:rsid w:val="6650C75C"/>
    <w:rsid w:val="66B2042D"/>
    <w:rsid w:val="676EED1C"/>
    <w:rsid w:val="6805BFB3"/>
    <w:rsid w:val="68715DB6"/>
    <w:rsid w:val="68DAF40D"/>
    <w:rsid w:val="68F19520"/>
    <w:rsid w:val="6C1E6F67"/>
    <w:rsid w:val="6C21BE7D"/>
    <w:rsid w:val="6C425E3F"/>
    <w:rsid w:val="6C9568D7"/>
    <w:rsid w:val="6E176ECB"/>
    <w:rsid w:val="6F034438"/>
    <w:rsid w:val="6F79FF01"/>
    <w:rsid w:val="70F05F6A"/>
    <w:rsid w:val="7200D3A9"/>
    <w:rsid w:val="723AE4FA"/>
    <w:rsid w:val="732DB822"/>
    <w:rsid w:val="73D6B55B"/>
    <w:rsid w:val="757285BC"/>
    <w:rsid w:val="77708DF9"/>
    <w:rsid w:val="77746F41"/>
    <w:rsid w:val="793158AD"/>
    <w:rsid w:val="7D56D383"/>
    <w:rsid w:val="7D858527"/>
    <w:rsid w:val="7D8A73B9"/>
    <w:rsid w:val="7F65B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3F616"/>
  <w15:docId w15:val="{E8D443BC-64B4-4652-8F5E-226477B9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EF1"/>
    <w:rPr>
      <w:rFonts w:ascii="Tahoma" w:hAnsi="Tahoma" w:cs="Tahoma"/>
      <w:sz w:val="16"/>
      <w:szCs w:val="16"/>
    </w:rPr>
  </w:style>
  <w:style w:type="paragraph" w:styleId="ListParagraph">
    <w:name w:val="List Paragraph"/>
    <w:basedOn w:val="Normal"/>
    <w:uiPriority w:val="34"/>
    <w:qFormat/>
    <w:rsid w:val="00883D4E"/>
    <w:pPr>
      <w:ind w:left="720"/>
      <w:contextualSpacing/>
    </w:pPr>
  </w:style>
  <w:style w:type="character" w:customStyle="1" w:styleId="uniquereference">
    <w:name w:val="unique_reference"/>
    <w:basedOn w:val="DefaultParagraphFont"/>
    <w:rsid w:val="004534A9"/>
  </w:style>
  <w:style w:type="paragraph" w:styleId="Header">
    <w:name w:val="header"/>
    <w:basedOn w:val="Normal"/>
    <w:link w:val="HeaderChar"/>
    <w:uiPriority w:val="99"/>
    <w:unhideWhenUsed/>
    <w:rsid w:val="009D7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C49"/>
  </w:style>
  <w:style w:type="paragraph" w:styleId="Footer">
    <w:name w:val="footer"/>
    <w:basedOn w:val="Normal"/>
    <w:link w:val="FooterChar"/>
    <w:uiPriority w:val="99"/>
    <w:unhideWhenUsed/>
    <w:rsid w:val="009D7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C49"/>
  </w:style>
  <w:style w:type="paragraph" w:styleId="Revision">
    <w:name w:val="Revision"/>
    <w:hidden/>
    <w:uiPriority w:val="99"/>
    <w:semiHidden/>
    <w:rsid w:val="00C02A5D"/>
    <w:pPr>
      <w:spacing w:after="0" w:line="240" w:lineRule="auto"/>
    </w:pPr>
  </w:style>
  <w:style w:type="character" w:styleId="CommentReference">
    <w:name w:val="annotation reference"/>
    <w:basedOn w:val="DefaultParagraphFont"/>
    <w:uiPriority w:val="99"/>
    <w:semiHidden/>
    <w:unhideWhenUsed/>
    <w:rsid w:val="00524DBB"/>
    <w:rPr>
      <w:sz w:val="16"/>
      <w:szCs w:val="16"/>
    </w:rPr>
  </w:style>
  <w:style w:type="paragraph" w:styleId="CommentText">
    <w:name w:val="annotation text"/>
    <w:basedOn w:val="Normal"/>
    <w:link w:val="CommentTextChar"/>
    <w:uiPriority w:val="99"/>
    <w:unhideWhenUsed/>
    <w:rsid w:val="00524DBB"/>
    <w:pPr>
      <w:spacing w:line="240" w:lineRule="auto"/>
    </w:pPr>
    <w:rPr>
      <w:sz w:val="20"/>
      <w:szCs w:val="20"/>
    </w:rPr>
  </w:style>
  <w:style w:type="character" w:customStyle="1" w:styleId="CommentTextChar">
    <w:name w:val="Comment Text Char"/>
    <w:basedOn w:val="DefaultParagraphFont"/>
    <w:link w:val="CommentText"/>
    <w:uiPriority w:val="99"/>
    <w:rsid w:val="00524DBB"/>
    <w:rPr>
      <w:sz w:val="20"/>
      <w:szCs w:val="20"/>
    </w:rPr>
  </w:style>
  <w:style w:type="paragraph" w:styleId="CommentSubject">
    <w:name w:val="annotation subject"/>
    <w:basedOn w:val="CommentText"/>
    <w:next w:val="CommentText"/>
    <w:link w:val="CommentSubjectChar"/>
    <w:uiPriority w:val="99"/>
    <w:semiHidden/>
    <w:unhideWhenUsed/>
    <w:rsid w:val="00524DBB"/>
    <w:rPr>
      <w:b/>
      <w:bCs/>
    </w:rPr>
  </w:style>
  <w:style w:type="character" w:customStyle="1" w:styleId="CommentSubjectChar">
    <w:name w:val="Comment Subject Char"/>
    <w:basedOn w:val="CommentTextChar"/>
    <w:link w:val="CommentSubject"/>
    <w:uiPriority w:val="99"/>
    <w:semiHidden/>
    <w:rsid w:val="00524D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53679">
      <w:bodyDiv w:val="1"/>
      <w:marLeft w:val="0"/>
      <w:marRight w:val="0"/>
      <w:marTop w:val="0"/>
      <w:marBottom w:val="0"/>
      <w:divBdr>
        <w:top w:val="none" w:sz="0" w:space="0" w:color="auto"/>
        <w:left w:val="none" w:sz="0" w:space="0" w:color="auto"/>
        <w:bottom w:val="none" w:sz="0" w:space="0" w:color="auto"/>
        <w:right w:val="none" w:sz="0" w:space="0" w:color="auto"/>
      </w:divBdr>
      <w:divsChild>
        <w:div w:id="1492718291">
          <w:marLeft w:val="0"/>
          <w:marRight w:val="0"/>
          <w:marTop w:val="0"/>
          <w:marBottom w:val="0"/>
          <w:divBdr>
            <w:top w:val="none" w:sz="0" w:space="0" w:color="auto"/>
            <w:left w:val="none" w:sz="0" w:space="0" w:color="auto"/>
            <w:bottom w:val="none" w:sz="0" w:space="0" w:color="auto"/>
            <w:right w:val="none" w:sz="0" w:space="0" w:color="auto"/>
          </w:divBdr>
          <w:divsChild>
            <w:div w:id="837768557">
              <w:marLeft w:val="0"/>
              <w:marRight w:val="0"/>
              <w:marTop w:val="0"/>
              <w:marBottom w:val="0"/>
              <w:divBdr>
                <w:top w:val="single" w:sz="6" w:space="0" w:color="BCBCBC"/>
                <w:left w:val="none" w:sz="0" w:space="0" w:color="auto"/>
                <w:bottom w:val="none" w:sz="0" w:space="0" w:color="auto"/>
                <w:right w:val="none" w:sz="0" w:space="0" w:color="auto"/>
              </w:divBdr>
              <w:divsChild>
                <w:div w:id="10266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7DBC-E164-4F22-BB67-D02B7481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gjackson</dc:creator>
  <cp:lastModifiedBy>Steph Yates</cp:lastModifiedBy>
  <cp:revision>3</cp:revision>
  <cp:lastPrinted>2022-11-08T12:47:00Z</cp:lastPrinted>
  <dcterms:created xsi:type="dcterms:W3CDTF">2022-12-12T11:08:00Z</dcterms:created>
  <dcterms:modified xsi:type="dcterms:W3CDTF">2022-12-12T11:31:00Z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OFFICIAL-SENSITIVE</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OFFICIAL-SENSITIVE</vt:lpwstr>
  </property>
  <property fmtid="{D5CDD505-2E9C-101B-9397-08002B2CF9AE}" pid="8" name="MSIP_Label_55ee5486-c551-4305-8502-4339ad45f135_Enabled">
    <vt:lpwstr>true</vt:lpwstr>
  </property>
  <property fmtid="{D5CDD505-2E9C-101B-9397-08002B2CF9AE}" pid="9" name="MSIP_Label_55ee5486-c551-4305-8502-4339ad45f135_SetDate">
    <vt:lpwstr>2022-11-14T11:14:50Z</vt:lpwstr>
  </property>
  <property fmtid="{D5CDD505-2E9C-101B-9397-08002B2CF9AE}" pid="10" name="MSIP_Label_55ee5486-c551-4305-8502-4339ad45f135_Method">
    <vt:lpwstr>Privileged</vt:lpwstr>
  </property>
  <property fmtid="{D5CDD505-2E9C-101B-9397-08002B2CF9AE}" pid="11" name="MSIP_Label_55ee5486-c551-4305-8502-4339ad45f135_Name">
    <vt:lpwstr>55ee5486-c551-4305-8502-4339ad45f135</vt:lpwstr>
  </property>
  <property fmtid="{D5CDD505-2E9C-101B-9397-08002B2CF9AE}" pid="12" name="MSIP_Label_55ee5486-c551-4305-8502-4339ad45f135_SiteId">
    <vt:lpwstr>a8b4324f-155c-4215-a0f1-7ed8cc9a992f</vt:lpwstr>
  </property>
  <property fmtid="{D5CDD505-2E9C-101B-9397-08002B2CF9AE}" pid="13" name="MSIP_Label_55ee5486-c551-4305-8502-4339ad45f135_ActionId">
    <vt:lpwstr>bc8f9260-8dce-4beb-830f-e66059f6f30a</vt:lpwstr>
  </property>
  <property fmtid="{D5CDD505-2E9C-101B-9397-08002B2CF9AE}" pid="14" name="MSIP_Label_55ee5486-c551-4305-8502-4339ad45f135_ContentBits">
    <vt:lpwstr>3</vt:lpwstr>
  </property>
</Properties>
</file>