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8525" w14:textId="77777777" w:rsidR="00A301A4" w:rsidRPr="00F7143C" w:rsidRDefault="00A301A4" w:rsidP="00A301A4">
      <w:pPr>
        <w:pStyle w:val="Body"/>
        <w:jc w:val="center"/>
      </w:pPr>
      <w:r>
        <w:rPr>
          <w:noProof/>
        </w:rPr>
        <w:drawing>
          <wp:inline distT="0" distB="0" distL="0" distR="0" wp14:anchorId="201B592E" wp14:editId="54390084">
            <wp:extent cx="2584450" cy="787295"/>
            <wp:effectExtent l="0" t="0" r="6350" b="0"/>
            <wp:docPr id="1419794823"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94823" name="Picture 1" descr="A black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5755" cy="796831"/>
                    </a:xfrm>
                    <a:prstGeom prst="rect">
                      <a:avLst/>
                    </a:prstGeom>
                  </pic:spPr>
                </pic:pic>
              </a:graphicData>
            </a:graphic>
          </wp:inline>
        </w:drawing>
      </w:r>
    </w:p>
    <w:p w14:paraId="533AC424" w14:textId="77777777" w:rsidR="00A301A4" w:rsidRDefault="00A301A4" w:rsidP="00A301A4">
      <w:pPr>
        <w:pStyle w:val="Body"/>
        <w:jc w:val="center"/>
      </w:pPr>
    </w:p>
    <w:p w14:paraId="140A5013" w14:textId="16F36EDA" w:rsidR="00D667C2" w:rsidRPr="00A301A4" w:rsidRDefault="00A301A4" w:rsidP="00A301A4">
      <w:pPr>
        <w:jc w:val="center"/>
      </w:pPr>
      <w:r>
        <w:rPr>
          <w:noProof/>
          <w:lang w:eastAsia="en-GB"/>
        </w:rPr>
        <w:drawing>
          <wp:inline distT="0" distB="0" distL="0" distR="0" wp14:anchorId="29D5BABF" wp14:editId="5DB0471D">
            <wp:extent cx="3091180" cy="876300"/>
            <wp:effectExtent l="0" t="0" r="0" b="0"/>
            <wp:docPr id="124445662" name="Picture 124445662"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logo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8321" cy="878324"/>
                    </a:xfrm>
                    <a:prstGeom prst="rect">
                      <a:avLst/>
                    </a:prstGeom>
                    <a:noFill/>
                  </pic:spPr>
                </pic:pic>
              </a:graphicData>
            </a:graphic>
          </wp:inline>
        </w:drawing>
      </w:r>
    </w:p>
    <w:p w14:paraId="7D654412" w14:textId="77777777" w:rsidR="00A301A4" w:rsidRDefault="001F40F1" w:rsidP="003162D2">
      <w:pPr>
        <w:jc w:val="center"/>
        <w:rPr>
          <w:b/>
          <w:bCs/>
          <w:i/>
          <w:iCs/>
          <w:sz w:val="28"/>
          <w:szCs w:val="28"/>
        </w:rPr>
      </w:pPr>
      <w:r w:rsidRPr="003162D2">
        <w:rPr>
          <w:b/>
          <w:bCs/>
          <w:i/>
          <w:iCs/>
          <w:sz w:val="28"/>
          <w:szCs w:val="28"/>
        </w:rPr>
        <w:t xml:space="preserve">Job Description for </w:t>
      </w:r>
      <w:r w:rsidR="00A301A4">
        <w:rPr>
          <w:b/>
          <w:bCs/>
          <w:i/>
          <w:iCs/>
          <w:sz w:val="28"/>
          <w:szCs w:val="28"/>
        </w:rPr>
        <w:t xml:space="preserve">Executive </w:t>
      </w:r>
      <w:r w:rsidRPr="003162D2">
        <w:rPr>
          <w:b/>
          <w:bCs/>
          <w:i/>
          <w:iCs/>
          <w:sz w:val="28"/>
          <w:szCs w:val="28"/>
        </w:rPr>
        <w:t>Head</w:t>
      </w:r>
      <w:r w:rsidR="00D667C2">
        <w:rPr>
          <w:b/>
          <w:bCs/>
          <w:i/>
          <w:iCs/>
          <w:sz w:val="28"/>
          <w:szCs w:val="28"/>
        </w:rPr>
        <w:t>teacher</w:t>
      </w:r>
      <w:r w:rsidR="00A301A4">
        <w:rPr>
          <w:b/>
          <w:bCs/>
          <w:i/>
          <w:iCs/>
          <w:sz w:val="28"/>
          <w:szCs w:val="28"/>
        </w:rPr>
        <w:t xml:space="preserve"> </w:t>
      </w:r>
    </w:p>
    <w:p w14:paraId="4FDF1D30" w14:textId="7149652E" w:rsidR="007D6F91" w:rsidRPr="003162D2" w:rsidRDefault="00A301A4" w:rsidP="003162D2">
      <w:pPr>
        <w:jc w:val="center"/>
        <w:rPr>
          <w:i/>
          <w:iCs/>
          <w:sz w:val="28"/>
          <w:szCs w:val="28"/>
        </w:rPr>
      </w:pPr>
      <w:r>
        <w:rPr>
          <w:b/>
          <w:bCs/>
          <w:i/>
          <w:iCs/>
          <w:sz w:val="28"/>
          <w:szCs w:val="28"/>
        </w:rPr>
        <w:t xml:space="preserve">Boddington CE Academy, St </w:t>
      </w:r>
      <w:proofErr w:type="spellStart"/>
      <w:r>
        <w:rPr>
          <w:b/>
          <w:bCs/>
          <w:i/>
          <w:iCs/>
          <w:sz w:val="28"/>
          <w:szCs w:val="28"/>
        </w:rPr>
        <w:t>Loys</w:t>
      </w:r>
      <w:proofErr w:type="spellEnd"/>
      <w:r>
        <w:rPr>
          <w:b/>
          <w:bCs/>
          <w:i/>
          <w:iCs/>
          <w:sz w:val="28"/>
          <w:szCs w:val="28"/>
        </w:rPr>
        <w:t xml:space="preserve"> CE Academy and </w:t>
      </w:r>
      <w:proofErr w:type="spellStart"/>
      <w:r>
        <w:rPr>
          <w:b/>
          <w:bCs/>
          <w:i/>
          <w:iCs/>
          <w:sz w:val="28"/>
          <w:szCs w:val="28"/>
        </w:rPr>
        <w:t>Culworth</w:t>
      </w:r>
      <w:proofErr w:type="spellEnd"/>
      <w:r>
        <w:rPr>
          <w:b/>
          <w:bCs/>
          <w:i/>
          <w:iCs/>
          <w:sz w:val="28"/>
          <w:szCs w:val="28"/>
        </w:rPr>
        <w:t xml:space="preserve"> CE Academy</w:t>
      </w:r>
    </w:p>
    <w:p w14:paraId="57873096" w14:textId="79B8ED53" w:rsidR="005F5F63" w:rsidRDefault="005F5F63" w:rsidP="00A301A4">
      <w:pPr>
        <w:jc w:val="both"/>
      </w:pPr>
      <w:r>
        <w:t xml:space="preserve">The </w:t>
      </w:r>
      <w:r w:rsidR="00A301A4">
        <w:t>Executive H</w:t>
      </w:r>
      <w:r>
        <w:t>eadteacher will promote and model the trust’s values and successfully adhere to the Board of Trustee’s and Academy Committee’s policies in line with the Trust scheme of delegation. The Headteacher will create a learning environment</w:t>
      </w:r>
      <w:r w:rsidR="00A301A4">
        <w:t>s within each school</w:t>
      </w:r>
      <w:r>
        <w:t xml:space="preserve"> in which the resources of the academy are effectively managed to secure the achievement of both children and staff</w:t>
      </w:r>
      <w:r w:rsidR="00A301A4">
        <w:t xml:space="preserve"> in each school setting</w:t>
      </w:r>
      <w:r>
        <w:t>.</w:t>
      </w:r>
    </w:p>
    <w:p w14:paraId="40F14321" w14:textId="77777777" w:rsidR="005F5F63" w:rsidRDefault="005F5F63">
      <w:r>
        <w:t>The strands of responsibility, as set out in the trust scheme of delegation, for academy committees are as follows:</w:t>
      </w:r>
    </w:p>
    <w:p w14:paraId="01484E32" w14:textId="59DD47E6" w:rsidR="005F5F63" w:rsidRDefault="005F5F63" w:rsidP="17A9DA93">
      <w:pPr>
        <w:rPr>
          <w:rFonts w:ascii="Wingdings" w:eastAsia="Wingdings" w:hAnsi="Wingdings" w:cs="Wingdings"/>
          <w:i/>
          <w:iCs/>
        </w:rPr>
      </w:pPr>
      <w:r w:rsidRPr="17A9DA93">
        <w:rPr>
          <w:i/>
          <w:iCs/>
        </w:rPr>
        <w:t>Vision and Values</w:t>
      </w:r>
      <w:r w:rsidR="72F047BA" w:rsidRPr="17A9DA93">
        <w:rPr>
          <w:i/>
          <w:iCs/>
        </w:rPr>
        <w:t xml:space="preserve"> </w:t>
      </w:r>
    </w:p>
    <w:p w14:paraId="7187AC47" w14:textId="77777777" w:rsidR="009F03B5" w:rsidRDefault="009F03B5" w:rsidP="009F03B5">
      <w:pPr>
        <w:rPr>
          <w:i/>
        </w:rPr>
      </w:pPr>
      <w:r w:rsidRPr="005F5F63">
        <w:rPr>
          <w:i/>
        </w:rPr>
        <w:t>Educational Outcomes</w:t>
      </w:r>
      <w:r w:rsidR="00A062AB">
        <w:rPr>
          <w:i/>
        </w:rPr>
        <w:t xml:space="preserve"> and standards</w:t>
      </w:r>
      <w:r w:rsidRPr="005F5F63">
        <w:rPr>
          <w:i/>
        </w:rPr>
        <w:t xml:space="preserve"> (School and Trust improvement)</w:t>
      </w:r>
    </w:p>
    <w:p w14:paraId="19760777" w14:textId="77777777" w:rsidR="005F5F63" w:rsidRPr="005F5F63" w:rsidRDefault="005F5F63">
      <w:pPr>
        <w:rPr>
          <w:i/>
        </w:rPr>
      </w:pPr>
      <w:r w:rsidRPr="005F5F63">
        <w:rPr>
          <w:i/>
        </w:rPr>
        <w:t>Compliance</w:t>
      </w:r>
    </w:p>
    <w:p w14:paraId="0BBC9D1F" w14:textId="77777777" w:rsidR="005F5F63" w:rsidRPr="005F5F63" w:rsidRDefault="005F5F63">
      <w:pPr>
        <w:rPr>
          <w:i/>
        </w:rPr>
      </w:pPr>
      <w:r w:rsidRPr="005F5F63">
        <w:rPr>
          <w:i/>
        </w:rPr>
        <w:t>Church School</w:t>
      </w:r>
    </w:p>
    <w:p w14:paraId="74EDA64E" w14:textId="77777777" w:rsidR="005F5F63" w:rsidRDefault="005F5F63">
      <w:pPr>
        <w:rPr>
          <w:i/>
        </w:rPr>
      </w:pPr>
      <w:r>
        <w:rPr>
          <w:i/>
        </w:rPr>
        <w:t>Strengthening of the community</w:t>
      </w:r>
    </w:p>
    <w:p w14:paraId="501F5BE0" w14:textId="77777777" w:rsidR="005F5F63" w:rsidRDefault="005F5F63">
      <w:r>
        <w:t>As academy leads, Headteachers will operate under these areas of responsibility as well as:</w:t>
      </w:r>
    </w:p>
    <w:p w14:paraId="021EB3DA" w14:textId="77777777" w:rsidR="005F5F63" w:rsidRPr="005F5F63" w:rsidRDefault="005F5F63">
      <w:pPr>
        <w:rPr>
          <w:i/>
        </w:rPr>
      </w:pPr>
      <w:r w:rsidRPr="005F5F63">
        <w:rPr>
          <w:i/>
        </w:rPr>
        <w:t>Safeguarding</w:t>
      </w:r>
    </w:p>
    <w:p w14:paraId="5DAB6C7B" w14:textId="31145AF5" w:rsidR="005F5F63" w:rsidRDefault="005F5F63">
      <w:pPr>
        <w:rPr>
          <w:i/>
        </w:rPr>
      </w:pPr>
      <w:r w:rsidRPr="005F5F63">
        <w:rPr>
          <w:i/>
        </w:rPr>
        <w:t xml:space="preserve">Leadership and Management of the </w:t>
      </w:r>
      <w:r w:rsidR="00A301A4">
        <w:rPr>
          <w:i/>
        </w:rPr>
        <w:t xml:space="preserve">each </w:t>
      </w:r>
      <w:r w:rsidRPr="005F5F63">
        <w:rPr>
          <w:i/>
        </w:rPr>
        <w:t>school team</w:t>
      </w:r>
    </w:p>
    <w:p w14:paraId="3F2F7EDE" w14:textId="77777777" w:rsidR="00DC57D7" w:rsidRDefault="00DC57D7">
      <w:pPr>
        <w:rPr>
          <w:i/>
        </w:rPr>
      </w:pPr>
    </w:p>
    <w:p w14:paraId="7F377D03" w14:textId="74EC3B7C" w:rsidR="00DC57D7" w:rsidRPr="00DC57D7" w:rsidRDefault="00DC57D7" w:rsidP="00DC57D7">
      <w:pPr>
        <w:rPr>
          <w:b/>
          <w:bCs/>
        </w:rPr>
      </w:pPr>
      <w:r w:rsidRPr="00DC57D7">
        <w:rPr>
          <w:b/>
          <w:bCs/>
        </w:rPr>
        <w:t>Job Details</w:t>
      </w:r>
    </w:p>
    <w:p w14:paraId="5FF05A69" w14:textId="51D766BB" w:rsidR="00DC57D7" w:rsidRPr="00DC57D7" w:rsidRDefault="00DC57D7" w:rsidP="00DC57D7">
      <w:r w:rsidRPr="00DC57D7">
        <w:t>Salary : L8 -13</w:t>
      </w:r>
    </w:p>
    <w:p w14:paraId="6AD5AA42" w14:textId="625DBFE7" w:rsidR="00DC57D7" w:rsidRDefault="00DC57D7" w:rsidP="00DC57D7">
      <w:r w:rsidRPr="00DC57D7">
        <w:t>Contract: Full time Permanent</w:t>
      </w:r>
    </w:p>
    <w:p w14:paraId="049B21B6" w14:textId="407678A1" w:rsidR="00751BFE" w:rsidRPr="00DC57D7" w:rsidRDefault="00751BFE" w:rsidP="00751BFE">
      <w:r>
        <w:t>Responsible for:</w:t>
      </w:r>
      <w:r w:rsidRPr="00751BFE">
        <w:t xml:space="preserve"> </w:t>
      </w:r>
      <w:r w:rsidRPr="00751BFE">
        <w:t>All staff and pupils in S</w:t>
      </w:r>
      <w:r w:rsidRPr="00751BFE">
        <w:t>t</w:t>
      </w:r>
      <w:r w:rsidRPr="00751BFE">
        <w:t xml:space="preserve"> </w:t>
      </w:r>
      <w:proofErr w:type="spellStart"/>
      <w:r w:rsidRPr="00751BFE">
        <w:t>Loys</w:t>
      </w:r>
      <w:proofErr w:type="spellEnd"/>
      <w:r w:rsidRPr="00751BFE">
        <w:t xml:space="preserve">, Boddington and </w:t>
      </w:r>
      <w:proofErr w:type="spellStart"/>
      <w:r w:rsidRPr="00751BFE">
        <w:t>Culworth</w:t>
      </w:r>
      <w:proofErr w:type="spellEnd"/>
      <w:r w:rsidRPr="00751BFE">
        <w:t xml:space="preserve"> Primary Academies</w:t>
      </w:r>
    </w:p>
    <w:p w14:paraId="79D29498" w14:textId="59C0E63E" w:rsidR="00DC57D7" w:rsidRDefault="00DC57D7" w:rsidP="00DC57D7">
      <w:r w:rsidRPr="00DC57D7">
        <w:t>Reporting to: Chief Executive Officer of Evolve church Academy Trust</w:t>
      </w:r>
    </w:p>
    <w:p w14:paraId="5D71FAC3" w14:textId="6195BC7F" w:rsidR="005F5F63" w:rsidRDefault="005F5F63" w:rsidP="17A9DA93">
      <w:pPr>
        <w:rPr>
          <w:b/>
          <w:bCs/>
        </w:rPr>
      </w:pPr>
      <w:r w:rsidRPr="17A9DA93">
        <w:rPr>
          <w:b/>
          <w:bCs/>
        </w:rPr>
        <w:t>Vision and Va</w:t>
      </w:r>
      <w:r w:rsidR="7F838F29" w:rsidRPr="17A9DA93">
        <w:rPr>
          <w:b/>
          <w:bCs/>
        </w:rPr>
        <w:t>lue</w:t>
      </w:r>
      <w:r w:rsidRPr="17A9DA93">
        <w:rPr>
          <w:b/>
          <w:bCs/>
        </w:rPr>
        <w:t>s</w:t>
      </w:r>
    </w:p>
    <w:p w14:paraId="0DC068C4" w14:textId="3437CB16" w:rsidR="005F5F63" w:rsidRDefault="005F5F63" w:rsidP="005F5F63">
      <w:pPr>
        <w:pStyle w:val="ListParagraph"/>
        <w:numPr>
          <w:ilvl w:val="0"/>
          <w:numId w:val="2"/>
        </w:numPr>
      </w:pPr>
      <w:r>
        <w:t>Work with the academy committee, to determine a school vision and associated values, that is influenced by overarching trust core principals.</w:t>
      </w:r>
    </w:p>
    <w:p w14:paraId="0089F044" w14:textId="77777777" w:rsidR="00092EEF" w:rsidRDefault="00092EEF" w:rsidP="005F5F63">
      <w:pPr>
        <w:pStyle w:val="ListParagraph"/>
        <w:numPr>
          <w:ilvl w:val="0"/>
          <w:numId w:val="2"/>
        </w:numPr>
      </w:pPr>
      <w:r>
        <w:lastRenderedPageBreak/>
        <w:t>Ensure wide communication and visibility of school vision and values</w:t>
      </w:r>
    </w:p>
    <w:p w14:paraId="409B3129" w14:textId="77777777" w:rsidR="00092EEF" w:rsidRDefault="00092EEF" w:rsidP="005F5F63">
      <w:pPr>
        <w:pStyle w:val="ListParagraph"/>
        <w:numPr>
          <w:ilvl w:val="0"/>
          <w:numId w:val="2"/>
        </w:numPr>
      </w:pPr>
      <w:r>
        <w:t>Model professional behaviours that promote school values</w:t>
      </w:r>
    </w:p>
    <w:p w14:paraId="6BFE0BB8" w14:textId="4C01F6D6" w:rsidR="17A9DA93" w:rsidRDefault="00092EEF" w:rsidP="17A9DA93">
      <w:pPr>
        <w:pStyle w:val="ListParagraph"/>
        <w:numPr>
          <w:ilvl w:val="0"/>
          <w:numId w:val="2"/>
        </w:numPr>
      </w:pPr>
      <w:r>
        <w:t>Ensure that the school behaviour policy and procedures are lived out and applied and that high expectations for behaviour are in place.</w:t>
      </w:r>
    </w:p>
    <w:p w14:paraId="588BA7A3" w14:textId="77777777" w:rsidR="009F03B5" w:rsidRDefault="009F03B5" w:rsidP="00092EEF">
      <w:pPr>
        <w:rPr>
          <w:b/>
        </w:rPr>
      </w:pPr>
      <w:r>
        <w:rPr>
          <w:b/>
        </w:rPr>
        <w:t>Educational Outcomes</w:t>
      </w:r>
      <w:r w:rsidR="00A062AB">
        <w:rPr>
          <w:b/>
        </w:rPr>
        <w:t xml:space="preserve"> and standards</w:t>
      </w:r>
    </w:p>
    <w:p w14:paraId="01EFE1F1" w14:textId="572F3E7D" w:rsidR="00A062AB" w:rsidRPr="00A062AB" w:rsidRDefault="00A062AB" w:rsidP="17A9DA93">
      <w:pPr>
        <w:pStyle w:val="ListParagraph"/>
        <w:numPr>
          <w:ilvl w:val="0"/>
          <w:numId w:val="4"/>
        </w:numPr>
        <w:rPr>
          <w:b/>
          <w:bCs/>
        </w:rPr>
      </w:pPr>
      <w:r>
        <w:t>Create and manage a school development plan that incorporates agreed elements of trust</w:t>
      </w:r>
      <w:r w:rsidR="4FDDCCC8">
        <w:t xml:space="preserve"> </w:t>
      </w:r>
      <w:r>
        <w:t>wide improvement priorities and school specific priorities.</w:t>
      </w:r>
    </w:p>
    <w:p w14:paraId="5F15C434" w14:textId="77777777" w:rsidR="00A062AB" w:rsidRPr="00926EB2" w:rsidRDefault="00A062AB" w:rsidP="00A062AB">
      <w:pPr>
        <w:pStyle w:val="ListParagraph"/>
        <w:numPr>
          <w:ilvl w:val="0"/>
          <w:numId w:val="4"/>
        </w:numPr>
        <w:rPr>
          <w:b/>
        </w:rPr>
      </w:pPr>
      <w:r>
        <w:t xml:space="preserve">Monitor the quality of teaching, with reference to core elements of pedagogy as outlined by the trust in the teaching and learning document. </w:t>
      </w:r>
    </w:p>
    <w:p w14:paraId="27243AAF" w14:textId="4FED3382" w:rsidR="00926EB2" w:rsidRPr="00A062AB" w:rsidRDefault="00755226" w:rsidP="00A062AB">
      <w:pPr>
        <w:pStyle w:val="ListParagraph"/>
        <w:numPr>
          <w:ilvl w:val="0"/>
          <w:numId w:val="4"/>
        </w:numPr>
        <w:rPr>
          <w:b/>
        </w:rPr>
      </w:pPr>
      <w:r>
        <w:t xml:space="preserve">Be responsible for managing and nurturing the development of the teacher team through </w:t>
      </w:r>
      <w:r w:rsidR="00B04469">
        <w:t>the trust developed appraisal system</w:t>
      </w:r>
      <w:r w:rsidR="00861C7A">
        <w:t>.</w:t>
      </w:r>
    </w:p>
    <w:p w14:paraId="60C1DA0F" w14:textId="77777777" w:rsidR="00A062AB" w:rsidRPr="00A062AB" w:rsidRDefault="00A062AB" w:rsidP="00A062AB">
      <w:pPr>
        <w:pStyle w:val="ListParagraph"/>
        <w:numPr>
          <w:ilvl w:val="0"/>
          <w:numId w:val="4"/>
        </w:numPr>
        <w:rPr>
          <w:b/>
        </w:rPr>
      </w:pPr>
      <w:r>
        <w:t>Implement a curriculum that is planned and developed through trust wide collaborative working as well as containing elements of school specific design where appropriate.</w:t>
      </w:r>
    </w:p>
    <w:p w14:paraId="33E2E7C3" w14:textId="77777777" w:rsidR="00A062AB" w:rsidRPr="00A062AB" w:rsidRDefault="00A062AB" w:rsidP="00A062AB">
      <w:pPr>
        <w:pStyle w:val="ListParagraph"/>
        <w:numPr>
          <w:ilvl w:val="0"/>
          <w:numId w:val="4"/>
        </w:numPr>
        <w:rPr>
          <w:b/>
        </w:rPr>
      </w:pPr>
      <w:r>
        <w:t xml:space="preserve">Ensure school wide implementation of the trust agreed approach to adaptive teaching, formative assessment and live feedback. </w:t>
      </w:r>
    </w:p>
    <w:p w14:paraId="0D972250" w14:textId="327E0DBB" w:rsidR="00A062AB" w:rsidRPr="00A062AB" w:rsidRDefault="00A062AB" w:rsidP="00A062AB">
      <w:pPr>
        <w:pStyle w:val="ListParagraph"/>
        <w:numPr>
          <w:ilvl w:val="0"/>
          <w:numId w:val="4"/>
        </w:numPr>
        <w:rPr>
          <w:b/>
        </w:rPr>
      </w:pPr>
      <w:r>
        <w:t>Report on educational standards to the CEO</w:t>
      </w:r>
    </w:p>
    <w:p w14:paraId="3E4AF845" w14:textId="7594A1C8" w:rsidR="00A062AB" w:rsidRPr="00D752DC" w:rsidRDefault="00A062AB" w:rsidP="17A9DA93">
      <w:pPr>
        <w:pStyle w:val="ListParagraph"/>
        <w:numPr>
          <w:ilvl w:val="0"/>
          <w:numId w:val="4"/>
        </w:numPr>
        <w:rPr>
          <w:b/>
          <w:bCs/>
        </w:rPr>
      </w:pPr>
      <w:r>
        <w:t>Form part of a trust</w:t>
      </w:r>
      <w:r w:rsidR="22E744BB">
        <w:t xml:space="preserve"> </w:t>
      </w:r>
      <w:r>
        <w:t xml:space="preserve">wide team for school improvement that focuses on working collaboratively to achieve improving standards </w:t>
      </w:r>
      <w:r w:rsidR="00D752DC">
        <w:t>in all areas of the curriculum.</w:t>
      </w:r>
    </w:p>
    <w:p w14:paraId="4683029E" w14:textId="77777777" w:rsidR="00D752DC" w:rsidRPr="00A062AB" w:rsidRDefault="00D752DC" w:rsidP="17A9DA93">
      <w:pPr>
        <w:pStyle w:val="ListParagraph"/>
        <w:numPr>
          <w:ilvl w:val="0"/>
          <w:numId w:val="4"/>
        </w:numPr>
        <w:rPr>
          <w:b/>
          <w:bCs/>
        </w:rPr>
      </w:pPr>
      <w:r>
        <w:t>Share innovative thinking around the curriculum with other headteachers and support with the delivery of CPD is areas of single school led initiatives. (Example of zones of regulation, live marking)</w:t>
      </w:r>
    </w:p>
    <w:p w14:paraId="72FA290E" w14:textId="75EDA14E" w:rsidR="2946AAC1" w:rsidRDefault="2946AAC1" w:rsidP="17A9DA93">
      <w:pPr>
        <w:pStyle w:val="ListParagraph"/>
        <w:numPr>
          <w:ilvl w:val="0"/>
          <w:numId w:val="4"/>
        </w:numPr>
      </w:pPr>
      <w:r>
        <w:t>Engage in and source networking CPD opportunities that support the development of initiatives to improve standards.</w:t>
      </w:r>
    </w:p>
    <w:p w14:paraId="02EB378F" w14:textId="1B063A90" w:rsidR="009F03B5" w:rsidRPr="009F03B5" w:rsidRDefault="55C0310A" w:rsidP="00092EEF">
      <w:pPr>
        <w:pStyle w:val="ListParagraph"/>
        <w:numPr>
          <w:ilvl w:val="0"/>
          <w:numId w:val="4"/>
        </w:numPr>
      </w:pPr>
      <w:r>
        <w:t>Support a core subject network group in their work to develop and monitor their subject area/phase across the trust.</w:t>
      </w:r>
    </w:p>
    <w:p w14:paraId="6A05A809" w14:textId="7B9737C9" w:rsidR="00092EEF" w:rsidRDefault="00092EEF" w:rsidP="00092EEF">
      <w:pPr>
        <w:rPr>
          <w:b/>
        </w:rPr>
      </w:pPr>
      <w:r w:rsidRPr="00092EEF">
        <w:rPr>
          <w:b/>
        </w:rPr>
        <w:t>Compliance</w:t>
      </w:r>
    </w:p>
    <w:p w14:paraId="2AA98BC3" w14:textId="3B24D5DB" w:rsidR="00092EEF" w:rsidRPr="00092EEF" w:rsidRDefault="00092EEF" w:rsidP="00092EEF">
      <w:pPr>
        <w:pStyle w:val="ListParagraph"/>
        <w:numPr>
          <w:ilvl w:val="0"/>
          <w:numId w:val="3"/>
        </w:numPr>
        <w:rPr>
          <w:b/>
        </w:rPr>
      </w:pPr>
      <w:r>
        <w:t>Ensure that any trust wide policies are implemented</w:t>
      </w:r>
      <w:r w:rsidR="00A301A4">
        <w:t xml:space="preserve"> across each school setting,</w:t>
      </w:r>
      <w:r>
        <w:t xml:space="preserve"> according to their intention and that the staff have a working knowledge of these.</w:t>
      </w:r>
      <w:r w:rsidR="00863BFF">
        <w:t xml:space="preserve"> </w:t>
      </w:r>
    </w:p>
    <w:p w14:paraId="21E045D1" w14:textId="5D887848" w:rsidR="00092EEF" w:rsidRPr="00092EEF" w:rsidRDefault="00092EEF" w:rsidP="17A9DA93">
      <w:pPr>
        <w:pStyle w:val="ListParagraph"/>
        <w:numPr>
          <w:ilvl w:val="0"/>
          <w:numId w:val="3"/>
        </w:numPr>
        <w:rPr>
          <w:b/>
          <w:bCs/>
        </w:rPr>
      </w:pPr>
      <w:r>
        <w:t>Ensure that any school</w:t>
      </w:r>
      <w:r w:rsidR="1A611BE8">
        <w:t>-</w:t>
      </w:r>
      <w:r>
        <w:t>based variations to trust policies or policies that are entirely school specific, are embedded, adhered to and know.</w:t>
      </w:r>
    </w:p>
    <w:p w14:paraId="2DD2A9C2" w14:textId="69A6F1CA" w:rsidR="00092EEF" w:rsidRPr="00092EEF" w:rsidRDefault="00092EEF" w:rsidP="00092EEF">
      <w:pPr>
        <w:pStyle w:val="ListParagraph"/>
        <w:numPr>
          <w:ilvl w:val="0"/>
          <w:numId w:val="3"/>
        </w:numPr>
        <w:rPr>
          <w:b/>
        </w:rPr>
      </w:pPr>
      <w:r>
        <w:t>Ensure that statutory policies can be seen on the school website</w:t>
      </w:r>
      <w:r w:rsidR="00D8455B">
        <w:t>.</w:t>
      </w:r>
    </w:p>
    <w:p w14:paraId="42BB8810" w14:textId="77777777" w:rsidR="00092EEF" w:rsidRPr="00092EEF" w:rsidRDefault="00092EEF" w:rsidP="17A9DA93">
      <w:pPr>
        <w:pStyle w:val="ListParagraph"/>
        <w:numPr>
          <w:ilvl w:val="0"/>
          <w:numId w:val="3"/>
        </w:numPr>
        <w:rPr>
          <w:b/>
          <w:bCs/>
        </w:rPr>
      </w:pPr>
      <w:r>
        <w:t xml:space="preserve">Working with the trust lead for SEND, facilitate a </w:t>
      </w:r>
      <w:bookmarkStart w:id="0" w:name="_Int_JYmlx7AJ"/>
      <w:r>
        <w:t>high quality</w:t>
      </w:r>
      <w:bookmarkEnd w:id="0"/>
      <w:r>
        <w:t xml:space="preserve"> provision for pupils within the school with SEND. </w:t>
      </w:r>
    </w:p>
    <w:p w14:paraId="5713DDAB" w14:textId="4496B211" w:rsidR="00092EEF" w:rsidRPr="00092EEF" w:rsidRDefault="00092EEF" w:rsidP="00092EEF">
      <w:pPr>
        <w:pStyle w:val="ListParagraph"/>
        <w:numPr>
          <w:ilvl w:val="0"/>
          <w:numId w:val="3"/>
        </w:numPr>
        <w:rPr>
          <w:b/>
        </w:rPr>
      </w:pPr>
      <w:r>
        <w:t>Ensure that SEND related policy is applied consistently within the school</w:t>
      </w:r>
      <w:r w:rsidR="00D8455B">
        <w:t>.</w:t>
      </w:r>
    </w:p>
    <w:p w14:paraId="7A5C6AE9" w14:textId="4EC9B914" w:rsidR="00092EEF" w:rsidRPr="009F03B5" w:rsidRDefault="009F03B5" w:rsidP="00092EEF">
      <w:pPr>
        <w:pStyle w:val="ListParagraph"/>
        <w:numPr>
          <w:ilvl w:val="0"/>
          <w:numId w:val="3"/>
        </w:numPr>
        <w:rPr>
          <w:b/>
        </w:rPr>
      </w:pPr>
      <w:r>
        <w:t>Monitor the outcomes for pupils with SEND</w:t>
      </w:r>
      <w:r w:rsidR="00690CEF">
        <w:t>, in partnership with the trust lead for SEND,</w:t>
      </w:r>
      <w:r>
        <w:t xml:space="preserve"> and ensure that there is equality in the school’s offer to all pupil’s, including those with SEND.</w:t>
      </w:r>
    </w:p>
    <w:p w14:paraId="69A2A7A7" w14:textId="4441504A" w:rsidR="009F03B5" w:rsidRPr="008308AC" w:rsidRDefault="009F03B5" w:rsidP="17A9DA93">
      <w:pPr>
        <w:pStyle w:val="ListParagraph"/>
        <w:numPr>
          <w:ilvl w:val="0"/>
          <w:numId w:val="3"/>
        </w:numPr>
        <w:rPr>
          <w:b/>
          <w:bCs/>
        </w:rPr>
      </w:pPr>
      <w:r>
        <w:t>Ensure that disadvantaged pupils receive the funding that they are entitled to and that this is published in P</w:t>
      </w:r>
      <w:r w:rsidR="00A301A4">
        <w:t xml:space="preserve">upil Premium </w:t>
      </w:r>
      <w:r>
        <w:t>reporting on the school website</w:t>
      </w:r>
      <w:r w:rsidR="00A301A4">
        <w:t>.</w:t>
      </w:r>
    </w:p>
    <w:p w14:paraId="4D351F40" w14:textId="77777777" w:rsidR="009F03B5" w:rsidRPr="009F03B5" w:rsidRDefault="009F03B5" w:rsidP="00092EEF">
      <w:pPr>
        <w:pStyle w:val="ListParagraph"/>
        <w:numPr>
          <w:ilvl w:val="0"/>
          <w:numId w:val="3"/>
        </w:numPr>
        <w:rPr>
          <w:b/>
        </w:rPr>
      </w:pPr>
      <w:r>
        <w:t xml:space="preserve">Ensure that trust safeguarding systems and procedures are developed and consistently maintained in school. </w:t>
      </w:r>
    </w:p>
    <w:p w14:paraId="5682C223" w14:textId="77777777" w:rsidR="009F03B5" w:rsidRPr="00A062AB" w:rsidRDefault="009F03B5" w:rsidP="00092EEF">
      <w:pPr>
        <w:pStyle w:val="ListParagraph"/>
        <w:numPr>
          <w:ilvl w:val="0"/>
          <w:numId w:val="3"/>
        </w:numPr>
        <w:rPr>
          <w:b/>
        </w:rPr>
      </w:pPr>
      <w:r>
        <w:t>Regularly discuss safeguarding with staff, in meetings and in general conversation, to ensure that knowledge and understanding of KCSIE and trust policy is developed.</w:t>
      </w:r>
    </w:p>
    <w:p w14:paraId="73E5EF07" w14:textId="19CFDA29" w:rsidR="00A062AB" w:rsidRPr="009F03B5" w:rsidRDefault="00A062AB" w:rsidP="00092EEF">
      <w:pPr>
        <w:pStyle w:val="ListParagraph"/>
        <w:numPr>
          <w:ilvl w:val="0"/>
          <w:numId w:val="3"/>
        </w:numPr>
        <w:rPr>
          <w:b/>
        </w:rPr>
      </w:pPr>
      <w:r>
        <w:t>Report on safeguarding</w:t>
      </w:r>
      <w:r w:rsidR="00257086">
        <w:t xml:space="preserve"> provision and outcomes</w:t>
      </w:r>
      <w:r>
        <w:t xml:space="preserve"> to the academy committee.</w:t>
      </w:r>
    </w:p>
    <w:p w14:paraId="413F4E09" w14:textId="5BF3A7F4" w:rsidR="521E095D" w:rsidRDefault="521E095D" w:rsidP="17A9DA93">
      <w:pPr>
        <w:pStyle w:val="ListParagraph"/>
        <w:numPr>
          <w:ilvl w:val="0"/>
          <w:numId w:val="3"/>
        </w:numPr>
        <w:rPr>
          <w:b/>
          <w:bCs/>
        </w:rPr>
      </w:pPr>
      <w:r>
        <w:t>Ensure that the school admission arrangements are in place, are published on the school website and are consulted upon every seven years.</w:t>
      </w:r>
    </w:p>
    <w:p w14:paraId="1A252688" w14:textId="2E7E119D" w:rsidR="521E095D" w:rsidRDefault="521E095D" w:rsidP="17A9DA93">
      <w:pPr>
        <w:pStyle w:val="ListParagraph"/>
        <w:numPr>
          <w:ilvl w:val="0"/>
          <w:numId w:val="3"/>
        </w:numPr>
      </w:pPr>
      <w:r>
        <w:lastRenderedPageBreak/>
        <w:t>Work with academy committee to ensure the accurate and consistent application of the trust wide admissions policy with specific school eleme</w:t>
      </w:r>
      <w:r w:rsidR="10C2EE8F">
        <w:t>nts.</w:t>
      </w:r>
    </w:p>
    <w:p w14:paraId="7D0FB290" w14:textId="0E98053E" w:rsidR="10C2EE8F" w:rsidRDefault="10C2EE8F" w:rsidP="17A9DA93">
      <w:pPr>
        <w:pStyle w:val="ListParagraph"/>
        <w:numPr>
          <w:ilvl w:val="0"/>
          <w:numId w:val="3"/>
        </w:numPr>
      </w:pPr>
      <w:r>
        <w:t>Develop the use of MS 365 platform as a means of maximising the school</w:t>
      </w:r>
      <w:r w:rsidR="6CDAF968">
        <w:t>’</w:t>
      </w:r>
      <w:r>
        <w:t xml:space="preserve">s compliance with GDPR regulations. </w:t>
      </w:r>
    </w:p>
    <w:p w14:paraId="09DA1290" w14:textId="7BADDE7D" w:rsidR="0E0CB8F2" w:rsidRDefault="0E0CB8F2" w:rsidP="17A9DA93">
      <w:pPr>
        <w:pStyle w:val="ListParagraph"/>
        <w:numPr>
          <w:ilvl w:val="0"/>
          <w:numId w:val="3"/>
        </w:numPr>
      </w:pPr>
      <w:r>
        <w:t>Ensure that general school systems comply with the trust Data Protection Policy.</w:t>
      </w:r>
    </w:p>
    <w:p w14:paraId="16C5E998" w14:textId="23FC9833" w:rsidR="00123029" w:rsidRDefault="00843B11" w:rsidP="00123029">
      <w:pPr>
        <w:pStyle w:val="ListParagraph"/>
        <w:numPr>
          <w:ilvl w:val="0"/>
          <w:numId w:val="3"/>
        </w:numPr>
      </w:pPr>
      <w:r>
        <w:t>Report health and safety review and audit outcomes to the academy committee</w:t>
      </w:r>
      <w:r w:rsidR="00C5228B">
        <w:t xml:space="preserve">, ensuring transparency with regards to site maintenance. </w:t>
      </w:r>
      <w:r w:rsidR="00123029">
        <w:t>(See Exec Head role for site maintenance actioning).</w:t>
      </w:r>
    </w:p>
    <w:p w14:paraId="79E65AAF" w14:textId="4DDB0E66" w:rsidR="00C5228B" w:rsidRDefault="00E05A69" w:rsidP="17A9DA93">
      <w:pPr>
        <w:pStyle w:val="ListParagraph"/>
        <w:numPr>
          <w:ilvl w:val="0"/>
          <w:numId w:val="3"/>
        </w:numPr>
      </w:pPr>
      <w:r>
        <w:t>Ensure that the school is</w:t>
      </w:r>
      <w:r w:rsidR="00617EA0">
        <w:t xml:space="preserve"> operating in line with its equalities statement</w:t>
      </w:r>
      <w:r w:rsidR="008F22FE">
        <w:t xml:space="preserve"> and report </w:t>
      </w:r>
      <w:r w:rsidR="001C3AFD">
        <w:t>this to the academy committee.</w:t>
      </w:r>
    </w:p>
    <w:p w14:paraId="0B028596" w14:textId="3395B6DB" w:rsidR="001C3AFD" w:rsidRDefault="001C3AFD" w:rsidP="17A9DA93">
      <w:pPr>
        <w:pStyle w:val="ListParagraph"/>
        <w:numPr>
          <w:ilvl w:val="0"/>
          <w:numId w:val="3"/>
        </w:numPr>
      </w:pPr>
      <w:r>
        <w:t>Plan for Sports Premium investment and ensure that plans are published on the school website.</w:t>
      </w:r>
    </w:p>
    <w:p w14:paraId="5872C102" w14:textId="56C4A07C" w:rsidR="000F38BA" w:rsidRDefault="00D75DF1" w:rsidP="0084352D">
      <w:pPr>
        <w:pStyle w:val="ListParagraph"/>
        <w:numPr>
          <w:ilvl w:val="0"/>
          <w:numId w:val="3"/>
        </w:numPr>
      </w:pPr>
      <w:r>
        <w:t xml:space="preserve">Analyse and report the impact of Sports </w:t>
      </w:r>
      <w:r w:rsidR="00CA0C87">
        <w:t>Premium investme</w:t>
      </w:r>
      <w:r w:rsidR="00863BFF">
        <w:t>nt</w:t>
      </w:r>
    </w:p>
    <w:p w14:paraId="253C1975" w14:textId="0903DE54" w:rsidR="17A9DA93" w:rsidRDefault="222E516B" w:rsidP="17A9DA93">
      <w:pPr>
        <w:rPr>
          <w:b/>
          <w:bCs/>
        </w:rPr>
      </w:pPr>
      <w:r w:rsidRPr="17A9DA93">
        <w:rPr>
          <w:b/>
          <w:bCs/>
        </w:rPr>
        <w:t>Church School</w:t>
      </w:r>
    </w:p>
    <w:p w14:paraId="27DE4D01" w14:textId="5C7E6C15" w:rsidR="1DDF50AE" w:rsidRDefault="1DDF50AE" w:rsidP="17A9DA93">
      <w:pPr>
        <w:pStyle w:val="ListParagraph"/>
        <w:numPr>
          <w:ilvl w:val="0"/>
          <w:numId w:val="1"/>
        </w:numPr>
      </w:pPr>
      <w:r>
        <w:t>Linked to vision and values, ensure that the school develops and embeds</w:t>
      </w:r>
      <w:r w:rsidR="5C8435DF">
        <w:t xml:space="preserve"> s</w:t>
      </w:r>
      <w:r w:rsidR="29C3D95F">
        <w:t>trong</w:t>
      </w:r>
      <w:r>
        <w:t xml:space="preserve"> Christ</w:t>
      </w:r>
      <w:r w:rsidR="2F097BB0">
        <w:t xml:space="preserve">ian </w:t>
      </w:r>
      <w:r w:rsidR="45FEC622">
        <w:t>v</w:t>
      </w:r>
      <w:r w:rsidR="2F097BB0">
        <w:t>alues</w:t>
      </w:r>
      <w:r w:rsidR="0F7DBAA8">
        <w:t xml:space="preserve"> as part of </w:t>
      </w:r>
      <w:r w:rsidR="179FDB4C">
        <w:t>a church school ethos.</w:t>
      </w:r>
    </w:p>
    <w:p w14:paraId="08A78B35" w14:textId="2794DD2D" w:rsidR="179FDB4C" w:rsidRDefault="179FDB4C" w:rsidP="17A9DA93">
      <w:pPr>
        <w:pStyle w:val="ListParagraph"/>
        <w:numPr>
          <w:ilvl w:val="0"/>
          <w:numId w:val="1"/>
        </w:numPr>
      </w:pPr>
      <w:r>
        <w:t xml:space="preserve">Engage with diocesan support to work on specific priorities to improve the school as a </w:t>
      </w:r>
      <w:r w:rsidR="71DBC36C">
        <w:t>C</w:t>
      </w:r>
      <w:r>
        <w:t xml:space="preserve">hurch of </w:t>
      </w:r>
      <w:r w:rsidR="5E986A62">
        <w:t xml:space="preserve">England School. </w:t>
      </w:r>
    </w:p>
    <w:p w14:paraId="6D7CBDF8" w14:textId="75C175A6" w:rsidR="00911147" w:rsidRDefault="00911147" w:rsidP="17A9DA93">
      <w:pPr>
        <w:pStyle w:val="ListParagraph"/>
        <w:numPr>
          <w:ilvl w:val="0"/>
          <w:numId w:val="1"/>
        </w:numPr>
      </w:pPr>
      <w:r>
        <w:t>Work with the lead for RE to ensure engagement in the diocesan offer for continued professional development.</w:t>
      </w:r>
    </w:p>
    <w:p w14:paraId="42C2D5F2" w14:textId="1C34FCC8" w:rsidR="788927BA" w:rsidRDefault="788927BA" w:rsidP="17A9DA93">
      <w:pPr>
        <w:pStyle w:val="ListParagraph"/>
        <w:numPr>
          <w:ilvl w:val="0"/>
          <w:numId w:val="1"/>
        </w:numPr>
      </w:pPr>
      <w:r>
        <w:t>Ensure that prior SIAMS actions are addressed and improved upon.</w:t>
      </w:r>
    </w:p>
    <w:p w14:paraId="09E70767" w14:textId="649E6029" w:rsidR="2B62140A" w:rsidRDefault="2B62140A" w:rsidP="17A9DA93">
      <w:pPr>
        <w:pStyle w:val="ListParagraph"/>
        <w:numPr>
          <w:ilvl w:val="0"/>
          <w:numId w:val="1"/>
        </w:numPr>
      </w:pPr>
      <w:r>
        <w:t xml:space="preserve">Monitor standards and achievement </w:t>
      </w:r>
      <w:r w:rsidR="00F831F2">
        <w:t>in</w:t>
      </w:r>
      <w:r>
        <w:t xml:space="preserve"> RE and </w:t>
      </w:r>
      <w:r w:rsidR="72229156">
        <w:t>the impact of the cur</w:t>
      </w:r>
      <w:r w:rsidR="57DB9A53">
        <w:t>r</w:t>
      </w:r>
      <w:r w:rsidR="72229156">
        <w:t>iculum.</w:t>
      </w:r>
    </w:p>
    <w:p w14:paraId="4E14CEEA" w14:textId="4E7F0F94" w:rsidR="00C42727" w:rsidRDefault="00395EE1" w:rsidP="17A9DA93">
      <w:pPr>
        <w:pStyle w:val="ListParagraph"/>
        <w:numPr>
          <w:ilvl w:val="0"/>
          <w:numId w:val="1"/>
        </w:numPr>
      </w:pPr>
      <w:r>
        <w:t xml:space="preserve">Ensure that the school’s Christian Vision for Education is visible and lived out in the curriculum. </w:t>
      </w:r>
    </w:p>
    <w:p w14:paraId="4902B1E5" w14:textId="21F251CD" w:rsidR="00395EE1" w:rsidRDefault="009831F9" w:rsidP="17A9DA93">
      <w:pPr>
        <w:pStyle w:val="ListParagraph"/>
        <w:numPr>
          <w:ilvl w:val="0"/>
          <w:numId w:val="1"/>
        </w:numPr>
      </w:pPr>
      <w:r>
        <w:t xml:space="preserve">Ensure that Collective Worship is delivered to a high standard and that it’s impact can be seen in the </w:t>
      </w:r>
      <w:r w:rsidR="00911147">
        <w:t>school lives of the children.</w:t>
      </w:r>
    </w:p>
    <w:p w14:paraId="308F31CD" w14:textId="521442A3" w:rsidR="00A74B02" w:rsidRDefault="0079741B" w:rsidP="00A74B02">
      <w:pPr>
        <w:pStyle w:val="ListParagraph"/>
        <w:numPr>
          <w:ilvl w:val="0"/>
          <w:numId w:val="1"/>
        </w:numPr>
      </w:pPr>
      <w:r>
        <w:t xml:space="preserve">Create and maintain a strong link between the academy committee and </w:t>
      </w:r>
      <w:r w:rsidR="00881E9C">
        <w:t>the school as a Christian institution</w:t>
      </w:r>
      <w:r w:rsidR="00A74B02">
        <w:t xml:space="preserve"> and work with the committee to strengthen this. </w:t>
      </w:r>
    </w:p>
    <w:p w14:paraId="3A44ABD7" w14:textId="2CDF1A62" w:rsidR="00B856F5" w:rsidRDefault="00487822" w:rsidP="00BD326D">
      <w:pPr>
        <w:rPr>
          <w:b/>
          <w:bCs/>
          <w:iCs/>
        </w:rPr>
      </w:pPr>
      <w:r w:rsidRPr="00B856F5">
        <w:rPr>
          <w:b/>
          <w:bCs/>
          <w:iCs/>
        </w:rPr>
        <w:t>Strengthening of the community</w:t>
      </w:r>
    </w:p>
    <w:p w14:paraId="305F7B2F" w14:textId="383E8392" w:rsidR="00B856F5" w:rsidRPr="00745FF2" w:rsidRDefault="00B856F5" w:rsidP="00B856F5">
      <w:pPr>
        <w:pStyle w:val="ListParagraph"/>
        <w:numPr>
          <w:ilvl w:val="0"/>
          <w:numId w:val="5"/>
        </w:numPr>
        <w:rPr>
          <w:b/>
          <w:bCs/>
          <w:iCs/>
        </w:rPr>
      </w:pPr>
      <w:r>
        <w:rPr>
          <w:iCs/>
        </w:rPr>
        <w:t>Be active at the centre of the school community</w:t>
      </w:r>
      <w:r w:rsidR="00745FF2">
        <w:rPr>
          <w:iCs/>
        </w:rPr>
        <w:t>, nurturing a togetherness and a sense of family through community and school interaction.</w:t>
      </w:r>
    </w:p>
    <w:p w14:paraId="2AD51AAE" w14:textId="5DC9B55A" w:rsidR="00745FF2" w:rsidRDefault="007A7012" w:rsidP="00B856F5">
      <w:pPr>
        <w:pStyle w:val="ListParagraph"/>
        <w:numPr>
          <w:ilvl w:val="0"/>
          <w:numId w:val="5"/>
        </w:numPr>
        <w:rPr>
          <w:b/>
          <w:bCs/>
          <w:iCs/>
        </w:rPr>
      </w:pPr>
      <w:r>
        <w:rPr>
          <w:iCs/>
        </w:rPr>
        <w:t xml:space="preserve">Communicate with </w:t>
      </w:r>
      <w:r w:rsidR="00821FD7">
        <w:rPr>
          <w:iCs/>
        </w:rPr>
        <w:t xml:space="preserve">the parent community on school issues and </w:t>
      </w:r>
      <w:r w:rsidR="00A718D6">
        <w:rPr>
          <w:iCs/>
        </w:rPr>
        <w:t>ensure that the school has a listening ear.</w:t>
      </w:r>
    </w:p>
    <w:p w14:paraId="2C460DF1" w14:textId="552AF1E6" w:rsidR="00A718D6" w:rsidRPr="009F3E75" w:rsidRDefault="000875C1" w:rsidP="00B856F5">
      <w:pPr>
        <w:pStyle w:val="ListParagraph"/>
        <w:numPr>
          <w:ilvl w:val="0"/>
          <w:numId w:val="5"/>
        </w:numPr>
        <w:rPr>
          <w:b/>
          <w:bCs/>
          <w:iCs/>
        </w:rPr>
      </w:pPr>
      <w:r>
        <w:rPr>
          <w:iCs/>
        </w:rPr>
        <w:t xml:space="preserve">Oversee an active </w:t>
      </w:r>
      <w:r w:rsidR="006D36FA">
        <w:rPr>
          <w:iCs/>
        </w:rPr>
        <w:t xml:space="preserve">and engaged </w:t>
      </w:r>
      <w:r>
        <w:rPr>
          <w:iCs/>
        </w:rPr>
        <w:t xml:space="preserve">school </w:t>
      </w:r>
      <w:r w:rsidR="00E51B0A">
        <w:rPr>
          <w:iCs/>
        </w:rPr>
        <w:t xml:space="preserve">approach to supporting the friends </w:t>
      </w:r>
      <w:r w:rsidR="006D36FA">
        <w:rPr>
          <w:iCs/>
        </w:rPr>
        <w:t>committee</w:t>
      </w:r>
      <w:r w:rsidR="009F3E75">
        <w:rPr>
          <w:iCs/>
        </w:rPr>
        <w:t>.</w:t>
      </w:r>
    </w:p>
    <w:p w14:paraId="66DC0D7C" w14:textId="7CD88F47" w:rsidR="009F3E75" w:rsidRPr="00B32EBD" w:rsidRDefault="009F3E75" w:rsidP="00B856F5">
      <w:pPr>
        <w:pStyle w:val="ListParagraph"/>
        <w:numPr>
          <w:ilvl w:val="0"/>
          <w:numId w:val="5"/>
        </w:numPr>
        <w:rPr>
          <w:b/>
          <w:bCs/>
          <w:iCs/>
        </w:rPr>
      </w:pPr>
      <w:r>
        <w:rPr>
          <w:iCs/>
        </w:rPr>
        <w:t xml:space="preserve">Work with the local parish </w:t>
      </w:r>
      <w:r w:rsidR="00B32EBD">
        <w:rPr>
          <w:iCs/>
        </w:rPr>
        <w:t>to inform on the school in the community.</w:t>
      </w:r>
    </w:p>
    <w:p w14:paraId="268B09C9" w14:textId="52151B45" w:rsidR="00AD3944" w:rsidRPr="0084352D" w:rsidRDefault="00B32EBD" w:rsidP="00AD3944">
      <w:pPr>
        <w:pStyle w:val="ListParagraph"/>
        <w:numPr>
          <w:ilvl w:val="0"/>
          <w:numId w:val="5"/>
        </w:numPr>
        <w:rPr>
          <w:b/>
          <w:bCs/>
          <w:iCs/>
        </w:rPr>
      </w:pPr>
      <w:r>
        <w:rPr>
          <w:iCs/>
        </w:rPr>
        <w:t xml:space="preserve">Report on school news in local/parish </w:t>
      </w:r>
      <w:r w:rsidR="00D5523B">
        <w:rPr>
          <w:iCs/>
        </w:rPr>
        <w:t>publications</w:t>
      </w:r>
    </w:p>
    <w:p w14:paraId="1289704E" w14:textId="6A6BCA2B" w:rsidR="00AD3944" w:rsidRDefault="00AD3944" w:rsidP="00AD3944">
      <w:pPr>
        <w:rPr>
          <w:b/>
          <w:bCs/>
          <w:iCs/>
        </w:rPr>
      </w:pPr>
      <w:r>
        <w:rPr>
          <w:b/>
          <w:bCs/>
          <w:iCs/>
        </w:rPr>
        <w:t>Safeguarding</w:t>
      </w:r>
    </w:p>
    <w:p w14:paraId="29107031" w14:textId="0AE7625B" w:rsidR="00AD3944" w:rsidRPr="00C40D9F" w:rsidRDefault="00C40D9F" w:rsidP="00AD3944">
      <w:pPr>
        <w:pStyle w:val="ListParagraph"/>
        <w:numPr>
          <w:ilvl w:val="0"/>
          <w:numId w:val="6"/>
        </w:numPr>
        <w:rPr>
          <w:b/>
          <w:bCs/>
          <w:iCs/>
        </w:rPr>
      </w:pPr>
      <w:r>
        <w:rPr>
          <w:iCs/>
        </w:rPr>
        <w:t>Be responsible for ensuring smooth application of school/trust safeguarding systems</w:t>
      </w:r>
      <w:r w:rsidR="0091194D">
        <w:rPr>
          <w:iCs/>
        </w:rPr>
        <w:t>, including annual training for all staff at school level.</w:t>
      </w:r>
    </w:p>
    <w:p w14:paraId="0F739BA8" w14:textId="69B4F1E1" w:rsidR="00C40D9F" w:rsidRPr="0091194D" w:rsidRDefault="00135142" w:rsidP="00AD3944">
      <w:pPr>
        <w:pStyle w:val="ListParagraph"/>
        <w:numPr>
          <w:ilvl w:val="0"/>
          <w:numId w:val="6"/>
        </w:numPr>
        <w:rPr>
          <w:b/>
          <w:bCs/>
          <w:iCs/>
        </w:rPr>
      </w:pPr>
      <w:r>
        <w:rPr>
          <w:iCs/>
        </w:rPr>
        <w:t xml:space="preserve">Ensure that DSL and DDSL’s are appointed and </w:t>
      </w:r>
      <w:r w:rsidR="0091194D">
        <w:rPr>
          <w:iCs/>
        </w:rPr>
        <w:t>that training is up to date.</w:t>
      </w:r>
      <w:r w:rsidR="00F35A44">
        <w:rPr>
          <w:iCs/>
        </w:rPr>
        <w:t xml:space="preserve"> </w:t>
      </w:r>
    </w:p>
    <w:p w14:paraId="22784890" w14:textId="17C36E54" w:rsidR="004C43A6" w:rsidRPr="004C43A6" w:rsidRDefault="005573E0" w:rsidP="004C43A6">
      <w:pPr>
        <w:pStyle w:val="ListParagraph"/>
        <w:numPr>
          <w:ilvl w:val="0"/>
          <w:numId w:val="6"/>
        </w:numPr>
        <w:rPr>
          <w:b/>
          <w:bCs/>
          <w:iCs/>
        </w:rPr>
      </w:pPr>
      <w:r>
        <w:rPr>
          <w:iCs/>
        </w:rPr>
        <w:t xml:space="preserve">Ensure that there is a visibility of </w:t>
      </w:r>
      <w:r w:rsidR="00AC6A54">
        <w:rPr>
          <w:iCs/>
        </w:rPr>
        <w:t>safeguarding intentions and that the is</w:t>
      </w:r>
      <w:r w:rsidR="004C43A6">
        <w:rPr>
          <w:iCs/>
        </w:rPr>
        <w:t xml:space="preserve"> implemented and is</w:t>
      </w:r>
      <w:r w:rsidR="00AC6A54">
        <w:rPr>
          <w:iCs/>
        </w:rPr>
        <w:t xml:space="preserve"> effective in achieving this for children</w:t>
      </w:r>
      <w:r w:rsidR="004C43A6">
        <w:rPr>
          <w:iCs/>
        </w:rPr>
        <w:t>.</w:t>
      </w:r>
    </w:p>
    <w:p w14:paraId="37D81EF3" w14:textId="3DAD921E" w:rsidR="0084352D" w:rsidRPr="00DC57D7" w:rsidRDefault="00FF4C43" w:rsidP="0084352D">
      <w:pPr>
        <w:pStyle w:val="ListParagraph"/>
        <w:numPr>
          <w:ilvl w:val="0"/>
          <w:numId w:val="6"/>
        </w:numPr>
        <w:rPr>
          <w:b/>
          <w:bCs/>
          <w:iCs/>
        </w:rPr>
      </w:pPr>
      <w:r w:rsidRPr="00DC57D7">
        <w:rPr>
          <w:iCs/>
        </w:rPr>
        <w:lastRenderedPageBreak/>
        <w:t xml:space="preserve">Draw specific attention to online safety and communicate expectations around this to the parent community. </w:t>
      </w:r>
    </w:p>
    <w:p w14:paraId="7B826846" w14:textId="77D52E46" w:rsidR="002C1336" w:rsidRPr="0084352D" w:rsidRDefault="00C3734D" w:rsidP="0084352D">
      <w:pPr>
        <w:rPr>
          <w:b/>
          <w:bCs/>
          <w:iCs/>
        </w:rPr>
      </w:pPr>
      <w:r w:rsidRPr="0084352D">
        <w:rPr>
          <w:b/>
          <w:bCs/>
          <w:iCs/>
        </w:rPr>
        <w:t>Leadership and Management of the School Team</w:t>
      </w:r>
    </w:p>
    <w:p w14:paraId="240B27DA" w14:textId="38F0E76A" w:rsidR="007C4520" w:rsidRPr="00A5366C" w:rsidRDefault="002C1336" w:rsidP="007C4520">
      <w:pPr>
        <w:pStyle w:val="ListParagraph"/>
        <w:numPr>
          <w:ilvl w:val="0"/>
          <w:numId w:val="6"/>
        </w:numPr>
        <w:rPr>
          <w:b/>
          <w:bCs/>
          <w:iCs/>
        </w:rPr>
      </w:pPr>
      <w:r>
        <w:rPr>
          <w:iCs/>
        </w:rPr>
        <w:t>Create a positive team culture within the school</w:t>
      </w:r>
      <w:r w:rsidR="00DC57D7">
        <w:rPr>
          <w:iCs/>
        </w:rPr>
        <w:t>s</w:t>
      </w:r>
      <w:r>
        <w:rPr>
          <w:iCs/>
        </w:rPr>
        <w:t xml:space="preserve"> that </w:t>
      </w:r>
      <w:r w:rsidR="00B43ABB">
        <w:rPr>
          <w:iCs/>
        </w:rPr>
        <w:t xml:space="preserve">is enthusiastic </w:t>
      </w:r>
      <w:r w:rsidR="007C4520">
        <w:rPr>
          <w:iCs/>
        </w:rPr>
        <w:t>and aspirational</w:t>
      </w:r>
      <w:r w:rsidR="00DC57D7">
        <w:rPr>
          <w:iCs/>
        </w:rPr>
        <w:t>, harnessing opportunities for sharing good practice and workload</w:t>
      </w:r>
      <w:r w:rsidR="00A5366C">
        <w:rPr>
          <w:iCs/>
        </w:rPr>
        <w:t>.</w:t>
      </w:r>
    </w:p>
    <w:p w14:paraId="02C1700F" w14:textId="469569D5" w:rsidR="00A5366C" w:rsidRPr="00C6288F" w:rsidRDefault="00FC1155" w:rsidP="007C4520">
      <w:pPr>
        <w:pStyle w:val="ListParagraph"/>
        <w:numPr>
          <w:ilvl w:val="0"/>
          <w:numId w:val="6"/>
        </w:numPr>
        <w:rPr>
          <w:b/>
          <w:bCs/>
          <w:iCs/>
        </w:rPr>
      </w:pPr>
      <w:r>
        <w:rPr>
          <w:iCs/>
        </w:rPr>
        <w:t>Supportively manage any issues of staff absence</w:t>
      </w:r>
      <w:r w:rsidR="008E5B93">
        <w:rPr>
          <w:iCs/>
        </w:rPr>
        <w:t xml:space="preserve"> in accordance to the </w:t>
      </w:r>
      <w:r w:rsidR="0009159A">
        <w:rPr>
          <w:iCs/>
        </w:rPr>
        <w:t>Staff Attendance and Absent Management Policy</w:t>
      </w:r>
      <w:r>
        <w:rPr>
          <w:iCs/>
        </w:rPr>
        <w:t xml:space="preserve">, reporting to the </w:t>
      </w:r>
      <w:r w:rsidR="000B1BDA">
        <w:rPr>
          <w:iCs/>
        </w:rPr>
        <w:t>academy committee and the</w:t>
      </w:r>
      <w:r w:rsidR="00CA1230">
        <w:rPr>
          <w:iCs/>
        </w:rPr>
        <w:t xml:space="preserve"> </w:t>
      </w:r>
      <w:r w:rsidR="008E5B93">
        <w:rPr>
          <w:iCs/>
        </w:rPr>
        <w:t>CEO</w:t>
      </w:r>
      <w:r w:rsidR="00CA1230">
        <w:rPr>
          <w:iCs/>
        </w:rPr>
        <w:t>.</w:t>
      </w:r>
    </w:p>
    <w:p w14:paraId="17D23718" w14:textId="1472813E" w:rsidR="00D00F69" w:rsidRPr="00DC57D7" w:rsidRDefault="00C6288F" w:rsidP="00D00F69">
      <w:pPr>
        <w:pStyle w:val="ListParagraph"/>
        <w:numPr>
          <w:ilvl w:val="0"/>
          <w:numId w:val="6"/>
        </w:numPr>
        <w:rPr>
          <w:b/>
          <w:bCs/>
          <w:iCs/>
        </w:rPr>
      </w:pPr>
      <w:r>
        <w:rPr>
          <w:iCs/>
        </w:rPr>
        <w:t xml:space="preserve">Meet with the </w:t>
      </w:r>
      <w:r w:rsidR="00DC57D7">
        <w:rPr>
          <w:iCs/>
        </w:rPr>
        <w:t>assistant headteachers (</w:t>
      </w:r>
      <w:r>
        <w:rPr>
          <w:iCs/>
        </w:rPr>
        <w:t>teacher</w:t>
      </w:r>
      <w:r w:rsidR="00DC57D7">
        <w:rPr>
          <w:iCs/>
        </w:rPr>
        <w:t xml:space="preserve"> at St </w:t>
      </w:r>
      <w:proofErr w:type="spellStart"/>
      <w:r w:rsidR="00DC57D7">
        <w:rPr>
          <w:iCs/>
        </w:rPr>
        <w:t>Loys</w:t>
      </w:r>
      <w:proofErr w:type="spellEnd"/>
      <w:r w:rsidR="00DC57D7">
        <w:rPr>
          <w:iCs/>
        </w:rPr>
        <w:t>)</w:t>
      </w:r>
      <w:r>
        <w:rPr>
          <w:iCs/>
        </w:rPr>
        <w:t xml:space="preserve"> to ensure that operational, day to day elements of the school are </w:t>
      </w:r>
      <w:r w:rsidR="00897C6C">
        <w:rPr>
          <w:iCs/>
        </w:rPr>
        <w:t>functioning well and address any issues</w:t>
      </w:r>
      <w:r w:rsidR="00BF5FFF">
        <w:rPr>
          <w:iCs/>
        </w:rPr>
        <w:t xml:space="preserve">. </w:t>
      </w:r>
    </w:p>
    <w:p w14:paraId="100710F4" w14:textId="1B300461" w:rsidR="00DC57D7" w:rsidRPr="0081329A" w:rsidRDefault="00DC57D7" w:rsidP="00D00F69">
      <w:pPr>
        <w:pStyle w:val="ListParagraph"/>
        <w:numPr>
          <w:ilvl w:val="0"/>
          <w:numId w:val="6"/>
        </w:numPr>
        <w:rPr>
          <w:b/>
          <w:bCs/>
          <w:iCs/>
        </w:rPr>
      </w:pPr>
      <w:r>
        <w:rPr>
          <w:iCs/>
        </w:rPr>
        <w:t>Line manage</w:t>
      </w:r>
      <w:r w:rsidR="0081329A">
        <w:rPr>
          <w:iCs/>
        </w:rPr>
        <w:t xml:space="preserve"> senior leaders within the three schools, providing effective support and challenge to help them secure best outcomes for pupils.</w:t>
      </w:r>
    </w:p>
    <w:p w14:paraId="4B2859C6" w14:textId="52E8CC8E" w:rsidR="0081329A" w:rsidRPr="0081329A" w:rsidRDefault="0081329A" w:rsidP="00D00F69">
      <w:pPr>
        <w:pStyle w:val="ListParagraph"/>
        <w:numPr>
          <w:ilvl w:val="0"/>
          <w:numId w:val="6"/>
        </w:numPr>
        <w:rPr>
          <w:b/>
          <w:bCs/>
          <w:iCs/>
        </w:rPr>
      </w:pPr>
      <w:r>
        <w:rPr>
          <w:iCs/>
        </w:rPr>
        <w:t>Carry out appraisal in line with the trust procedures.</w:t>
      </w:r>
    </w:p>
    <w:p w14:paraId="35347498" w14:textId="76BFED44" w:rsidR="0081329A" w:rsidRPr="00DC57D7" w:rsidRDefault="0081329A" w:rsidP="00D00F69">
      <w:pPr>
        <w:pStyle w:val="ListParagraph"/>
        <w:numPr>
          <w:ilvl w:val="0"/>
          <w:numId w:val="6"/>
        </w:numPr>
        <w:rPr>
          <w:b/>
          <w:bCs/>
          <w:iCs/>
        </w:rPr>
      </w:pPr>
      <w:r>
        <w:rPr>
          <w:iCs/>
        </w:rPr>
        <w:t>Support the CFO in the management of school budgets and resources</w:t>
      </w:r>
    </w:p>
    <w:p w14:paraId="13B173AD" w14:textId="77777777" w:rsidR="0081329A" w:rsidRDefault="0081329A" w:rsidP="00D00F69">
      <w:pPr>
        <w:pStyle w:val="NoSpacing"/>
      </w:pPr>
    </w:p>
    <w:p w14:paraId="787AB410" w14:textId="77777777" w:rsidR="0081329A" w:rsidRDefault="0081329A" w:rsidP="00D00F69">
      <w:pPr>
        <w:pStyle w:val="NoSpacing"/>
      </w:pPr>
    </w:p>
    <w:p w14:paraId="2D465B82" w14:textId="4E3512FE" w:rsidR="00D00F69" w:rsidRDefault="00D00F69" w:rsidP="0081329A">
      <w:pPr>
        <w:pStyle w:val="NoSpacing"/>
        <w:jc w:val="center"/>
      </w:pPr>
      <w:r>
        <w:t>Signed ……………………………………………</w:t>
      </w:r>
      <w:r w:rsidR="0081329A">
        <w:t>…………………………………………………..</w:t>
      </w:r>
      <w:r>
        <w:t xml:space="preserve">  Date…………….</w:t>
      </w:r>
    </w:p>
    <w:p w14:paraId="4025E786" w14:textId="5564DB25" w:rsidR="00D00F69" w:rsidRDefault="0081329A" w:rsidP="0081329A">
      <w:pPr>
        <w:pStyle w:val="NoSpacing"/>
        <w:jc w:val="center"/>
      </w:pPr>
      <w:r>
        <w:t>CEO</w:t>
      </w:r>
    </w:p>
    <w:p w14:paraId="33A478D3" w14:textId="77777777" w:rsidR="00B40119" w:rsidRDefault="00B40119" w:rsidP="0081329A">
      <w:pPr>
        <w:pStyle w:val="NoSpacing"/>
        <w:jc w:val="center"/>
      </w:pPr>
    </w:p>
    <w:p w14:paraId="11002F6B" w14:textId="77777777" w:rsidR="00B40119" w:rsidRDefault="00B40119" w:rsidP="0081329A">
      <w:pPr>
        <w:pStyle w:val="NoSpacing"/>
        <w:jc w:val="center"/>
      </w:pPr>
    </w:p>
    <w:p w14:paraId="5DF10B37" w14:textId="77777777" w:rsidR="00B40119" w:rsidRDefault="00B40119" w:rsidP="0081329A">
      <w:pPr>
        <w:pStyle w:val="NoSpacing"/>
        <w:jc w:val="center"/>
      </w:pPr>
    </w:p>
    <w:p w14:paraId="00EDB8F7" w14:textId="77777777" w:rsidR="00B40119" w:rsidRDefault="00B40119" w:rsidP="0081329A">
      <w:pPr>
        <w:pStyle w:val="NoSpacing"/>
        <w:jc w:val="center"/>
      </w:pPr>
    </w:p>
    <w:p w14:paraId="01A2BFF7" w14:textId="77777777" w:rsidR="00B40119" w:rsidRDefault="00B40119" w:rsidP="0081329A">
      <w:pPr>
        <w:pStyle w:val="NoSpacing"/>
        <w:jc w:val="center"/>
      </w:pPr>
    </w:p>
    <w:p w14:paraId="0A9E37FD" w14:textId="122CB93A" w:rsidR="00B40119" w:rsidRDefault="00B40119" w:rsidP="0081329A">
      <w:pPr>
        <w:pStyle w:val="NoSpacing"/>
        <w:jc w:val="center"/>
      </w:pPr>
      <w:r>
        <w:t>Signed ……………………………………………………………………………………………….  Date………………</w:t>
      </w:r>
    </w:p>
    <w:p w14:paraId="4F04EA52" w14:textId="6B03A082" w:rsidR="00B40119" w:rsidRDefault="0081329A" w:rsidP="0081329A">
      <w:pPr>
        <w:pStyle w:val="NoSpacing"/>
        <w:jc w:val="center"/>
      </w:pPr>
      <w:r>
        <w:t>Exec Headteacher</w:t>
      </w:r>
    </w:p>
    <w:p w14:paraId="328B853B" w14:textId="77777777" w:rsidR="00751BFE" w:rsidRDefault="00751BFE" w:rsidP="0081329A">
      <w:pPr>
        <w:pStyle w:val="NoSpacing"/>
        <w:jc w:val="center"/>
      </w:pPr>
    </w:p>
    <w:p w14:paraId="1557307A" w14:textId="77777777" w:rsidR="00751BFE" w:rsidRDefault="00751BFE" w:rsidP="0081329A">
      <w:pPr>
        <w:pStyle w:val="NoSpacing"/>
        <w:jc w:val="center"/>
      </w:pPr>
    </w:p>
    <w:p w14:paraId="7F371B68" w14:textId="00235FD1" w:rsidR="00751BFE" w:rsidRDefault="00751BFE">
      <w:r>
        <w:br w:type="page"/>
      </w:r>
    </w:p>
    <w:p w14:paraId="1E3C1806" w14:textId="77777777" w:rsidR="00751BFE" w:rsidRPr="002F66D1" w:rsidRDefault="00751BFE" w:rsidP="00751BFE">
      <w:pPr>
        <w:jc w:val="both"/>
        <w:rPr>
          <w:rFonts w:ascii="Segoe UI" w:hAnsi="Segoe UI" w:cs="Segoe UI"/>
        </w:rPr>
      </w:pPr>
      <w:r w:rsidRPr="0054361D">
        <w:rPr>
          <w:rFonts w:ascii="Segoe UI" w:hAnsi="Segoe UI" w:cs="Segoe UI"/>
          <w:b/>
        </w:rPr>
        <w:lastRenderedPageBreak/>
        <w:t>Person Specification</w:t>
      </w:r>
    </w:p>
    <w:p w14:paraId="027258B4" w14:textId="77777777" w:rsidR="00751BFE" w:rsidRPr="0054361D" w:rsidRDefault="00751BFE" w:rsidP="00751BFE">
      <w:pPr>
        <w:pStyle w:val="Default"/>
        <w:jc w:val="both"/>
        <w:rPr>
          <w:rFonts w:ascii="Segoe UI" w:hAnsi="Segoe UI" w:cs="Segoe UI"/>
          <w:sz w:val="20"/>
          <w:szCs w:val="20"/>
        </w:rPr>
      </w:pPr>
      <w:r w:rsidRPr="0054361D">
        <w:rPr>
          <w:rFonts w:ascii="Segoe UI" w:hAnsi="Segoe UI" w:cs="Segoe UI"/>
          <w:sz w:val="20"/>
          <w:szCs w:val="20"/>
        </w:rPr>
        <w:t xml:space="preserve">The person specification shows the abilities and skills you will need to carry out the duties in the job profile. You should indicate clearly how you meet these requirements with examples of impact when you fill in your application form and supporting statement. </w:t>
      </w:r>
    </w:p>
    <w:p w14:paraId="15B19DF3" w14:textId="2D793628" w:rsidR="00751BFE" w:rsidRPr="00751BFE" w:rsidRDefault="00751BFE" w:rsidP="00751BFE">
      <w:pPr>
        <w:pStyle w:val="Default"/>
        <w:jc w:val="both"/>
        <w:rPr>
          <w:rFonts w:ascii="Segoe UI" w:hAnsi="Segoe UI" w:cs="Segoe UI"/>
          <w:sz w:val="20"/>
          <w:szCs w:val="20"/>
        </w:rPr>
      </w:pPr>
      <w:r w:rsidRPr="0054361D">
        <w:rPr>
          <w:rFonts w:ascii="Segoe UI" w:hAnsi="Segoe UI" w:cs="Segoe UI"/>
          <w:sz w:val="20"/>
          <w:szCs w:val="20"/>
        </w:rPr>
        <w:t>The letters in the final column indicate in which element of the recruitment and selection procedure the evidence is intended to be collected.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9114"/>
      </w:tblGrid>
      <w:tr w:rsidR="00751BFE" w:rsidRPr="0054361D" w14:paraId="3DC03E6C" w14:textId="77777777" w:rsidTr="00751BFE">
        <w:tc>
          <w:tcPr>
            <w:tcW w:w="520" w:type="dxa"/>
            <w:shd w:val="clear" w:color="auto" w:fill="B8CCE4"/>
          </w:tcPr>
          <w:p w14:paraId="5A051DD6" w14:textId="77777777" w:rsidR="00751BFE" w:rsidRPr="0054361D" w:rsidRDefault="00751BFE" w:rsidP="006E0737">
            <w:pPr>
              <w:spacing w:before="40" w:after="40"/>
              <w:jc w:val="center"/>
              <w:rPr>
                <w:rFonts w:ascii="Segoe UI" w:hAnsi="Segoe UI" w:cs="Segoe UI"/>
                <w:sz w:val="20"/>
              </w:rPr>
            </w:pPr>
          </w:p>
        </w:tc>
        <w:tc>
          <w:tcPr>
            <w:tcW w:w="9114" w:type="dxa"/>
            <w:shd w:val="clear" w:color="auto" w:fill="B8CCE4"/>
          </w:tcPr>
          <w:p w14:paraId="11567B2E" w14:textId="77777777" w:rsidR="00751BFE" w:rsidRPr="0054361D" w:rsidRDefault="00751BFE" w:rsidP="006E0737">
            <w:pPr>
              <w:spacing w:before="40" w:after="40"/>
              <w:jc w:val="center"/>
              <w:rPr>
                <w:rFonts w:ascii="Segoe UI" w:hAnsi="Segoe UI" w:cs="Segoe UI"/>
                <w:b/>
                <w:sz w:val="20"/>
              </w:rPr>
            </w:pPr>
            <w:r w:rsidRPr="0054361D">
              <w:rPr>
                <w:rFonts w:ascii="Segoe UI" w:hAnsi="Segoe UI" w:cs="Segoe UI"/>
                <w:b/>
                <w:sz w:val="20"/>
              </w:rPr>
              <w:t>Qualifications and experience</w:t>
            </w:r>
          </w:p>
        </w:tc>
      </w:tr>
      <w:tr w:rsidR="00751BFE" w:rsidRPr="0054361D" w14:paraId="5D704EC9" w14:textId="77777777" w:rsidTr="00751BFE">
        <w:tc>
          <w:tcPr>
            <w:tcW w:w="520" w:type="dxa"/>
            <w:shd w:val="clear" w:color="auto" w:fill="auto"/>
          </w:tcPr>
          <w:p w14:paraId="13277D3E" w14:textId="77777777" w:rsidR="00751BFE" w:rsidRPr="0054361D" w:rsidRDefault="00751BFE" w:rsidP="006E0737">
            <w:pPr>
              <w:pStyle w:val="Default"/>
              <w:widowControl w:val="0"/>
              <w:spacing w:before="40" w:after="40"/>
              <w:jc w:val="center"/>
              <w:rPr>
                <w:rFonts w:ascii="Segoe UI" w:hAnsi="Segoe UI" w:cs="Segoe UI"/>
                <w:sz w:val="20"/>
                <w:szCs w:val="20"/>
              </w:rPr>
            </w:pPr>
            <w:r w:rsidRPr="0054361D">
              <w:rPr>
                <w:rFonts w:ascii="Segoe UI" w:hAnsi="Segoe UI" w:cs="Segoe UI"/>
                <w:sz w:val="20"/>
                <w:szCs w:val="20"/>
              </w:rPr>
              <w:t>1.</w:t>
            </w:r>
          </w:p>
        </w:tc>
        <w:tc>
          <w:tcPr>
            <w:tcW w:w="9114" w:type="dxa"/>
            <w:shd w:val="clear" w:color="auto" w:fill="auto"/>
          </w:tcPr>
          <w:p w14:paraId="2D3B77D1" w14:textId="761F652C" w:rsidR="00751BFE" w:rsidRPr="00751BFE" w:rsidRDefault="00751BFE" w:rsidP="00751BFE">
            <w:pPr>
              <w:pStyle w:val="Default"/>
              <w:widowControl w:val="0"/>
              <w:spacing w:before="40" w:after="40"/>
              <w:jc w:val="both"/>
              <w:rPr>
                <w:rFonts w:ascii="Segoe UI" w:hAnsi="Segoe UI" w:cs="Segoe UI"/>
                <w:sz w:val="20"/>
                <w:szCs w:val="20"/>
              </w:rPr>
            </w:pPr>
            <w:r w:rsidRPr="0054361D">
              <w:rPr>
                <w:rFonts w:ascii="Segoe UI" w:hAnsi="Segoe UI" w:cs="Segoe UI"/>
                <w:sz w:val="20"/>
                <w:szCs w:val="20"/>
              </w:rPr>
              <w:t>Qualified Teacher Status or Qualified Teacher Learning and Skills (QTS or QTLS) (with degree level education or equivalent).</w:t>
            </w:r>
          </w:p>
        </w:tc>
      </w:tr>
      <w:tr w:rsidR="00751BFE" w:rsidRPr="0054361D" w14:paraId="3DD01C8B" w14:textId="77777777" w:rsidTr="00751BFE">
        <w:tc>
          <w:tcPr>
            <w:tcW w:w="520" w:type="dxa"/>
            <w:shd w:val="clear" w:color="auto" w:fill="auto"/>
          </w:tcPr>
          <w:p w14:paraId="388B6843" w14:textId="77777777" w:rsidR="00751BFE" w:rsidRPr="0054361D" w:rsidRDefault="00751BFE" w:rsidP="006E0737">
            <w:pPr>
              <w:pStyle w:val="Default"/>
              <w:widowControl w:val="0"/>
              <w:spacing w:before="40" w:after="40"/>
              <w:jc w:val="center"/>
              <w:rPr>
                <w:rFonts w:ascii="Segoe UI" w:hAnsi="Segoe UI" w:cs="Segoe UI"/>
                <w:sz w:val="20"/>
                <w:szCs w:val="20"/>
              </w:rPr>
            </w:pPr>
            <w:r>
              <w:rPr>
                <w:rFonts w:ascii="Segoe UI" w:hAnsi="Segoe UI" w:cs="Segoe UI"/>
                <w:sz w:val="20"/>
                <w:szCs w:val="20"/>
              </w:rPr>
              <w:t>2.</w:t>
            </w:r>
          </w:p>
        </w:tc>
        <w:tc>
          <w:tcPr>
            <w:tcW w:w="9114" w:type="dxa"/>
            <w:shd w:val="clear" w:color="auto" w:fill="auto"/>
          </w:tcPr>
          <w:p w14:paraId="572B93C0" w14:textId="77777777" w:rsidR="00751BFE" w:rsidRPr="0054361D" w:rsidRDefault="00751BFE" w:rsidP="006E0737">
            <w:pPr>
              <w:pStyle w:val="Default"/>
              <w:widowControl w:val="0"/>
              <w:spacing w:before="40" w:after="40"/>
              <w:jc w:val="both"/>
              <w:rPr>
                <w:rFonts w:ascii="Segoe UI" w:hAnsi="Segoe UI" w:cs="Segoe UI"/>
                <w:sz w:val="20"/>
                <w:szCs w:val="20"/>
              </w:rPr>
            </w:pPr>
            <w:r w:rsidRPr="0054361D">
              <w:rPr>
                <w:rFonts w:ascii="Segoe UI" w:hAnsi="Segoe UI" w:cs="Segoe UI"/>
                <w:sz w:val="20"/>
              </w:rPr>
              <w:t>National Professional Qualification for Headship or evidence of other successful post-graduate study (e.g. MA in Education).</w:t>
            </w:r>
          </w:p>
        </w:tc>
      </w:tr>
      <w:tr w:rsidR="00751BFE" w:rsidRPr="0054361D" w14:paraId="5930201C" w14:textId="77777777" w:rsidTr="00751BFE">
        <w:tc>
          <w:tcPr>
            <w:tcW w:w="520" w:type="dxa"/>
            <w:shd w:val="clear" w:color="auto" w:fill="auto"/>
          </w:tcPr>
          <w:p w14:paraId="73E3DAA2" w14:textId="77777777" w:rsidR="00751BFE" w:rsidRPr="0054361D" w:rsidRDefault="00751BFE" w:rsidP="006E0737">
            <w:pPr>
              <w:spacing w:before="40" w:after="40"/>
              <w:jc w:val="center"/>
              <w:rPr>
                <w:rFonts w:ascii="Segoe UI" w:hAnsi="Segoe UI" w:cs="Segoe UI"/>
                <w:sz w:val="20"/>
              </w:rPr>
            </w:pPr>
            <w:r>
              <w:rPr>
                <w:rFonts w:ascii="Segoe UI" w:hAnsi="Segoe UI" w:cs="Segoe UI"/>
                <w:sz w:val="20"/>
              </w:rPr>
              <w:t>3</w:t>
            </w:r>
            <w:r w:rsidRPr="0054361D">
              <w:rPr>
                <w:rFonts w:ascii="Segoe UI" w:hAnsi="Segoe UI" w:cs="Segoe UI"/>
                <w:sz w:val="20"/>
              </w:rPr>
              <w:t>.</w:t>
            </w:r>
          </w:p>
        </w:tc>
        <w:tc>
          <w:tcPr>
            <w:tcW w:w="9114" w:type="dxa"/>
            <w:shd w:val="clear" w:color="auto" w:fill="auto"/>
          </w:tcPr>
          <w:p w14:paraId="07476667" w14:textId="7FD59071" w:rsidR="00751BFE" w:rsidRPr="0054361D" w:rsidRDefault="00751BFE" w:rsidP="006E0737">
            <w:pPr>
              <w:spacing w:before="40" w:after="40"/>
              <w:jc w:val="both"/>
              <w:rPr>
                <w:rFonts w:ascii="Segoe UI" w:hAnsi="Segoe UI" w:cs="Segoe UI"/>
                <w:sz w:val="20"/>
              </w:rPr>
            </w:pPr>
            <w:r>
              <w:rPr>
                <w:rFonts w:ascii="Segoe UI" w:hAnsi="Segoe UI" w:cs="Segoe UI"/>
                <w:sz w:val="20"/>
              </w:rPr>
              <w:t xml:space="preserve">At least 4 years of </w:t>
            </w:r>
            <w:r w:rsidRPr="0054361D">
              <w:rPr>
                <w:rFonts w:ascii="Segoe UI" w:hAnsi="Segoe UI" w:cs="Segoe UI"/>
                <w:sz w:val="20"/>
              </w:rPr>
              <w:t>recent senior leadership experience</w:t>
            </w:r>
            <w:r w:rsidR="00C86550">
              <w:rPr>
                <w:rFonts w:ascii="Segoe UI" w:hAnsi="Segoe UI" w:cs="Segoe UI"/>
                <w:sz w:val="20"/>
              </w:rPr>
              <w:t xml:space="preserve"> </w:t>
            </w:r>
            <w:r w:rsidR="00C86550">
              <w:rPr>
                <w:rFonts w:ascii="Segoe UI" w:hAnsi="Segoe UI" w:cs="Segoe UI"/>
                <w:sz w:val="20"/>
              </w:rPr>
              <w:t xml:space="preserve">( Head of School or Headteacher) </w:t>
            </w:r>
            <w:r w:rsidRPr="0054361D">
              <w:rPr>
                <w:rFonts w:ascii="Segoe UI" w:hAnsi="Segoe UI" w:cs="Segoe UI"/>
                <w:sz w:val="20"/>
              </w:rPr>
              <w:t xml:space="preserve"> in a relevant sector school.</w:t>
            </w:r>
          </w:p>
        </w:tc>
      </w:tr>
      <w:tr w:rsidR="00751BFE" w:rsidRPr="0054361D" w14:paraId="6049EAA7" w14:textId="77777777" w:rsidTr="00751BFE">
        <w:tc>
          <w:tcPr>
            <w:tcW w:w="520" w:type="dxa"/>
            <w:shd w:val="clear" w:color="auto" w:fill="auto"/>
          </w:tcPr>
          <w:p w14:paraId="264CAFD6" w14:textId="77777777" w:rsidR="00751BFE" w:rsidRPr="0054361D" w:rsidRDefault="00751BFE" w:rsidP="006E0737">
            <w:pPr>
              <w:pStyle w:val="Default"/>
              <w:widowControl w:val="0"/>
              <w:spacing w:before="40" w:after="40"/>
              <w:jc w:val="center"/>
              <w:rPr>
                <w:rFonts w:ascii="Segoe UI" w:hAnsi="Segoe UI" w:cs="Segoe UI"/>
                <w:iCs/>
                <w:sz w:val="20"/>
                <w:szCs w:val="20"/>
              </w:rPr>
            </w:pPr>
            <w:r>
              <w:rPr>
                <w:rFonts w:ascii="Segoe UI" w:hAnsi="Segoe UI" w:cs="Segoe UI"/>
                <w:iCs/>
                <w:sz w:val="20"/>
                <w:szCs w:val="20"/>
              </w:rPr>
              <w:t>4</w:t>
            </w:r>
            <w:r w:rsidRPr="0054361D">
              <w:rPr>
                <w:rFonts w:ascii="Segoe UI" w:hAnsi="Segoe UI" w:cs="Segoe UI"/>
                <w:iCs/>
                <w:sz w:val="20"/>
                <w:szCs w:val="20"/>
              </w:rPr>
              <w:t>.</w:t>
            </w:r>
          </w:p>
        </w:tc>
        <w:tc>
          <w:tcPr>
            <w:tcW w:w="9114" w:type="dxa"/>
            <w:shd w:val="clear" w:color="auto" w:fill="auto"/>
          </w:tcPr>
          <w:p w14:paraId="67025A2A" w14:textId="77777777" w:rsidR="00751BFE" w:rsidRPr="0054361D" w:rsidRDefault="00751BFE" w:rsidP="006E0737">
            <w:pPr>
              <w:pStyle w:val="Default"/>
              <w:widowControl w:val="0"/>
              <w:spacing w:before="40" w:after="40"/>
              <w:jc w:val="both"/>
              <w:rPr>
                <w:rFonts w:ascii="Segoe UI" w:hAnsi="Segoe UI" w:cs="Segoe UI"/>
                <w:sz w:val="20"/>
                <w:szCs w:val="20"/>
              </w:rPr>
            </w:pPr>
            <w:r w:rsidRPr="0054361D">
              <w:rPr>
                <w:rFonts w:ascii="Segoe UI" w:hAnsi="Segoe UI" w:cs="Segoe UI"/>
                <w:sz w:val="20"/>
                <w:szCs w:val="20"/>
              </w:rPr>
              <w:t>Proven excellent and inspirational teaching relevant to sector.</w:t>
            </w:r>
          </w:p>
        </w:tc>
      </w:tr>
      <w:tr w:rsidR="00751BFE" w:rsidRPr="0054361D" w14:paraId="3A12BC03" w14:textId="77777777" w:rsidTr="00751BFE">
        <w:tc>
          <w:tcPr>
            <w:tcW w:w="520" w:type="dxa"/>
            <w:shd w:val="clear" w:color="auto" w:fill="auto"/>
          </w:tcPr>
          <w:p w14:paraId="0EBBEA01" w14:textId="77777777" w:rsidR="00751BFE" w:rsidRPr="0054361D" w:rsidRDefault="00751BFE" w:rsidP="006E0737">
            <w:pPr>
              <w:spacing w:before="40" w:after="40"/>
              <w:jc w:val="center"/>
              <w:rPr>
                <w:rFonts w:ascii="Segoe UI" w:hAnsi="Segoe UI" w:cs="Segoe UI"/>
                <w:sz w:val="20"/>
              </w:rPr>
            </w:pPr>
            <w:r>
              <w:rPr>
                <w:rFonts w:ascii="Segoe UI" w:hAnsi="Segoe UI" w:cs="Segoe UI"/>
                <w:sz w:val="20"/>
              </w:rPr>
              <w:t>5</w:t>
            </w:r>
            <w:r w:rsidRPr="0054361D">
              <w:rPr>
                <w:rFonts w:ascii="Segoe UI" w:hAnsi="Segoe UI" w:cs="Segoe UI"/>
                <w:sz w:val="20"/>
              </w:rPr>
              <w:t>.</w:t>
            </w:r>
          </w:p>
        </w:tc>
        <w:tc>
          <w:tcPr>
            <w:tcW w:w="9114" w:type="dxa"/>
            <w:shd w:val="clear" w:color="auto" w:fill="auto"/>
          </w:tcPr>
          <w:p w14:paraId="5A0CD9F7"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Relevant experience of working with children with a wide range of special needs.</w:t>
            </w:r>
          </w:p>
        </w:tc>
      </w:tr>
      <w:tr w:rsidR="00751BFE" w:rsidRPr="0054361D" w14:paraId="39F24213" w14:textId="77777777" w:rsidTr="00751BFE">
        <w:tc>
          <w:tcPr>
            <w:tcW w:w="520" w:type="dxa"/>
            <w:tcBorders>
              <w:bottom w:val="single" w:sz="4" w:space="0" w:color="auto"/>
            </w:tcBorders>
            <w:shd w:val="clear" w:color="auto" w:fill="auto"/>
          </w:tcPr>
          <w:p w14:paraId="7BC38C6A" w14:textId="77777777" w:rsidR="00751BFE" w:rsidRPr="0054361D" w:rsidRDefault="00751BFE" w:rsidP="006E0737">
            <w:pPr>
              <w:pStyle w:val="Default"/>
              <w:widowControl w:val="0"/>
              <w:spacing w:before="40" w:after="40"/>
              <w:jc w:val="center"/>
              <w:rPr>
                <w:rFonts w:ascii="Segoe UI" w:hAnsi="Segoe UI" w:cs="Segoe UI"/>
                <w:sz w:val="20"/>
                <w:szCs w:val="20"/>
              </w:rPr>
            </w:pPr>
            <w:r>
              <w:rPr>
                <w:rFonts w:ascii="Segoe UI" w:hAnsi="Segoe UI" w:cs="Segoe UI"/>
                <w:sz w:val="20"/>
                <w:szCs w:val="20"/>
              </w:rPr>
              <w:t>6</w:t>
            </w:r>
            <w:r w:rsidRPr="0054361D">
              <w:rPr>
                <w:rFonts w:ascii="Segoe UI" w:hAnsi="Segoe UI" w:cs="Segoe UI"/>
                <w:sz w:val="20"/>
                <w:szCs w:val="20"/>
              </w:rPr>
              <w:t>.</w:t>
            </w:r>
          </w:p>
        </w:tc>
        <w:tc>
          <w:tcPr>
            <w:tcW w:w="9114" w:type="dxa"/>
            <w:tcBorders>
              <w:bottom w:val="single" w:sz="4" w:space="0" w:color="auto"/>
            </w:tcBorders>
            <w:shd w:val="clear" w:color="auto" w:fill="auto"/>
          </w:tcPr>
          <w:p w14:paraId="17EEA9BC" w14:textId="77777777" w:rsidR="00751BFE" w:rsidRPr="0054361D" w:rsidRDefault="00751BFE" w:rsidP="006E0737">
            <w:pPr>
              <w:pStyle w:val="Default"/>
              <w:widowControl w:val="0"/>
              <w:spacing w:before="40" w:after="40"/>
              <w:jc w:val="both"/>
              <w:rPr>
                <w:rFonts w:ascii="Segoe UI" w:hAnsi="Segoe UI" w:cs="Segoe UI"/>
                <w:sz w:val="20"/>
                <w:szCs w:val="20"/>
              </w:rPr>
            </w:pPr>
            <w:r w:rsidRPr="0054361D">
              <w:rPr>
                <w:rFonts w:ascii="Segoe UI" w:hAnsi="Segoe UI" w:cs="Segoe UI"/>
                <w:sz w:val="20"/>
                <w:szCs w:val="20"/>
              </w:rPr>
              <w:t>Experience and understanding of managing people, budgets and IT in relation to its effective use in the curriculum.</w:t>
            </w:r>
          </w:p>
        </w:tc>
      </w:tr>
      <w:tr w:rsidR="00751BFE" w:rsidRPr="0054361D" w14:paraId="3E19FC2B" w14:textId="77777777" w:rsidTr="00751BFE">
        <w:tc>
          <w:tcPr>
            <w:tcW w:w="520" w:type="dxa"/>
            <w:shd w:val="clear" w:color="auto" w:fill="B8CCE4"/>
          </w:tcPr>
          <w:p w14:paraId="1DDDB642" w14:textId="77777777" w:rsidR="00751BFE" w:rsidRPr="0054361D" w:rsidRDefault="00751BFE" w:rsidP="006E0737">
            <w:pPr>
              <w:spacing w:before="40" w:after="40"/>
              <w:jc w:val="center"/>
              <w:rPr>
                <w:rFonts w:ascii="Segoe UI" w:hAnsi="Segoe UI" w:cs="Segoe UI"/>
                <w:sz w:val="20"/>
              </w:rPr>
            </w:pPr>
          </w:p>
        </w:tc>
        <w:tc>
          <w:tcPr>
            <w:tcW w:w="9114" w:type="dxa"/>
            <w:shd w:val="clear" w:color="auto" w:fill="B8CCE4"/>
          </w:tcPr>
          <w:p w14:paraId="5DA5D645" w14:textId="77777777" w:rsidR="00751BFE" w:rsidRPr="0054361D" w:rsidRDefault="00751BFE" w:rsidP="006E0737">
            <w:pPr>
              <w:spacing w:before="40" w:after="40"/>
              <w:jc w:val="center"/>
              <w:rPr>
                <w:rFonts w:ascii="Segoe UI" w:hAnsi="Segoe UI" w:cs="Segoe UI"/>
                <w:b/>
                <w:sz w:val="20"/>
              </w:rPr>
            </w:pPr>
            <w:r w:rsidRPr="0054361D">
              <w:rPr>
                <w:rFonts w:ascii="Segoe UI" w:hAnsi="Segoe UI" w:cs="Segoe UI"/>
                <w:b/>
                <w:sz w:val="20"/>
              </w:rPr>
              <w:t>Knowledge and skills</w:t>
            </w:r>
          </w:p>
        </w:tc>
      </w:tr>
      <w:tr w:rsidR="00751BFE" w:rsidRPr="0054361D" w14:paraId="604F9A05" w14:textId="77777777" w:rsidTr="00751BFE">
        <w:tc>
          <w:tcPr>
            <w:tcW w:w="520" w:type="dxa"/>
            <w:shd w:val="clear" w:color="auto" w:fill="EAF1DD"/>
          </w:tcPr>
          <w:p w14:paraId="05EBD511" w14:textId="77777777" w:rsidR="00751BFE" w:rsidRPr="0054361D" w:rsidRDefault="00751BFE" w:rsidP="006E0737">
            <w:pPr>
              <w:spacing w:before="40" w:after="40"/>
              <w:jc w:val="center"/>
              <w:rPr>
                <w:rFonts w:ascii="Segoe UI" w:hAnsi="Segoe UI" w:cs="Segoe UI"/>
                <w:sz w:val="20"/>
              </w:rPr>
            </w:pPr>
          </w:p>
        </w:tc>
        <w:tc>
          <w:tcPr>
            <w:tcW w:w="9114" w:type="dxa"/>
            <w:shd w:val="clear" w:color="auto" w:fill="EAF1DD"/>
          </w:tcPr>
          <w:p w14:paraId="43599FAD"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Leadership and Management</w:t>
            </w:r>
          </w:p>
        </w:tc>
      </w:tr>
      <w:tr w:rsidR="00751BFE" w:rsidRPr="0054361D" w14:paraId="6658B83D" w14:textId="77777777" w:rsidTr="00751BFE">
        <w:tc>
          <w:tcPr>
            <w:tcW w:w="520" w:type="dxa"/>
            <w:shd w:val="clear" w:color="auto" w:fill="FFFFFF"/>
          </w:tcPr>
          <w:p w14:paraId="68D49A6A" w14:textId="77777777" w:rsidR="00751BFE" w:rsidRPr="0054361D" w:rsidRDefault="00751BFE" w:rsidP="006E0737">
            <w:pPr>
              <w:spacing w:before="40" w:after="40"/>
              <w:jc w:val="center"/>
              <w:rPr>
                <w:rFonts w:ascii="Segoe UI" w:hAnsi="Segoe UI" w:cs="Segoe UI"/>
                <w:sz w:val="20"/>
              </w:rPr>
            </w:pPr>
            <w:r w:rsidRPr="0054361D">
              <w:rPr>
                <w:rFonts w:ascii="Segoe UI" w:hAnsi="Segoe UI" w:cs="Segoe UI"/>
                <w:sz w:val="20"/>
              </w:rPr>
              <w:t>1.</w:t>
            </w:r>
          </w:p>
        </w:tc>
        <w:tc>
          <w:tcPr>
            <w:tcW w:w="9114" w:type="dxa"/>
            <w:shd w:val="clear" w:color="auto" w:fill="FFFFFF"/>
          </w:tcPr>
          <w:p w14:paraId="3F34C43A"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 xml:space="preserve">The ability to </w:t>
            </w:r>
            <w:r w:rsidRPr="009F3CE4">
              <w:rPr>
                <w:rFonts w:ascii="Segoe UI" w:hAnsi="Segoe UI" w:cs="Segoe UI"/>
                <w:sz w:val="20"/>
              </w:rPr>
              <w:t xml:space="preserve">establish and sustain the school’s ethos and strategic direction </w:t>
            </w:r>
            <w:r w:rsidRPr="0054361D">
              <w:rPr>
                <w:rFonts w:ascii="Segoe UI" w:hAnsi="Segoe UI" w:cs="Segoe UI"/>
                <w:sz w:val="20"/>
              </w:rPr>
              <w:t>in consultation with stakeholders.</w:t>
            </w:r>
          </w:p>
        </w:tc>
      </w:tr>
      <w:tr w:rsidR="00751BFE" w:rsidRPr="0054361D" w14:paraId="4B921C1B" w14:textId="77777777" w:rsidTr="00751BFE">
        <w:tc>
          <w:tcPr>
            <w:tcW w:w="520" w:type="dxa"/>
            <w:shd w:val="clear" w:color="auto" w:fill="FFFFFF"/>
          </w:tcPr>
          <w:p w14:paraId="74A0EDD3" w14:textId="77777777" w:rsidR="00751BFE" w:rsidRPr="0054361D" w:rsidRDefault="00751BFE" w:rsidP="006E0737">
            <w:pPr>
              <w:spacing w:before="40" w:after="40"/>
              <w:jc w:val="center"/>
              <w:rPr>
                <w:rFonts w:ascii="Segoe UI" w:hAnsi="Segoe UI" w:cs="Segoe UI"/>
                <w:sz w:val="20"/>
              </w:rPr>
            </w:pPr>
            <w:r w:rsidRPr="0054361D">
              <w:rPr>
                <w:rFonts w:ascii="Segoe UI" w:hAnsi="Segoe UI" w:cs="Segoe UI"/>
                <w:sz w:val="20"/>
              </w:rPr>
              <w:t>2.</w:t>
            </w:r>
          </w:p>
        </w:tc>
        <w:tc>
          <w:tcPr>
            <w:tcW w:w="9114" w:type="dxa"/>
            <w:shd w:val="clear" w:color="auto" w:fill="FFFFFF"/>
          </w:tcPr>
          <w:p w14:paraId="5CD0A68B"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To have an up-to-date understanding of national policy, curriculum developments, and statutory and legal frameworks within which schools operate, including the Ofsted Inspection framework and safeguarding practices and procedures.</w:t>
            </w:r>
          </w:p>
        </w:tc>
      </w:tr>
      <w:tr w:rsidR="00751BFE" w:rsidRPr="0054361D" w14:paraId="56712F40" w14:textId="77777777" w:rsidTr="00751BFE">
        <w:tc>
          <w:tcPr>
            <w:tcW w:w="520" w:type="dxa"/>
            <w:shd w:val="clear" w:color="auto" w:fill="FFFFFF"/>
          </w:tcPr>
          <w:p w14:paraId="3F4D0A15" w14:textId="77777777" w:rsidR="00751BFE" w:rsidRPr="0054361D" w:rsidRDefault="00751BFE" w:rsidP="006E0737">
            <w:pPr>
              <w:spacing w:before="40" w:after="40"/>
              <w:jc w:val="center"/>
              <w:rPr>
                <w:rFonts w:ascii="Segoe UI" w:hAnsi="Segoe UI" w:cs="Segoe UI"/>
                <w:sz w:val="20"/>
              </w:rPr>
            </w:pPr>
            <w:r w:rsidRPr="0054361D">
              <w:rPr>
                <w:rFonts w:ascii="Segoe UI" w:hAnsi="Segoe UI" w:cs="Segoe UI"/>
                <w:sz w:val="20"/>
              </w:rPr>
              <w:t>3.</w:t>
            </w:r>
          </w:p>
        </w:tc>
        <w:tc>
          <w:tcPr>
            <w:tcW w:w="9114" w:type="dxa"/>
            <w:shd w:val="clear" w:color="auto" w:fill="FFFFFF"/>
          </w:tcPr>
          <w:p w14:paraId="09888C0B"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The ability to lead, motivate and inspire others and manage people to work as individuals and as part of a team. To provide professional leadership, motivate staff, set standards and engender initiative and a common purpose.</w:t>
            </w:r>
          </w:p>
        </w:tc>
      </w:tr>
      <w:tr w:rsidR="00751BFE" w:rsidRPr="0054361D" w14:paraId="2526CE23" w14:textId="77777777" w:rsidTr="00751BFE">
        <w:tc>
          <w:tcPr>
            <w:tcW w:w="520" w:type="dxa"/>
            <w:shd w:val="clear" w:color="auto" w:fill="FFFFFF"/>
          </w:tcPr>
          <w:p w14:paraId="4F2E9F5D" w14:textId="77777777" w:rsidR="00751BFE" w:rsidRPr="0054361D" w:rsidRDefault="00751BFE" w:rsidP="006E0737">
            <w:pPr>
              <w:spacing w:before="40" w:after="40"/>
              <w:jc w:val="center"/>
              <w:rPr>
                <w:rFonts w:ascii="Segoe UI" w:hAnsi="Segoe UI" w:cs="Segoe UI"/>
                <w:sz w:val="20"/>
              </w:rPr>
            </w:pPr>
            <w:r w:rsidRPr="0054361D">
              <w:rPr>
                <w:rFonts w:ascii="Segoe UI" w:hAnsi="Segoe UI" w:cs="Segoe UI"/>
                <w:sz w:val="20"/>
              </w:rPr>
              <w:t>4.</w:t>
            </w:r>
          </w:p>
        </w:tc>
        <w:tc>
          <w:tcPr>
            <w:tcW w:w="9114" w:type="dxa"/>
            <w:shd w:val="clear" w:color="auto" w:fill="FFFFFF"/>
          </w:tcPr>
          <w:p w14:paraId="4AA488F4"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The ability to initiate and manage change to meet the school’s strategic objectives.</w:t>
            </w:r>
          </w:p>
        </w:tc>
      </w:tr>
      <w:tr w:rsidR="00751BFE" w:rsidRPr="0054361D" w14:paraId="6476443D" w14:textId="77777777" w:rsidTr="00751BFE">
        <w:tc>
          <w:tcPr>
            <w:tcW w:w="520" w:type="dxa"/>
            <w:shd w:val="clear" w:color="auto" w:fill="FFFFFF"/>
          </w:tcPr>
          <w:p w14:paraId="5CBED1DB" w14:textId="77777777" w:rsidR="00751BFE" w:rsidRPr="0054361D" w:rsidRDefault="00751BFE" w:rsidP="006E0737">
            <w:pPr>
              <w:spacing w:before="40" w:after="40"/>
              <w:jc w:val="center"/>
              <w:rPr>
                <w:rFonts w:ascii="Segoe UI" w:hAnsi="Segoe UI" w:cs="Segoe UI"/>
                <w:sz w:val="20"/>
              </w:rPr>
            </w:pPr>
            <w:r w:rsidRPr="0054361D">
              <w:rPr>
                <w:rFonts w:ascii="Segoe UI" w:hAnsi="Segoe UI" w:cs="Segoe UI"/>
                <w:sz w:val="20"/>
              </w:rPr>
              <w:t>5.</w:t>
            </w:r>
          </w:p>
        </w:tc>
        <w:tc>
          <w:tcPr>
            <w:tcW w:w="9114" w:type="dxa"/>
            <w:shd w:val="clear" w:color="auto" w:fill="FFFFFF"/>
          </w:tcPr>
          <w:p w14:paraId="1F85A0CB"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The ability to lead the development, planning, monitoring and evaluation process.</w:t>
            </w:r>
          </w:p>
        </w:tc>
      </w:tr>
      <w:tr w:rsidR="00751BFE" w:rsidRPr="0054361D" w14:paraId="52D4FD4C" w14:textId="77777777" w:rsidTr="00751BFE">
        <w:tc>
          <w:tcPr>
            <w:tcW w:w="520" w:type="dxa"/>
            <w:shd w:val="clear" w:color="auto" w:fill="FFFFFF"/>
          </w:tcPr>
          <w:p w14:paraId="2824D6B7" w14:textId="77777777" w:rsidR="00751BFE" w:rsidRPr="0054361D" w:rsidRDefault="00751BFE" w:rsidP="006E0737">
            <w:pPr>
              <w:spacing w:before="40" w:after="40"/>
              <w:jc w:val="center"/>
              <w:rPr>
                <w:rFonts w:ascii="Segoe UI" w:hAnsi="Segoe UI" w:cs="Segoe UI"/>
                <w:sz w:val="20"/>
              </w:rPr>
            </w:pPr>
            <w:r w:rsidRPr="0054361D">
              <w:rPr>
                <w:rFonts w:ascii="Segoe UI" w:hAnsi="Segoe UI" w:cs="Segoe UI"/>
                <w:sz w:val="20"/>
              </w:rPr>
              <w:t>6.</w:t>
            </w:r>
          </w:p>
        </w:tc>
        <w:tc>
          <w:tcPr>
            <w:tcW w:w="9114" w:type="dxa"/>
            <w:shd w:val="clear" w:color="auto" w:fill="FFFFFF"/>
          </w:tcPr>
          <w:p w14:paraId="284DFC4E"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The ability to manage and plan strategically the use of financial and other resources to achieve the school’s objectives.</w:t>
            </w:r>
          </w:p>
        </w:tc>
      </w:tr>
      <w:tr w:rsidR="00751BFE" w:rsidRPr="0054361D" w14:paraId="09C8CF2A" w14:textId="77777777" w:rsidTr="00751BFE">
        <w:tc>
          <w:tcPr>
            <w:tcW w:w="520" w:type="dxa"/>
            <w:shd w:val="clear" w:color="auto" w:fill="FFFFFF"/>
          </w:tcPr>
          <w:p w14:paraId="500638F4" w14:textId="77777777" w:rsidR="00751BFE" w:rsidRPr="0054361D" w:rsidRDefault="00751BFE" w:rsidP="006E0737">
            <w:pPr>
              <w:spacing w:before="40" w:after="40"/>
              <w:jc w:val="center"/>
              <w:rPr>
                <w:rFonts w:ascii="Segoe UI" w:hAnsi="Segoe UI" w:cs="Segoe UI"/>
                <w:sz w:val="20"/>
              </w:rPr>
            </w:pPr>
            <w:r w:rsidRPr="0054361D">
              <w:rPr>
                <w:rFonts w:ascii="Segoe UI" w:hAnsi="Segoe UI" w:cs="Segoe UI"/>
                <w:sz w:val="20"/>
              </w:rPr>
              <w:t>7.</w:t>
            </w:r>
          </w:p>
        </w:tc>
        <w:tc>
          <w:tcPr>
            <w:tcW w:w="9114" w:type="dxa"/>
            <w:shd w:val="clear" w:color="auto" w:fill="FFFFFF"/>
          </w:tcPr>
          <w:p w14:paraId="19C3DB82"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The ability to plan, prioritise and delegate responsibilities according to both the long term and day-to-day needs of the school, monitor their implementation and ensure feedback on their effectiveness.</w:t>
            </w:r>
          </w:p>
        </w:tc>
      </w:tr>
      <w:tr w:rsidR="00751BFE" w:rsidRPr="0054361D" w14:paraId="271E8F83" w14:textId="77777777" w:rsidTr="00751BFE">
        <w:tc>
          <w:tcPr>
            <w:tcW w:w="520" w:type="dxa"/>
            <w:shd w:val="clear" w:color="auto" w:fill="FFFFFF"/>
          </w:tcPr>
          <w:p w14:paraId="77C035ED" w14:textId="77777777" w:rsidR="00751BFE" w:rsidRPr="0054361D" w:rsidRDefault="00751BFE" w:rsidP="006E0737">
            <w:pPr>
              <w:spacing w:before="40" w:after="40"/>
              <w:jc w:val="center"/>
              <w:rPr>
                <w:rFonts w:ascii="Segoe UI" w:hAnsi="Segoe UI" w:cs="Segoe UI"/>
                <w:sz w:val="20"/>
              </w:rPr>
            </w:pPr>
            <w:r w:rsidRPr="0054361D">
              <w:rPr>
                <w:rFonts w:ascii="Segoe UI" w:hAnsi="Segoe UI" w:cs="Segoe UI"/>
                <w:sz w:val="20"/>
              </w:rPr>
              <w:t>8.</w:t>
            </w:r>
          </w:p>
        </w:tc>
        <w:tc>
          <w:tcPr>
            <w:tcW w:w="9114" w:type="dxa"/>
            <w:shd w:val="clear" w:color="auto" w:fill="FFFFFF"/>
          </w:tcPr>
          <w:p w14:paraId="23E1C3BB"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The ability to identify and evaluate data critical to the assessment of the school’s performance and take appropriate action.</w:t>
            </w:r>
          </w:p>
        </w:tc>
      </w:tr>
      <w:tr w:rsidR="00751BFE" w:rsidRPr="0054361D" w14:paraId="458F5338" w14:textId="77777777" w:rsidTr="00751BFE">
        <w:tc>
          <w:tcPr>
            <w:tcW w:w="520" w:type="dxa"/>
            <w:shd w:val="clear" w:color="auto" w:fill="FFFFFF"/>
          </w:tcPr>
          <w:p w14:paraId="5A745F5E" w14:textId="77777777" w:rsidR="00751BFE" w:rsidRPr="0054361D" w:rsidRDefault="00751BFE" w:rsidP="006E0737">
            <w:pPr>
              <w:spacing w:before="40" w:after="40"/>
              <w:jc w:val="center"/>
              <w:rPr>
                <w:rFonts w:ascii="Segoe UI" w:hAnsi="Segoe UI" w:cs="Segoe UI"/>
                <w:sz w:val="20"/>
              </w:rPr>
            </w:pPr>
            <w:r w:rsidRPr="0054361D">
              <w:rPr>
                <w:rFonts w:ascii="Segoe UI" w:hAnsi="Segoe UI" w:cs="Segoe UI"/>
                <w:sz w:val="20"/>
              </w:rPr>
              <w:t>9.</w:t>
            </w:r>
          </w:p>
        </w:tc>
        <w:tc>
          <w:tcPr>
            <w:tcW w:w="9114" w:type="dxa"/>
            <w:shd w:val="clear" w:color="auto" w:fill="FFFFFF"/>
          </w:tcPr>
          <w:p w14:paraId="3D7B7DA1" w14:textId="77777777" w:rsidR="00751BFE" w:rsidRPr="009F3CE4" w:rsidRDefault="00751BFE" w:rsidP="006E0737">
            <w:pPr>
              <w:shd w:val="clear" w:color="auto" w:fill="FFFFFF"/>
              <w:spacing w:after="75"/>
              <w:ind w:left="-60"/>
              <w:rPr>
                <w:rFonts w:ascii="Segoe UI" w:hAnsi="Segoe UI" w:cs="Segoe UI"/>
                <w:color w:val="FF0000"/>
                <w:sz w:val="20"/>
              </w:rPr>
            </w:pPr>
            <w:r w:rsidRPr="009F3CE4">
              <w:rPr>
                <w:rFonts w:ascii="Segoe UI" w:hAnsi="Segoe UI" w:cs="Segoe UI"/>
                <w:sz w:val="20"/>
              </w:rPr>
              <w:t xml:space="preserve">The ability </w:t>
            </w:r>
            <w:r>
              <w:rPr>
                <w:rFonts w:ascii="Segoe UI" w:hAnsi="Segoe UI" w:cs="Segoe UI"/>
                <w:sz w:val="20"/>
              </w:rPr>
              <w:t xml:space="preserve">to </w:t>
            </w:r>
            <w:r w:rsidRPr="009F3CE4">
              <w:rPr>
                <w:rFonts w:ascii="Segoe UI" w:hAnsi="Segoe UI" w:cs="Segoe UI"/>
                <w:sz w:val="20"/>
              </w:rPr>
              <w:t>develop</w:t>
            </w:r>
            <w:r w:rsidRPr="002746B2">
              <w:rPr>
                <w:rFonts w:ascii="Segoe UI" w:hAnsi="Segoe UI" w:cs="Segoe UI"/>
                <w:sz w:val="20"/>
              </w:rPr>
              <w:t xml:space="preserve"> positive and respectful relationships across the school community </w:t>
            </w:r>
            <w:r>
              <w:rPr>
                <w:rFonts w:ascii="Segoe UI" w:hAnsi="Segoe UI" w:cs="Segoe UI"/>
                <w:sz w:val="20"/>
              </w:rPr>
              <w:t xml:space="preserve">with high expectations of behaviour </w:t>
            </w:r>
            <w:r w:rsidRPr="009F3CE4">
              <w:rPr>
                <w:rFonts w:ascii="Segoe UI" w:hAnsi="Segoe UI" w:cs="Segoe UI"/>
                <w:sz w:val="20"/>
              </w:rPr>
              <w:t>creating</w:t>
            </w:r>
            <w:r w:rsidRPr="002746B2">
              <w:rPr>
                <w:rFonts w:ascii="Segoe UI" w:hAnsi="Segoe UI" w:cs="Segoe UI"/>
                <w:sz w:val="20"/>
              </w:rPr>
              <w:t xml:space="preserve"> a safe, orderly and inclusive environment</w:t>
            </w:r>
            <w:r w:rsidRPr="009F3CE4">
              <w:rPr>
                <w:rFonts w:ascii="Segoe UI" w:hAnsi="Segoe UI" w:cs="Segoe UI"/>
                <w:sz w:val="20"/>
              </w:rPr>
              <w:t>.</w:t>
            </w:r>
          </w:p>
        </w:tc>
      </w:tr>
      <w:tr w:rsidR="00751BFE" w:rsidRPr="0054361D" w14:paraId="40B870A5" w14:textId="77777777" w:rsidTr="00751BFE">
        <w:tc>
          <w:tcPr>
            <w:tcW w:w="520" w:type="dxa"/>
            <w:shd w:val="clear" w:color="auto" w:fill="FFFFFF"/>
          </w:tcPr>
          <w:p w14:paraId="26785AFF" w14:textId="77777777" w:rsidR="00751BFE" w:rsidRPr="0054361D" w:rsidRDefault="00751BFE" w:rsidP="006E0737">
            <w:pPr>
              <w:spacing w:before="40" w:after="40"/>
              <w:jc w:val="center"/>
              <w:rPr>
                <w:rFonts w:ascii="Segoe UI" w:hAnsi="Segoe UI" w:cs="Segoe UI"/>
                <w:sz w:val="20"/>
              </w:rPr>
            </w:pPr>
            <w:r>
              <w:rPr>
                <w:rFonts w:ascii="Segoe UI" w:hAnsi="Segoe UI" w:cs="Segoe UI"/>
                <w:sz w:val="20"/>
              </w:rPr>
              <w:t>10</w:t>
            </w:r>
          </w:p>
        </w:tc>
        <w:tc>
          <w:tcPr>
            <w:tcW w:w="9114" w:type="dxa"/>
            <w:shd w:val="clear" w:color="auto" w:fill="FFFFFF"/>
          </w:tcPr>
          <w:p w14:paraId="72479F55" w14:textId="77777777" w:rsidR="00751BFE" w:rsidRPr="009F3CE4" w:rsidRDefault="00751BFE" w:rsidP="006E0737">
            <w:pPr>
              <w:shd w:val="clear" w:color="auto" w:fill="FFFFFF"/>
              <w:spacing w:after="75"/>
              <w:ind w:left="-60"/>
              <w:rPr>
                <w:rFonts w:ascii="Segoe UI" w:hAnsi="Segoe UI" w:cs="Segoe UI"/>
                <w:color w:val="FF0000"/>
                <w:sz w:val="20"/>
              </w:rPr>
            </w:pPr>
            <w:r>
              <w:rPr>
                <w:rFonts w:ascii="Segoe UI" w:hAnsi="Segoe UI" w:cs="Segoe UI"/>
                <w:sz w:val="20"/>
              </w:rPr>
              <w:t xml:space="preserve">The ability </w:t>
            </w:r>
            <w:r w:rsidRPr="009F3CE4">
              <w:rPr>
                <w:rFonts w:ascii="Segoe UI" w:hAnsi="Segoe UI" w:cs="Segoe UI"/>
                <w:sz w:val="20"/>
              </w:rPr>
              <w:t>to c</w:t>
            </w:r>
            <w:r w:rsidRPr="002746B2">
              <w:rPr>
                <w:rFonts w:ascii="Segoe UI" w:hAnsi="Segoe UI" w:cs="Segoe UI"/>
                <w:sz w:val="20"/>
              </w:rPr>
              <w:t>reate a culture where pupils experience a positive and enriching school life</w:t>
            </w:r>
          </w:p>
        </w:tc>
      </w:tr>
      <w:tr w:rsidR="00751BFE" w:rsidRPr="0054361D" w14:paraId="12050422" w14:textId="77777777" w:rsidTr="00751BFE">
        <w:tc>
          <w:tcPr>
            <w:tcW w:w="520" w:type="dxa"/>
            <w:shd w:val="clear" w:color="auto" w:fill="FFFFFF"/>
          </w:tcPr>
          <w:p w14:paraId="7EC65203" w14:textId="77777777" w:rsidR="00751BFE" w:rsidRPr="0054361D" w:rsidRDefault="00751BFE" w:rsidP="006E0737">
            <w:pPr>
              <w:pStyle w:val="Default"/>
              <w:widowControl w:val="0"/>
              <w:spacing w:before="40" w:after="40"/>
              <w:jc w:val="center"/>
              <w:rPr>
                <w:rFonts w:ascii="Segoe UI" w:hAnsi="Segoe UI" w:cs="Segoe UI"/>
                <w:sz w:val="20"/>
                <w:szCs w:val="20"/>
              </w:rPr>
            </w:pPr>
            <w:r w:rsidRPr="0054361D">
              <w:rPr>
                <w:rFonts w:ascii="Segoe UI" w:hAnsi="Segoe UI" w:cs="Segoe UI"/>
                <w:sz w:val="20"/>
                <w:szCs w:val="20"/>
              </w:rPr>
              <w:t>1</w:t>
            </w:r>
            <w:r>
              <w:rPr>
                <w:rFonts w:ascii="Segoe UI" w:hAnsi="Segoe UI" w:cs="Segoe UI"/>
                <w:sz w:val="20"/>
                <w:szCs w:val="20"/>
              </w:rPr>
              <w:t>1</w:t>
            </w:r>
            <w:r w:rsidRPr="0054361D">
              <w:rPr>
                <w:rFonts w:ascii="Segoe UI" w:hAnsi="Segoe UI" w:cs="Segoe UI"/>
                <w:sz w:val="20"/>
                <w:szCs w:val="20"/>
              </w:rPr>
              <w:t>.</w:t>
            </w:r>
          </w:p>
        </w:tc>
        <w:tc>
          <w:tcPr>
            <w:tcW w:w="9114" w:type="dxa"/>
            <w:shd w:val="clear" w:color="auto" w:fill="FFFFFF"/>
          </w:tcPr>
          <w:p w14:paraId="194548C2" w14:textId="77777777" w:rsidR="00751BFE" w:rsidRPr="0054361D" w:rsidRDefault="00751BFE" w:rsidP="006E0737">
            <w:pPr>
              <w:pStyle w:val="Default"/>
              <w:widowControl w:val="0"/>
              <w:spacing w:before="40" w:after="40"/>
              <w:rPr>
                <w:rFonts w:ascii="Segoe UI" w:hAnsi="Segoe UI" w:cs="Segoe UI"/>
                <w:sz w:val="20"/>
                <w:szCs w:val="20"/>
              </w:rPr>
            </w:pPr>
            <w:r w:rsidRPr="0054361D">
              <w:rPr>
                <w:rFonts w:ascii="Segoe UI" w:hAnsi="Segoe UI" w:cs="Segoe UI"/>
                <w:sz w:val="20"/>
                <w:szCs w:val="20"/>
              </w:rPr>
              <w:t>The ability to communicate effectively in writing and orally to a range of audiences.</w:t>
            </w:r>
          </w:p>
        </w:tc>
      </w:tr>
      <w:tr w:rsidR="00751BFE" w:rsidRPr="0054361D" w14:paraId="6A853D62" w14:textId="77777777" w:rsidTr="00751BFE">
        <w:tc>
          <w:tcPr>
            <w:tcW w:w="520" w:type="dxa"/>
            <w:shd w:val="clear" w:color="auto" w:fill="EAF1DD"/>
          </w:tcPr>
          <w:p w14:paraId="657C5508" w14:textId="77777777" w:rsidR="00751BFE" w:rsidRPr="0054361D" w:rsidRDefault="00751BFE" w:rsidP="006E0737">
            <w:pPr>
              <w:spacing w:before="40" w:after="40"/>
              <w:jc w:val="center"/>
              <w:rPr>
                <w:rFonts w:ascii="Segoe UI" w:hAnsi="Segoe UI" w:cs="Segoe UI"/>
                <w:sz w:val="20"/>
              </w:rPr>
            </w:pPr>
          </w:p>
        </w:tc>
        <w:tc>
          <w:tcPr>
            <w:tcW w:w="9114" w:type="dxa"/>
            <w:shd w:val="clear" w:color="auto" w:fill="EAF1DD"/>
          </w:tcPr>
          <w:p w14:paraId="6DD6F516"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Management of Teaching, Learning and Assessment</w:t>
            </w:r>
          </w:p>
        </w:tc>
      </w:tr>
      <w:tr w:rsidR="00751BFE" w:rsidRPr="0054361D" w14:paraId="4F66B2CB" w14:textId="77777777" w:rsidTr="00751BFE">
        <w:tc>
          <w:tcPr>
            <w:tcW w:w="520" w:type="dxa"/>
            <w:shd w:val="clear" w:color="auto" w:fill="FFFFFF"/>
          </w:tcPr>
          <w:p w14:paraId="1490C420" w14:textId="77777777" w:rsidR="00751BFE" w:rsidRPr="0054361D" w:rsidRDefault="00751BFE" w:rsidP="006E0737">
            <w:pPr>
              <w:spacing w:before="40" w:after="40"/>
              <w:jc w:val="center"/>
              <w:rPr>
                <w:rFonts w:ascii="Segoe UI" w:hAnsi="Segoe UI" w:cs="Segoe UI"/>
                <w:sz w:val="20"/>
              </w:rPr>
            </w:pPr>
            <w:r w:rsidRPr="0054361D">
              <w:rPr>
                <w:rFonts w:ascii="Segoe UI" w:hAnsi="Segoe UI" w:cs="Segoe UI"/>
                <w:sz w:val="20"/>
              </w:rPr>
              <w:t>1.</w:t>
            </w:r>
          </w:p>
        </w:tc>
        <w:tc>
          <w:tcPr>
            <w:tcW w:w="9114" w:type="dxa"/>
            <w:shd w:val="clear" w:color="auto" w:fill="FFFFFF"/>
          </w:tcPr>
          <w:p w14:paraId="10C0CC34"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Demonstrate a</w:t>
            </w:r>
            <w:r>
              <w:rPr>
                <w:rFonts w:ascii="Segoe UI" w:hAnsi="Segoe UI" w:cs="Segoe UI"/>
                <w:sz w:val="20"/>
              </w:rPr>
              <w:t xml:space="preserve">n evidence informed </w:t>
            </w:r>
            <w:r w:rsidRPr="0054361D">
              <w:rPr>
                <w:rFonts w:ascii="Segoe UI" w:hAnsi="Segoe UI" w:cs="Segoe UI"/>
                <w:sz w:val="20"/>
              </w:rPr>
              <w:t>understanding of child development and</w:t>
            </w:r>
            <w:r>
              <w:rPr>
                <w:rFonts w:ascii="Segoe UI" w:hAnsi="Segoe UI" w:cs="Segoe UI"/>
                <w:sz w:val="20"/>
              </w:rPr>
              <w:t xml:space="preserve"> how children</w:t>
            </w:r>
            <w:r w:rsidRPr="0054361D">
              <w:rPr>
                <w:rFonts w:ascii="Segoe UI" w:hAnsi="Segoe UI" w:cs="Segoe UI"/>
                <w:sz w:val="20"/>
              </w:rPr>
              <w:t xml:space="preserve"> lear</w:t>
            </w:r>
            <w:r>
              <w:rPr>
                <w:rFonts w:ascii="Segoe UI" w:hAnsi="Segoe UI" w:cs="Segoe UI"/>
                <w:sz w:val="20"/>
              </w:rPr>
              <w:t>n</w:t>
            </w:r>
            <w:r w:rsidRPr="0054361D">
              <w:rPr>
                <w:rFonts w:ascii="Segoe UI" w:hAnsi="Segoe UI" w:cs="Segoe UI"/>
                <w:sz w:val="20"/>
              </w:rPr>
              <w:t>.</w:t>
            </w:r>
          </w:p>
        </w:tc>
      </w:tr>
      <w:tr w:rsidR="00751BFE" w:rsidRPr="0054361D" w14:paraId="626FD189" w14:textId="77777777" w:rsidTr="00751BFE">
        <w:tc>
          <w:tcPr>
            <w:tcW w:w="520" w:type="dxa"/>
            <w:shd w:val="clear" w:color="auto" w:fill="FFFFFF"/>
          </w:tcPr>
          <w:p w14:paraId="31E5EFA9" w14:textId="77777777" w:rsidR="00751BFE" w:rsidRPr="0054361D" w:rsidRDefault="00751BFE" w:rsidP="006E0737">
            <w:pPr>
              <w:spacing w:before="40" w:after="40"/>
              <w:jc w:val="center"/>
              <w:rPr>
                <w:rFonts w:ascii="Segoe UI" w:hAnsi="Segoe UI" w:cs="Segoe UI"/>
                <w:sz w:val="20"/>
              </w:rPr>
            </w:pPr>
            <w:r w:rsidRPr="0054361D">
              <w:rPr>
                <w:rFonts w:ascii="Segoe UI" w:hAnsi="Segoe UI" w:cs="Segoe UI"/>
                <w:sz w:val="20"/>
              </w:rPr>
              <w:lastRenderedPageBreak/>
              <w:t>2.</w:t>
            </w:r>
          </w:p>
        </w:tc>
        <w:tc>
          <w:tcPr>
            <w:tcW w:w="9114" w:type="dxa"/>
            <w:shd w:val="clear" w:color="auto" w:fill="FFFFFF"/>
          </w:tcPr>
          <w:p w14:paraId="5D27FF09"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Demonstrate</w:t>
            </w:r>
            <w:r>
              <w:rPr>
                <w:rFonts w:ascii="Segoe UI" w:hAnsi="Segoe UI" w:cs="Segoe UI"/>
                <w:sz w:val="20"/>
              </w:rPr>
              <w:t xml:space="preserve"> a thorough evidence informed </w:t>
            </w:r>
            <w:r w:rsidRPr="0054361D">
              <w:rPr>
                <w:rFonts w:ascii="Segoe UI" w:hAnsi="Segoe UI" w:cs="Segoe UI"/>
                <w:sz w:val="20"/>
              </w:rPr>
              <w:t xml:space="preserve">understanding </w:t>
            </w:r>
            <w:r>
              <w:rPr>
                <w:rFonts w:ascii="Segoe UI" w:hAnsi="Segoe UI" w:cs="Segoe UI"/>
                <w:sz w:val="20"/>
              </w:rPr>
              <w:t xml:space="preserve">of </w:t>
            </w:r>
            <w:r w:rsidRPr="0054361D">
              <w:rPr>
                <w:rFonts w:ascii="Segoe UI" w:hAnsi="Segoe UI" w:cs="Segoe UI"/>
                <w:sz w:val="20"/>
              </w:rPr>
              <w:t>teaching, learning and assessment</w:t>
            </w:r>
            <w:r>
              <w:rPr>
                <w:rFonts w:ascii="Segoe UI" w:hAnsi="Segoe UI" w:cs="Segoe UI"/>
                <w:sz w:val="20"/>
              </w:rPr>
              <w:t>.</w:t>
            </w:r>
          </w:p>
        </w:tc>
      </w:tr>
      <w:tr w:rsidR="00751BFE" w:rsidRPr="0054361D" w14:paraId="21872DC8" w14:textId="77777777" w:rsidTr="00751BFE">
        <w:tc>
          <w:tcPr>
            <w:tcW w:w="520" w:type="dxa"/>
            <w:shd w:val="clear" w:color="auto" w:fill="FFFFFF"/>
          </w:tcPr>
          <w:p w14:paraId="76C669BB" w14:textId="77777777" w:rsidR="00751BFE" w:rsidRPr="0054361D" w:rsidRDefault="00751BFE" w:rsidP="006E0737">
            <w:pPr>
              <w:spacing w:before="40" w:after="40"/>
              <w:jc w:val="center"/>
              <w:rPr>
                <w:rFonts w:ascii="Segoe UI" w:hAnsi="Segoe UI" w:cs="Segoe UI"/>
                <w:sz w:val="20"/>
              </w:rPr>
            </w:pPr>
            <w:r w:rsidRPr="0054361D">
              <w:rPr>
                <w:rFonts w:ascii="Segoe UI" w:hAnsi="Segoe UI" w:cs="Segoe UI"/>
                <w:sz w:val="20"/>
              </w:rPr>
              <w:t>3.</w:t>
            </w:r>
          </w:p>
        </w:tc>
        <w:tc>
          <w:tcPr>
            <w:tcW w:w="9114" w:type="dxa"/>
            <w:shd w:val="clear" w:color="auto" w:fill="FFFFFF"/>
          </w:tcPr>
          <w:p w14:paraId="34D31987"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Demonstrate a thorough understanding of the teaching skills required to achieve high standards and experience of raising pupil attainment and ensuring strong pupil progress.</w:t>
            </w:r>
          </w:p>
        </w:tc>
      </w:tr>
      <w:tr w:rsidR="00751BFE" w:rsidRPr="0054361D" w14:paraId="5F4FE78E" w14:textId="77777777" w:rsidTr="00751BFE">
        <w:tc>
          <w:tcPr>
            <w:tcW w:w="520" w:type="dxa"/>
            <w:shd w:val="clear" w:color="auto" w:fill="FFFFFF"/>
          </w:tcPr>
          <w:p w14:paraId="59F40E0C" w14:textId="77777777" w:rsidR="00751BFE" w:rsidRPr="0054361D" w:rsidRDefault="00751BFE" w:rsidP="006E0737">
            <w:pPr>
              <w:spacing w:before="40" w:after="40"/>
              <w:jc w:val="center"/>
              <w:rPr>
                <w:rFonts w:ascii="Segoe UI" w:hAnsi="Segoe UI" w:cs="Segoe UI"/>
                <w:sz w:val="20"/>
              </w:rPr>
            </w:pPr>
            <w:r w:rsidRPr="0054361D">
              <w:rPr>
                <w:rFonts w:ascii="Segoe UI" w:hAnsi="Segoe UI" w:cs="Segoe UI"/>
                <w:sz w:val="20"/>
              </w:rPr>
              <w:t>4.</w:t>
            </w:r>
          </w:p>
        </w:tc>
        <w:tc>
          <w:tcPr>
            <w:tcW w:w="9114" w:type="dxa"/>
            <w:shd w:val="clear" w:color="auto" w:fill="FFFFFF"/>
          </w:tcPr>
          <w:p w14:paraId="02CBCBA3"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Demonstrate an ability to monitor and evaluate the quality of teaching, learning and assessment with a demonstrable impact on improving pupils’ outcomes.</w:t>
            </w:r>
          </w:p>
        </w:tc>
      </w:tr>
      <w:tr w:rsidR="00751BFE" w:rsidRPr="0054361D" w14:paraId="22213FA6" w14:textId="77777777" w:rsidTr="00751BFE">
        <w:tc>
          <w:tcPr>
            <w:tcW w:w="520" w:type="dxa"/>
            <w:shd w:val="clear" w:color="auto" w:fill="FFFFFF"/>
          </w:tcPr>
          <w:p w14:paraId="17732D66" w14:textId="77777777" w:rsidR="00751BFE" w:rsidRPr="0054361D" w:rsidRDefault="00751BFE" w:rsidP="006E0737">
            <w:pPr>
              <w:spacing w:before="40" w:after="40"/>
              <w:jc w:val="center"/>
              <w:rPr>
                <w:rFonts w:ascii="Segoe UI" w:hAnsi="Segoe UI" w:cs="Segoe UI"/>
                <w:sz w:val="20"/>
              </w:rPr>
            </w:pPr>
            <w:r w:rsidRPr="0054361D">
              <w:rPr>
                <w:rFonts w:ascii="Segoe UI" w:hAnsi="Segoe UI" w:cs="Segoe UI"/>
                <w:sz w:val="20"/>
              </w:rPr>
              <w:t>5.</w:t>
            </w:r>
          </w:p>
        </w:tc>
        <w:tc>
          <w:tcPr>
            <w:tcW w:w="9114" w:type="dxa"/>
            <w:shd w:val="clear" w:color="auto" w:fill="FFFFFF"/>
          </w:tcPr>
          <w:p w14:paraId="38A1615F"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 xml:space="preserve">Demonstrate a very good knowledge and understanding of how to provide a broad  </w:t>
            </w:r>
            <w:r>
              <w:rPr>
                <w:rFonts w:ascii="Segoe UI" w:hAnsi="Segoe UI" w:cs="Segoe UI"/>
                <w:sz w:val="20"/>
              </w:rPr>
              <w:t>structured, coherent and accessible curriculum, with</w:t>
            </w:r>
            <w:r w:rsidRPr="0054361D">
              <w:rPr>
                <w:rFonts w:ascii="Segoe UI" w:hAnsi="Segoe UI" w:cs="Segoe UI"/>
                <w:sz w:val="20"/>
              </w:rPr>
              <w:t xml:space="preserve"> </w:t>
            </w:r>
            <w:r>
              <w:rPr>
                <w:rFonts w:ascii="Segoe UI" w:hAnsi="Segoe UI" w:cs="Segoe UI"/>
                <w:sz w:val="20"/>
              </w:rPr>
              <w:t xml:space="preserve">ambitious expectations </w:t>
            </w:r>
            <w:r w:rsidRPr="0054361D">
              <w:rPr>
                <w:rFonts w:ascii="Segoe UI" w:hAnsi="Segoe UI" w:cs="Segoe UI"/>
                <w:sz w:val="20"/>
              </w:rPr>
              <w:t xml:space="preserve">for all pupils, including </w:t>
            </w:r>
            <w:r>
              <w:rPr>
                <w:rFonts w:ascii="Segoe UI" w:hAnsi="Segoe UI" w:cs="Segoe UI"/>
                <w:sz w:val="20"/>
              </w:rPr>
              <w:t xml:space="preserve">those with </w:t>
            </w:r>
            <w:r w:rsidRPr="0054361D">
              <w:rPr>
                <w:rFonts w:ascii="Segoe UI" w:hAnsi="Segoe UI" w:cs="Segoe UI"/>
                <w:sz w:val="20"/>
              </w:rPr>
              <w:t xml:space="preserve">SEND, </w:t>
            </w:r>
            <w:r>
              <w:rPr>
                <w:rFonts w:ascii="Segoe UI" w:hAnsi="Segoe UI" w:cs="Segoe UI"/>
                <w:sz w:val="20"/>
              </w:rPr>
              <w:t xml:space="preserve">with a good understanding of how to provide </w:t>
            </w:r>
            <w:r w:rsidRPr="0054361D">
              <w:rPr>
                <w:rFonts w:ascii="Segoe UI" w:hAnsi="Segoe UI" w:cs="Segoe UI"/>
                <w:sz w:val="20"/>
              </w:rPr>
              <w:t xml:space="preserve">the widest range of opportunities to </w:t>
            </w:r>
            <w:r>
              <w:rPr>
                <w:rFonts w:ascii="Segoe UI" w:hAnsi="Segoe UI" w:cs="Segoe UI"/>
                <w:sz w:val="20"/>
              </w:rPr>
              <w:t xml:space="preserve">those with SEND though support and adaptation where appropriate  to </w:t>
            </w:r>
            <w:r w:rsidRPr="0054361D">
              <w:rPr>
                <w:rFonts w:ascii="Segoe UI" w:hAnsi="Segoe UI" w:cs="Segoe UI"/>
                <w:sz w:val="20"/>
              </w:rPr>
              <w:t>enable</w:t>
            </w:r>
            <w:r>
              <w:rPr>
                <w:rFonts w:ascii="Segoe UI" w:hAnsi="Segoe UI" w:cs="Segoe UI"/>
                <w:sz w:val="20"/>
              </w:rPr>
              <w:t xml:space="preserve">  them</w:t>
            </w:r>
            <w:r w:rsidRPr="0054361D">
              <w:rPr>
                <w:rFonts w:ascii="Segoe UI" w:hAnsi="Segoe UI" w:cs="Segoe UI"/>
                <w:sz w:val="20"/>
              </w:rPr>
              <w:t xml:space="preserve"> to achieve their full potential.</w:t>
            </w:r>
          </w:p>
        </w:tc>
      </w:tr>
      <w:tr w:rsidR="00751BFE" w:rsidRPr="0054361D" w14:paraId="11B9C72F" w14:textId="77777777" w:rsidTr="00751BFE">
        <w:tc>
          <w:tcPr>
            <w:tcW w:w="520" w:type="dxa"/>
            <w:shd w:val="clear" w:color="auto" w:fill="FFFFFF"/>
          </w:tcPr>
          <w:p w14:paraId="70937761" w14:textId="77777777" w:rsidR="00751BFE" w:rsidRPr="0054361D" w:rsidRDefault="00751BFE" w:rsidP="006E0737">
            <w:pPr>
              <w:spacing w:before="40" w:after="40"/>
              <w:jc w:val="center"/>
              <w:rPr>
                <w:rFonts w:ascii="Segoe UI" w:hAnsi="Segoe UI" w:cs="Segoe UI"/>
                <w:sz w:val="20"/>
              </w:rPr>
            </w:pPr>
            <w:r>
              <w:rPr>
                <w:rFonts w:ascii="Segoe UI" w:hAnsi="Segoe UI" w:cs="Segoe UI"/>
                <w:sz w:val="20"/>
              </w:rPr>
              <w:t>6.</w:t>
            </w:r>
          </w:p>
        </w:tc>
        <w:tc>
          <w:tcPr>
            <w:tcW w:w="9114" w:type="dxa"/>
            <w:shd w:val="clear" w:color="auto" w:fill="FFFFFF"/>
          </w:tcPr>
          <w:p w14:paraId="6457A74B" w14:textId="77777777" w:rsidR="00751BFE" w:rsidRPr="00A149EC" w:rsidRDefault="00751BFE" w:rsidP="006E0737">
            <w:pPr>
              <w:spacing w:before="40" w:after="40"/>
              <w:jc w:val="both"/>
              <w:rPr>
                <w:rFonts w:ascii="Segoe UI" w:hAnsi="Segoe UI" w:cs="Segoe UI"/>
                <w:color w:val="FF0000"/>
                <w:sz w:val="20"/>
              </w:rPr>
            </w:pPr>
            <w:r w:rsidRPr="00BC32B9">
              <w:rPr>
                <w:rFonts w:ascii="Segoe UI" w:hAnsi="Segoe UI" w:cs="Segoe UI"/>
                <w:sz w:val="20"/>
              </w:rPr>
              <w:t>The proven ability to work in partnership with all families to involve them in the education of their children</w:t>
            </w:r>
            <w:r>
              <w:rPr>
                <w:rFonts w:ascii="Segoe UI" w:hAnsi="Segoe UI" w:cs="Segoe UI"/>
                <w:sz w:val="20"/>
              </w:rPr>
              <w:t>.</w:t>
            </w:r>
          </w:p>
        </w:tc>
      </w:tr>
      <w:tr w:rsidR="00751BFE" w:rsidRPr="0054361D" w14:paraId="2ED683D2" w14:textId="77777777" w:rsidTr="00751BFE">
        <w:tc>
          <w:tcPr>
            <w:tcW w:w="520" w:type="dxa"/>
            <w:shd w:val="clear" w:color="auto" w:fill="EAF1DD"/>
          </w:tcPr>
          <w:p w14:paraId="1F1B0EDF" w14:textId="77777777" w:rsidR="00751BFE" w:rsidRPr="0054361D" w:rsidRDefault="00751BFE" w:rsidP="006E0737">
            <w:pPr>
              <w:spacing w:before="40" w:after="40"/>
              <w:jc w:val="center"/>
              <w:rPr>
                <w:rFonts w:ascii="Segoe UI" w:hAnsi="Segoe UI" w:cs="Segoe UI"/>
                <w:sz w:val="20"/>
              </w:rPr>
            </w:pPr>
          </w:p>
        </w:tc>
        <w:tc>
          <w:tcPr>
            <w:tcW w:w="9114" w:type="dxa"/>
            <w:shd w:val="clear" w:color="auto" w:fill="EAF1DD"/>
          </w:tcPr>
          <w:p w14:paraId="6C164EB6" w14:textId="77777777" w:rsidR="00751BFE" w:rsidRPr="0054361D" w:rsidRDefault="00751BFE" w:rsidP="006E0737">
            <w:pPr>
              <w:spacing w:before="40" w:after="40"/>
              <w:jc w:val="both"/>
              <w:rPr>
                <w:rFonts w:ascii="Segoe UI" w:hAnsi="Segoe UI" w:cs="Segoe UI"/>
                <w:sz w:val="20"/>
              </w:rPr>
            </w:pPr>
            <w:r>
              <w:rPr>
                <w:rFonts w:ascii="Segoe UI" w:hAnsi="Segoe UI" w:cs="Segoe UI"/>
                <w:sz w:val="20"/>
              </w:rPr>
              <w:t>Managing Staff and Personal Professional Development</w:t>
            </w:r>
          </w:p>
        </w:tc>
      </w:tr>
      <w:tr w:rsidR="00751BFE" w:rsidRPr="0054361D" w14:paraId="6399E70C" w14:textId="77777777" w:rsidTr="00751BFE">
        <w:tc>
          <w:tcPr>
            <w:tcW w:w="520" w:type="dxa"/>
            <w:shd w:val="clear" w:color="auto" w:fill="FFFFFF"/>
          </w:tcPr>
          <w:p w14:paraId="768BD1BF" w14:textId="77777777" w:rsidR="00751BFE" w:rsidRPr="0054361D" w:rsidRDefault="00751BFE" w:rsidP="006E0737">
            <w:pPr>
              <w:spacing w:before="40" w:after="40"/>
              <w:jc w:val="center"/>
              <w:rPr>
                <w:rFonts w:ascii="Segoe UI" w:hAnsi="Segoe UI" w:cs="Segoe UI"/>
                <w:sz w:val="20"/>
              </w:rPr>
            </w:pPr>
            <w:r w:rsidRPr="0054361D">
              <w:rPr>
                <w:rFonts w:ascii="Segoe UI" w:hAnsi="Segoe UI" w:cs="Segoe UI"/>
                <w:sz w:val="20"/>
              </w:rPr>
              <w:t>1.</w:t>
            </w:r>
          </w:p>
        </w:tc>
        <w:tc>
          <w:tcPr>
            <w:tcW w:w="9114" w:type="dxa"/>
            <w:shd w:val="clear" w:color="auto" w:fill="FFFFFF"/>
          </w:tcPr>
          <w:p w14:paraId="6CFA9102"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The ability to lead</w:t>
            </w:r>
            <w:r>
              <w:rPr>
                <w:rFonts w:ascii="Segoe UI" w:hAnsi="Segoe UI" w:cs="Segoe UI"/>
                <w:sz w:val="20"/>
              </w:rPr>
              <w:t>, develop</w:t>
            </w:r>
            <w:r w:rsidRPr="0054361D">
              <w:rPr>
                <w:rFonts w:ascii="Segoe UI" w:hAnsi="Segoe UI" w:cs="Segoe UI"/>
                <w:sz w:val="20"/>
              </w:rPr>
              <w:t xml:space="preserve"> and motivate colleagues</w:t>
            </w:r>
            <w:r>
              <w:rPr>
                <w:rFonts w:ascii="Segoe UI" w:hAnsi="Segoe UI" w:cs="Segoe UI"/>
                <w:sz w:val="20"/>
              </w:rPr>
              <w:t xml:space="preserve"> though effective </w:t>
            </w:r>
            <w:r w:rsidRPr="0054361D">
              <w:rPr>
                <w:rFonts w:ascii="Segoe UI" w:hAnsi="Segoe UI" w:cs="Segoe UI"/>
                <w:sz w:val="20"/>
              </w:rPr>
              <w:t>performance management and continuous professional development (CPD).</w:t>
            </w:r>
          </w:p>
        </w:tc>
      </w:tr>
      <w:tr w:rsidR="00751BFE" w:rsidRPr="0054361D" w14:paraId="69C2840A" w14:textId="77777777" w:rsidTr="00751BFE">
        <w:tc>
          <w:tcPr>
            <w:tcW w:w="520" w:type="dxa"/>
            <w:shd w:val="clear" w:color="auto" w:fill="FFFFFF"/>
          </w:tcPr>
          <w:p w14:paraId="224191CD" w14:textId="77777777" w:rsidR="00751BFE" w:rsidRPr="0054361D" w:rsidRDefault="00751BFE" w:rsidP="006E0737">
            <w:pPr>
              <w:spacing w:before="40" w:after="40"/>
              <w:jc w:val="center"/>
              <w:rPr>
                <w:rFonts w:ascii="Segoe UI" w:hAnsi="Segoe UI" w:cs="Segoe UI"/>
                <w:sz w:val="20"/>
              </w:rPr>
            </w:pPr>
            <w:r>
              <w:rPr>
                <w:rFonts w:ascii="Segoe UI" w:hAnsi="Segoe UI" w:cs="Segoe UI"/>
                <w:sz w:val="20"/>
              </w:rPr>
              <w:t>2</w:t>
            </w:r>
            <w:r w:rsidRPr="0054361D">
              <w:rPr>
                <w:rFonts w:ascii="Segoe UI" w:hAnsi="Segoe UI" w:cs="Segoe UI"/>
                <w:sz w:val="20"/>
              </w:rPr>
              <w:t>.</w:t>
            </w:r>
          </w:p>
        </w:tc>
        <w:tc>
          <w:tcPr>
            <w:tcW w:w="9114" w:type="dxa"/>
            <w:shd w:val="clear" w:color="auto" w:fill="FFFFFF"/>
          </w:tcPr>
          <w:p w14:paraId="4883222A" w14:textId="77777777" w:rsidR="00751BFE" w:rsidRPr="0054361D" w:rsidRDefault="00751BFE" w:rsidP="006E0737">
            <w:pPr>
              <w:spacing w:before="40" w:after="40"/>
              <w:jc w:val="both"/>
              <w:rPr>
                <w:rFonts w:ascii="Segoe UI" w:hAnsi="Segoe UI" w:cs="Segoe UI"/>
                <w:sz w:val="20"/>
              </w:rPr>
            </w:pPr>
            <w:r w:rsidRPr="0054361D">
              <w:rPr>
                <w:rFonts w:ascii="Segoe UI" w:hAnsi="Segoe UI" w:cs="Segoe UI"/>
                <w:sz w:val="20"/>
              </w:rPr>
              <w:t>Up-to-date knowledge and understanding of current developments in education, including evidence of commitment to recent CPD.</w:t>
            </w:r>
          </w:p>
        </w:tc>
      </w:tr>
      <w:tr w:rsidR="00751BFE" w:rsidRPr="0054361D" w14:paraId="218CEC79" w14:textId="77777777" w:rsidTr="00751BFE">
        <w:tc>
          <w:tcPr>
            <w:tcW w:w="520" w:type="dxa"/>
            <w:shd w:val="clear" w:color="auto" w:fill="FFFFFF"/>
          </w:tcPr>
          <w:p w14:paraId="66506B37" w14:textId="77777777" w:rsidR="00751BFE" w:rsidRPr="0054361D" w:rsidRDefault="00751BFE" w:rsidP="006E0737">
            <w:pPr>
              <w:pStyle w:val="Default"/>
              <w:widowControl w:val="0"/>
              <w:spacing w:before="40" w:after="40"/>
              <w:jc w:val="center"/>
              <w:rPr>
                <w:rFonts w:ascii="Segoe UI" w:hAnsi="Segoe UI" w:cs="Segoe UI"/>
                <w:sz w:val="20"/>
                <w:szCs w:val="20"/>
              </w:rPr>
            </w:pPr>
            <w:r>
              <w:rPr>
                <w:rFonts w:ascii="Segoe UI" w:hAnsi="Segoe UI" w:cs="Segoe UI"/>
                <w:sz w:val="20"/>
                <w:szCs w:val="20"/>
              </w:rPr>
              <w:t>3</w:t>
            </w:r>
            <w:r w:rsidRPr="0054361D">
              <w:rPr>
                <w:rFonts w:ascii="Segoe UI" w:hAnsi="Segoe UI" w:cs="Segoe UI"/>
                <w:sz w:val="20"/>
                <w:szCs w:val="20"/>
              </w:rPr>
              <w:t>.</w:t>
            </w:r>
          </w:p>
        </w:tc>
        <w:tc>
          <w:tcPr>
            <w:tcW w:w="9114" w:type="dxa"/>
            <w:shd w:val="clear" w:color="auto" w:fill="FFFFFF"/>
          </w:tcPr>
          <w:p w14:paraId="362E194A" w14:textId="77777777" w:rsidR="00751BFE" w:rsidRPr="0054361D" w:rsidRDefault="00751BFE" w:rsidP="006E0737">
            <w:pPr>
              <w:pStyle w:val="Default"/>
              <w:widowControl w:val="0"/>
              <w:spacing w:before="40" w:after="40"/>
              <w:rPr>
                <w:rFonts w:ascii="Segoe UI" w:hAnsi="Segoe UI" w:cs="Segoe UI"/>
                <w:color w:val="auto"/>
                <w:sz w:val="20"/>
                <w:szCs w:val="20"/>
              </w:rPr>
            </w:pPr>
            <w:r w:rsidRPr="0054361D">
              <w:rPr>
                <w:rFonts w:ascii="Segoe UI" w:hAnsi="Segoe UI" w:cs="Segoe UI"/>
                <w:color w:val="auto"/>
                <w:sz w:val="20"/>
                <w:szCs w:val="20"/>
              </w:rPr>
              <w:t>The ability to drive</w:t>
            </w:r>
            <w:r>
              <w:rPr>
                <w:rFonts w:ascii="Segoe UI" w:hAnsi="Segoe UI" w:cs="Segoe UI"/>
                <w:color w:val="auto"/>
                <w:sz w:val="20"/>
                <w:szCs w:val="20"/>
              </w:rPr>
              <w:t xml:space="preserve"> a culture with high levels of staff professionalism and </w:t>
            </w:r>
            <w:r w:rsidRPr="0054361D">
              <w:rPr>
                <w:rFonts w:ascii="Segoe UI" w:hAnsi="Segoe UI" w:cs="Segoe UI"/>
                <w:color w:val="auto"/>
                <w:sz w:val="20"/>
                <w:szCs w:val="20"/>
              </w:rPr>
              <w:t>performance whilst effectively challenge underperformance.</w:t>
            </w:r>
          </w:p>
        </w:tc>
      </w:tr>
      <w:tr w:rsidR="00751BFE" w:rsidRPr="0054361D" w14:paraId="366C4BE2" w14:textId="77777777" w:rsidTr="00751BFE">
        <w:tc>
          <w:tcPr>
            <w:tcW w:w="520" w:type="dxa"/>
            <w:shd w:val="clear" w:color="auto" w:fill="EAF1DD"/>
          </w:tcPr>
          <w:p w14:paraId="3658A776" w14:textId="77777777" w:rsidR="00751BFE" w:rsidRPr="0054361D" w:rsidRDefault="00751BFE" w:rsidP="006E0737">
            <w:pPr>
              <w:pStyle w:val="Default"/>
              <w:widowControl w:val="0"/>
              <w:spacing w:before="40" w:after="40"/>
              <w:jc w:val="center"/>
              <w:rPr>
                <w:rFonts w:ascii="Segoe UI" w:hAnsi="Segoe UI" w:cs="Segoe UI"/>
                <w:sz w:val="20"/>
                <w:szCs w:val="20"/>
              </w:rPr>
            </w:pPr>
          </w:p>
        </w:tc>
        <w:tc>
          <w:tcPr>
            <w:tcW w:w="9114" w:type="dxa"/>
            <w:shd w:val="clear" w:color="auto" w:fill="EAF1DD"/>
          </w:tcPr>
          <w:p w14:paraId="021D3AFA" w14:textId="77777777" w:rsidR="00751BFE" w:rsidRPr="0054361D" w:rsidRDefault="00751BFE" w:rsidP="006E0737">
            <w:pPr>
              <w:pStyle w:val="Default"/>
              <w:widowControl w:val="0"/>
              <w:spacing w:before="40" w:after="40"/>
              <w:rPr>
                <w:rFonts w:ascii="Segoe UI" w:hAnsi="Segoe UI" w:cs="Segoe UI"/>
                <w:sz w:val="20"/>
                <w:szCs w:val="20"/>
              </w:rPr>
            </w:pPr>
            <w:r w:rsidRPr="0054361D">
              <w:rPr>
                <w:rFonts w:ascii="Segoe UI" w:hAnsi="Segoe UI" w:cs="Segoe UI"/>
                <w:sz w:val="20"/>
                <w:szCs w:val="20"/>
              </w:rPr>
              <w:t>Managing the School</w:t>
            </w:r>
          </w:p>
        </w:tc>
      </w:tr>
      <w:tr w:rsidR="00751BFE" w:rsidRPr="0054361D" w14:paraId="697D6B8E" w14:textId="77777777" w:rsidTr="00751BFE">
        <w:tc>
          <w:tcPr>
            <w:tcW w:w="520" w:type="dxa"/>
            <w:shd w:val="clear" w:color="auto" w:fill="FFFFFF"/>
          </w:tcPr>
          <w:p w14:paraId="73A7E662" w14:textId="77777777" w:rsidR="00751BFE" w:rsidRPr="0054361D" w:rsidRDefault="00751BFE" w:rsidP="006E0737">
            <w:pPr>
              <w:pStyle w:val="Default"/>
              <w:widowControl w:val="0"/>
              <w:spacing w:before="40" w:after="40"/>
              <w:jc w:val="center"/>
              <w:rPr>
                <w:rFonts w:ascii="Segoe UI" w:hAnsi="Segoe UI" w:cs="Segoe UI"/>
                <w:sz w:val="20"/>
                <w:szCs w:val="20"/>
              </w:rPr>
            </w:pPr>
            <w:r w:rsidRPr="0054361D">
              <w:rPr>
                <w:rFonts w:ascii="Segoe UI" w:hAnsi="Segoe UI" w:cs="Segoe UI"/>
                <w:sz w:val="20"/>
                <w:szCs w:val="20"/>
              </w:rPr>
              <w:t>1.</w:t>
            </w:r>
          </w:p>
        </w:tc>
        <w:tc>
          <w:tcPr>
            <w:tcW w:w="9114" w:type="dxa"/>
            <w:shd w:val="clear" w:color="auto" w:fill="FFFFFF"/>
          </w:tcPr>
          <w:p w14:paraId="0B3E20CF" w14:textId="77777777" w:rsidR="00751BFE" w:rsidRPr="0054361D" w:rsidRDefault="00751BFE" w:rsidP="006E0737">
            <w:pPr>
              <w:pStyle w:val="Default"/>
              <w:widowControl w:val="0"/>
              <w:spacing w:before="40" w:after="40"/>
              <w:jc w:val="both"/>
              <w:rPr>
                <w:rFonts w:ascii="Segoe UI" w:hAnsi="Segoe UI" w:cs="Segoe UI"/>
                <w:sz w:val="20"/>
                <w:szCs w:val="20"/>
              </w:rPr>
            </w:pPr>
            <w:r>
              <w:rPr>
                <w:rFonts w:ascii="Segoe UI" w:hAnsi="Segoe UI" w:cs="Segoe UI"/>
                <w:sz w:val="20"/>
              </w:rPr>
              <w:t xml:space="preserve">The ability to be accountable to the </w:t>
            </w:r>
            <w:r w:rsidRPr="0015750E">
              <w:rPr>
                <w:rFonts w:ascii="Segoe UI" w:hAnsi="Segoe UI" w:cs="Segoe UI"/>
                <w:color w:val="auto"/>
                <w:sz w:val="20"/>
              </w:rPr>
              <w:t xml:space="preserve">CEO/Trust Board </w:t>
            </w:r>
            <w:r>
              <w:rPr>
                <w:rFonts w:ascii="Segoe UI" w:hAnsi="Segoe UI" w:cs="Segoe UI"/>
                <w:sz w:val="20"/>
              </w:rPr>
              <w:t>for decisions taken affecting pupils, staff and the wider community.</w:t>
            </w:r>
          </w:p>
        </w:tc>
      </w:tr>
      <w:tr w:rsidR="00751BFE" w:rsidRPr="0054361D" w14:paraId="449D1214" w14:textId="77777777" w:rsidTr="00751BFE">
        <w:tc>
          <w:tcPr>
            <w:tcW w:w="520" w:type="dxa"/>
            <w:shd w:val="clear" w:color="auto" w:fill="FFFFFF"/>
          </w:tcPr>
          <w:p w14:paraId="0B9415EF" w14:textId="77777777" w:rsidR="00751BFE" w:rsidRPr="0054361D" w:rsidRDefault="00751BFE" w:rsidP="006E0737">
            <w:pPr>
              <w:pStyle w:val="Default"/>
              <w:widowControl w:val="0"/>
              <w:spacing w:before="40" w:after="40"/>
              <w:jc w:val="center"/>
              <w:rPr>
                <w:rFonts w:ascii="Segoe UI" w:hAnsi="Segoe UI" w:cs="Segoe UI"/>
                <w:sz w:val="20"/>
                <w:szCs w:val="20"/>
              </w:rPr>
            </w:pPr>
            <w:r w:rsidRPr="0054361D">
              <w:rPr>
                <w:rFonts w:ascii="Segoe UI" w:hAnsi="Segoe UI" w:cs="Segoe UI"/>
                <w:sz w:val="20"/>
                <w:szCs w:val="20"/>
              </w:rPr>
              <w:t>2.</w:t>
            </w:r>
          </w:p>
        </w:tc>
        <w:tc>
          <w:tcPr>
            <w:tcW w:w="9114" w:type="dxa"/>
            <w:shd w:val="clear" w:color="auto" w:fill="FFFFFF"/>
          </w:tcPr>
          <w:p w14:paraId="4B1A2227" w14:textId="77777777" w:rsidR="00751BFE" w:rsidRPr="0054361D" w:rsidRDefault="00751BFE" w:rsidP="006E0737">
            <w:pPr>
              <w:pStyle w:val="Default"/>
              <w:widowControl w:val="0"/>
              <w:spacing w:before="40" w:after="40"/>
              <w:jc w:val="both"/>
              <w:rPr>
                <w:rFonts w:ascii="Segoe UI" w:hAnsi="Segoe UI" w:cs="Segoe UI"/>
                <w:sz w:val="20"/>
                <w:szCs w:val="20"/>
              </w:rPr>
            </w:pPr>
            <w:r w:rsidRPr="0054361D">
              <w:rPr>
                <w:rFonts w:ascii="Segoe UI" w:hAnsi="Segoe UI" w:cs="Segoe UI"/>
                <w:sz w:val="20"/>
                <w:szCs w:val="20"/>
              </w:rPr>
              <w:t>The ability to promote good staff and parent relationships and deal sensitively with people and any conflicts.</w:t>
            </w:r>
          </w:p>
        </w:tc>
      </w:tr>
      <w:tr w:rsidR="00751BFE" w:rsidRPr="0054361D" w14:paraId="676B6810" w14:textId="77777777" w:rsidTr="00751BFE">
        <w:tc>
          <w:tcPr>
            <w:tcW w:w="520" w:type="dxa"/>
            <w:shd w:val="clear" w:color="auto" w:fill="FFFFFF"/>
          </w:tcPr>
          <w:p w14:paraId="58CB4FEC" w14:textId="77777777" w:rsidR="00751BFE" w:rsidRPr="0054361D" w:rsidRDefault="00751BFE" w:rsidP="006E0737">
            <w:pPr>
              <w:pStyle w:val="Default"/>
              <w:widowControl w:val="0"/>
              <w:spacing w:before="40" w:after="40"/>
              <w:jc w:val="center"/>
              <w:rPr>
                <w:rFonts w:ascii="Segoe UI" w:hAnsi="Segoe UI" w:cs="Segoe UI"/>
                <w:sz w:val="20"/>
                <w:szCs w:val="20"/>
              </w:rPr>
            </w:pPr>
            <w:r>
              <w:rPr>
                <w:rFonts w:ascii="Segoe UI" w:hAnsi="Segoe UI" w:cs="Segoe UI"/>
                <w:sz w:val="20"/>
                <w:szCs w:val="20"/>
              </w:rPr>
              <w:t>3.</w:t>
            </w:r>
          </w:p>
        </w:tc>
        <w:tc>
          <w:tcPr>
            <w:tcW w:w="9114" w:type="dxa"/>
            <w:shd w:val="clear" w:color="auto" w:fill="FFFFFF"/>
          </w:tcPr>
          <w:p w14:paraId="0AC5F597" w14:textId="77777777" w:rsidR="00751BFE" w:rsidRPr="00BC32B9" w:rsidRDefault="00751BFE" w:rsidP="006E0737">
            <w:pPr>
              <w:pStyle w:val="Default"/>
              <w:widowControl w:val="0"/>
              <w:spacing w:before="40" w:after="40"/>
              <w:jc w:val="both"/>
              <w:rPr>
                <w:rFonts w:ascii="Segoe UI" w:hAnsi="Segoe UI" w:cs="Segoe UI"/>
                <w:color w:val="auto"/>
                <w:sz w:val="20"/>
                <w:szCs w:val="20"/>
              </w:rPr>
            </w:pPr>
            <w:r w:rsidRPr="00BC32B9">
              <w:rPr>
                <w:rFonts w:ascii="Segoe UI" w:hAnsi="Segoe UI" w:cs="Segoe UI"/>
                <w:color w:val="auto"/>
                <w:sz w:val="20"/>
              </w:rPr>
              <w:t>The ability to work in partnership with Governors</w:t>
            </w:r>
            <w:r>
              <w:rPr>
                <w:rFonts w:ascii="Segoe UI" w:hAnsi="Segoe UI" w:cs="Segoe UI"/>
                <w:color w:val="auto"/>
                <w:sz w:val="20"/>
              </w:rPr>
              <w:t xml:space="preserve"> </w:t>
            </w:r>
            <w:r w:rsidRPr="00BC32B9">
              <w:rPr>
                <w:rFonts w:ascii="Segoe UI" w:hAnsi="Segoe UI" w:cs="Segoe UI"/>
                <w:color w:val="auto"/>
                <w:sz w:val="20"/>
              </w:rPr>
              <w:t>other schools and wider professional networks.</w:t>
            </w:r>
          </w:p>
        </w:tc>
      </w:tr>
      <w:tr w:rsidR="00751BFE" w:rsidRPr="0054361D" w14:paraId="3F85A0F4" w14:textId="77777777" w:rsidTr="00751BFE">
        <w:tc>
          <w:tcPr>
            <w:tcW w:w="520" w:type="dxa"/>
            <w:shd w:val="clear" w:color="auto" w:fill="FFFFFF"/>
          </w:tcPr>
          <w:p w14:paraId="1E840F39" w14:textId="77777777" w:rsidR="00751BFE" w:rsidRPr="0054361D" w:rsidRDefault="00751BFE" w:rsidP="006E0737">
            <w:pPr>
              <w:pStyle w:val="Default"/>
              <w:widowControl w:val="0"/>
              <w:spacing w:before="40" w:after="40"/>
              <w:jc w:val="center"/>
              <w:rPr>
                <w:rFonts w:ascii="Segoe UI" w:hAnsi="Segoe UI" w:cs="Segoe UI"/>
                <w:sz w:val="20"/>
                <w:szCs w:val="20"/>
              </w:rPr>
            </w:pPr>
            <w:r>
              <w:rPr>
                <w:rFonts w:ascii="Segoe UI" w:hAnsi="Segoe UI" w:cs="Segoe UI"/>
                <w:sz w:val="20"/>
                <w:szCs w:val="20"/>
              </w:rPr>
              <w:t>4</w:t>
            </w:r>
            <w:r w:rsidRPr="0054361D">
              <w:rPr>
                <w:rFonts w:ascii="Segoe UI" w:hAnsi="Segoe UI" w:cs="Segoe UI"/>
                <w:sz w:val="20"/>
                <w:szCs w:val="20"/>
              </w:rPr>
              <w:t>.</w:t>
            </w:r>
          </w:p>
        </w:tc>
        <w:tc>
          <w:tcPr>
            <w:tcW w:w="9114" w:type="dxa"/>
            <w:shd w:val="clear" w:color="auto" w:fill="FFFFFF"/>
          </w:tcPr>
          <w:p w14:paraId="4B48B647" w14:textId="77777777" w:rsidR="00751BFE" w:rsidRPr="00BC32B9" w:rsidRDefault="00751BFE" w:rsidP="006E0737">
            <w:pPr>
              <w:pStyle w:val="Default"/>
              <w:widowControl w:val="0"/>
              <w:spacing w:before="40" w:after="40"/>
              <w:jc w:val="both"/>
              <w:rPr>
                <w:rFonts w:ascii="Segoe UI" w:hAnsi="Segoe UI" w:cs="Segoe UI"/>
                <w:color w:val="auto"/>
                <w:sz w:val="20"/>
                <w:szCs w:val="20"/>
              </w:rPr>
            </w:pPr>
            <w:r w:rsidRPr="00BC32B9">
              <w:rPr>
                <w:rFonts w:ascii="Segoe UI" w:hAnsi="Segoe UI" w:cs="Segoe UI"/>
                <w:color w:val="auto"/>
                <w:sz w:val="20"/>
                <w:szCs w:val="20"/>
              </w:rPr>
              <w:t>The ability to undertake whole school self-evaluation and performance monitoring using all data available (including local and national standards) to rigorously analyse performance identifying barriers which limit school effectiveness and prioritising areas for improvement.</w:t>
            </w:r>
          </w:p>
        </w:tc>
      </w:tr>
      <w:tr w:rsidR="00751BFE" w:rsidRPr="0054361D" w14:paraId="3E101429" w14:textId="77777777" w:rsidTr="00751BFE">
        <w:tc>
          <w:tcPr>
            <w:tcW w:w="520" w:type="dxa"/>
            <w:shd w:val="clear" w:color="auto" w:fill="FFFFFF"/>
          </w:tcPr>
          <w:p w14:paraId="047C7E58" w14:textId="77777777" w:rsidR="00751BFE" w:rsidRPr="0054361D" w:rsidRDefault="00751BFE" w:rsidP="006E0737">
            <w:pPr>
              <w:pStyle w:val="Default"/>
              <w:widowControl w:val="0"/>
              <w:spacing w:before="40" w:after="40"/>
              <w:jc w:val="center"/>
              <w:rPr>
                <w:rFonts w:ascii="Segoe UI" w:hAnsi="Segoe UI" w:cs="Segoe UI"/>
                <w:sz w:val="20"/>
                <w:szCs w:val="20"/>
              </w:rPr>
            </w:pPr>
            <w:r>
              <w:rPr>
                <w:rFonts w:ascii="Segoe UI" w:hAnsi="Segoe UI" w:cs="Segoe UI"/>
                <w:sz w:val="20"/>
                <w:szCs w:val="20"/>
              </w:rPr>
              <w:t>5.</w:t>
            </w:r>
          </w:p>
        </w:tc>
        <w:tc>
          <w:tcPr>
            <w:tcW w:w="9114" w:type="dxa"/>
            <w:shd w:val="clear" w:color="auto" w:fill="FFFFFF"/>
          </w:tcPr>
          <w:p w14:paraId="3707B74F" w14:textId="77777777" w:rsidR="00751BFE" w:rsidRPr="0054361D" w:rsidRDefault="00751BFE" w:rsidP="006E0737">
            <w:pPr>
              <w:pStyle w:val="Default"/>
              <w:widowControl w:val="0"/>
              <w:spacing w:before="40" w:after="40"/>
              <w:jc w:val="both"/>
              <w:rPr>
                <w:rFonts w:ascii="Segoe UI" w:hAnsi="Segoe UI" w:cs="Segoe UI"/>
                <w:sz w:val="20"/>
                <w:szCs w:val="20"/>
              </w:rPr>
            </w:pPr>
            <w:r>
              <w:rPr>
                <w:rFonts w:ascii="Segoe UI" w:hAnsi="Segoe UI" w:cs="Segoe UI"/>
                <w:sz w:val="20"/>
                <w:szCs w:val="20"/>
              </w:rPr>
              <w:t xml:space="preserve">The ability to undertake </w:t>
            </w:r>
            <w:r w:rsidRPr="008E75A3">
              <w:rPr>
                <w:rFonts w:ascii="Segoe UI" w:hAnsi="Segoe UI" w:cs="Segoe UI"/>
                <w:sz w:val="20"/>
                <w:szCs w:val="20"/>
              </w:rPr>
              <w:t>rigorous approaches to identifying, managing and mitigating risk</w:t>
            </w:r>
          </w:p>
        </w:tc>
      </w:tr>
      <w:tr w:rsidR="00751BFE" w:rsidRPr="0054361D" w14:paraId="043E2609" w14:textId="77777777" w:rsidTr="00751BFE">
        <w:tc>
          <w:tcPr>
            <w:tcW w:w="520" w:type="dxa"/>
            <w:shd w:val="clear" w:color="auto" w:fill="FFFFFF"/>
          </w:tcPr>
          <w:p w14:paraId="09E24728" w14:textId="77777777" w:rsidR="00751BFE" w:rsidRPr="0054361D" w:rsidRDefault="00751BFE" w:rsidP="006E0737">
            <w:pPr>
              <w:pStyle w:val="Default"/>
              <w:widowControl w:val="0"/>
              <w:spacing w:before="40" w:after="40"/>
              <w:jc w:val="center"/>
              <w:rPr>
                <w:rFonts w:ascii="Segoe UI" w:hAnsi="Segoe UI" w:cs="Segoe UI"/>
                <w:sz w:val="20"/>
                <w:szCs w:val="20"/>
              </w:rPr>
            </w:pPr>
            <w:r>
              <w:rPr>
                <w:rFonts w:ascii="Segoe UI" w:hAnsi="Segoe UI" w:cs="Segoe UI"/>
                <w:sz w:val="20"/>
                <w:szCs w:val="20"/>
              </w:rPr>
              <w:t>6.</w:t>
            </w:r>
          </w:p>
        </w:tc>
        <w:tc>
          <w:tcPr>
            <w:tcW w:w="9114" w:type="dxa"/>
            <w:shd w:val="clear" w:color="auto" w:fill="FFFFFF"/>
          </w:tcPr>
          <w:p w14:paraId="48D09057" w14:textId="77777777" w:rsidR="00751BFE" w:rsidRPr="0054361D" w:rsidRDefault="00751BFE" w:rsidP="006E0737">
            <w:pPr>
              <w:pStyle w:val="Default"/>
              <w:widowControl w:val="0"/>
              <w:spacing w:before="40" w:after="40"/>
              <w:jc w:val="both"/>
              <w:rPr>
                <w:rFonts w:ascii="Segoe UI" w:hAnsi="Segoe UI" w:cs="Segoe UI"/>
                <w:sz w:val="20"/>
                <w:szCs w:val="20"/>
              </w:rPr>
            </w:pPr>
            <w:r>
              <w:rPr>
                <w:rFonts w:ascii="Segoe UI" w:hAnsi="Segoe UI" w:cs="Segoe UI"/>
                <w:sz w:val="20"/>
                <w:szCs w:val="20"/>
              </w:rPr>
              <w:t>The ability to deploy staff effectively and actively manage staff workload</w:t>
            </w:r>
          </w:p>
        </w:tc>
      </w:tr>
      <w:tr w:rsidR="00751BFE" w:rsidRPr="0054361D" w14:paraId="742F3887" w14:textId="77777777" w:rsidTr="00751BFE">
        <w:tc>
          <w:tcPr>
            <w:tcW w:w="520" w:type="dxa"/>
            <w:shd w:val="clear" w:color="auto" w:fill="FFFFFF"/>
          </w:tcPr>
          <w:p w14:paraId="5F45E53C" w14:textId="77777777" w:rsidR="00751BFE" w:rsidRPr="0054361D" w:rsidRDefault="00751BFE" w:rsidP="006E0737">
            <w:pPr>
              <w:pStyle w:val="Default"/>
              <w:widowControl w:val="0"/>
              <w:spacing w:before="40" w:after="40"/>
              <w:jc w:val="center"/>
              <w:rPr>
                <w:rFonts w:ascii="Segoe UI" w:hAnsi="Segoe UI" w:cs="Segoe UI"/>
                <w:sz w:val="20"/>
                <w:szCs w:val="20"/>
              </w:rPr>
            </w:pPr>
            <w:r>
              <w:rPr>
                <w:rFonts w:ascii="Segoe UI" w:hAnsi="Segoe UI" w:cs="Segoe UI"/>
                <w:sz w:val="20"/>
                <w:szCs w:val="20"/>
              </w:rPr>
              <w:t>7</w:t>
            </w:r>
            <w:r w:rsidRPr="0054361D">
              <w:rPr>
                <w:rFonts w:ascii="Segoe UI" w:hAnsi="Segoe UI" w:cs="Segoe UI"/>
                <w:sz w:val="20"/>
                <w:szCs w:val="20"/>
              </w:rPr>
              <w:t>.</w:t>
            </w:r>
          </w:p>
        </w:tc>
        <w:tc>
          <w:tcPr>
            <w:tcW w:w="9114" w:type="dxa"/>
            <w:shd w:val="clear" w:color="auto" w:fill="FFFFFF"/>
          </w:tcPr>
          <w:p w14:paraId="177810F5" w14:textId="77777777" w:rsidR="00751BFE" w:rsidRPr="0054361D" w:rsidRDefault="00751BFE" w:rsidP="006E0737">
            <w:pPr>
              <w:pStyle w:val="Default"/>
              <w:widowControl w:val="0"/>
              <w:spacing w:before="40" w:after="40"/>
              <w:jc w:val="both"/>
              <w:rPr>
                <w:rFonts w:ascii="Segoe UI" w:hAnsi="Segoe UI" w:cs="Segoe UI"/>
                <w:sz w:val="20"/>
                <w:szCs w:val="20"/>
              </w:rPr>
            </w:pPr>
            <w:r w:rsidRPr="0054361D">
              <w:rPr>
                <w:rFonts w:ascii="Segoe UI" w:hAnsi="Segoe UI" w:cs="Segoe UI"/>
                <w:sz w:val="20"/>
                <w:szCs w:val="20"/>
              </w:rPr>
              <w:t>Commitment to safeguarding children and ensuring all members of the community share that commitment.</w:t>
            </w:r>
          </w:p>
        </w:tc>
      </w:tr>
    </w:tbl>
    <w:p w14:paraId="529895B8" w14:textId="77777777" w:rsidR="00751BFE" w:rsidRPr="0054361D" w:rsidRDefault="00751BFE" w:rsidP="00751BFE">
      <w:pPr>
        <w:rPr>
          <w:rFonts w:ascii="Segoe UI" w:hAnsi="Segoe UI" w:cs="Segoe UI"/>
          <w:sz w:val="20"/>
        </w:rPr>
      </w:pPr>
    </w:p>
    <w:p w14:paraId="42B4854A" w14:textId="77777777" w:rsidR="00751BFE" w:rsidRDefault="00751BFE" w:rsidP="00751BFE">
      <w:pPr>
        <w:jc w:val="both"/>
        <w:rPr>
          <w:rFonts w:ascii="Segoe UI" w:hAnsi="Segoe UI" w:cs="Segoe UI"/>
          <w:sz w:val="20"/>
        </w:rPr>
      </w:pPr>
      <w:r>
        <w:rPr>
          <w:rFonts w:ascii="Segoe UI" w:hAnsi="Segoe UI" w:cs="Segoe UI"/>
          <w:sz w:val="20"/>
        </w:rPr>
        <w:t>The</w:t>
      </w:r>
      <w:r>
        <w:rPr>
          <w:rFonts w:ascii="Segoe UI" w:hAnsi="Segoe UI" w:cs="Segoe UI"/>
          <w:color w:val="FF0000"/>
          <w:sz w:val="20"/>
        </w:rPr>
        <w:t xml:space="preserve"> </w:t>
      </w:r>
      <w:r w:rsidRPr="0015750E">
        <w:rPr>
          <w:rFonts w:ascii="Segoe UI" w:hAnsi="Segoe UI" w:cs="Segoe UI"/>
          <w:sz w:val="20"/>
        </w:rPr>
        <w:t xml:space="preserve">Trust is </w:t>
      </w:r>
      <w:r>
        <w:rPr>
          <w:rFonts w:ascii="Segoe UI" w:hAnsi="Segoe UI" w:cs="Segoe UI"/>
          <w:sz w:val="20"/>
        </w:rPr>
        <w:t>committed to safeguarding and promoting the welfare of children and young people and expects all staff and volunteers to share this commitment. Appointment to this post will be subject to an enhanced Disclosure and Barring Service check.</w:t>
      </w:r>
    </w:p>
    <w:p w14:paraId="681F924A" w14:textId="77777777" w:rsidR="00751BFE" w:rsidRPr="00007519" w:rsidRDefault="00751BFE" w:rsidP="00751BFE">
      <w:pPr>
        <w:pStyle w:val="NoSpacing"/>
      </w:pPr>
    </w:p>
    <w:sectPr w:rsidR="00751BFE" w:rsidRPr="00007519" w:rsidSect="005F5F6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FB63" w14:textId="77777777" w:rsidR="00D0010F" w:rsidRDefault="00D0010F" w:rsidP="00D667C2">
      <w:pPr>
        <w:spacing w:after="0" w:line="240" w:lineRule="auto"/>
      </w:pPr>
      <w:r>
        <w:separator/>
      </w:r>
    </w:p>
  </w:endnote>
  <w:endnote w:type="continuationSeparator" w:id="0">
    <w:p w14:paraId="698C5EFD" w14:textId="77777777" w:rsidR="00D0010F" w:rsidRDefault="00D0010F" w:rsidP="00D6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0055" w14:textId="77777777" w:rsidR="00D0010F" w:rsidRDefault="00D0010F" w:rsidP="00D667C2">
      <w:pPr>
        <w:spacing w:after="0" w:line="240" w:lineRule="auto"/>
      </w:pPr>
      <w:r>
        <w:separator/>
      </w:r>
    </w:p>
  </w:footnote>
  <w:footnote w:type="continuationSeparator" w:id="0">
    <w:p w14:paraId="7BCBD517" w14:textId="77777777" w:rsidR="00D0010F" w:rsidRDefault="00D0010F" w:rsidP="00D66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68DC" w14:textId="3310AABF" w:rsidR="00D667C2" w:rsidRDefault="00D667C2" w:rsidP="00D667C2">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JYmlx7AJ" int2:invalidationBookmarkName="" int2:hashCode="d+en/a1hyWtHds" int2:id="tSd2LdR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86019"/>
    <w:multiLevelType w:val="hybridMultilevel"/>
    <w:tmpl w:val="D5A2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76BA34"/>
    <w:multiLevelType w:val="hybridMultilevel"/>
    <w:tmpl w:val="FFFFFFFF"/>
    <w:lvl w:ilvl="0" w:tplc="FAA058BE">
      <w:start w:val="1"/>
      <w:numFmt w:val="bullet"/>
      <w:lvlText w:val=""/>
      <w:lvlJc w:val="left"/>
      <w:pPr>
        <w:ind w:left="720" w:hanging="360"/>
      </w:pPr>
      <w:rPr>
        <w:rFonts w:ascii="Symbol" w:hAnsi="Symbol" w:hint="default"/>
      </w:rPr>
    </w:lvl>
    <w:lvl w:ilvl="1" w:tplc="0B4A6D90">
      <w:start w:val="1"/>
      <w:numFmt w:val="bullet"/>
      <w:lvlText w:val="o"/>
      <w:lvlJc w:val="left"/>
      <w:pPr>
        <w:ind w:left="1440" w:hanging="360"/>
      </w:pPr>
      <w:rPr>
        <w:rFonts w:ascii="Courier New" w:hAnsi="Courier New" w:hint="default"/>
      </w:rPr>
    </w:lvl>
    <w:lvl w:ilvl="2" w:tplc="B972DE74">
      <w:start w:val="1"/>
      <w:numFmt w:val="bullet"/>
      <w:lvlText w:val=""/>
      <w:lvlJc w:val="left"/>
      <w:pPr>
        <w:ind w:left="2160" w:hanging="360"/>
      </w:pPr>
      <w:rPr>
        <w:rFonts w:ascii="Wingdings" w:hAnsi="Wingdings" w:hint="default"/>
      </w:rPr>
    </w:lvl>
    <w:lvl w:ilvl="3" w:tplc="CB540DC0">
      <w:start w:val="1"/>
      <w:numFmt w:val="bullet"/>
      <w:lvlText w:val=""/>
      <w:lvlJc w:val="left"/>
      <w:pPr>
        <w:ind w:left="2880" w:hanging="360"/>
      </w:pPr>
      <w:rPr>
        <w:rFonts w:ascii="Symbol" w:hAnsi="Symbol" w:hint="default"/>
      </w:rPr>
    </w:lvl>
    <w:lvl w:ilvl="4" w:tplc="E97E4504">
      <w:start w:val="1"/>
      <w:numFmt w:val="bullet"/>
      <w:lvlText w:val="o"/>
      <w:lvlJc w:val="left"/>
      <w:pPr>
        <w:ind w:left="3600" w:hanging="360"/>
      </w:pPr>
      <w:rPr>
        <w:rFonts w:ascii="Courier New" w:hAnsi="Courier New" w:hint="default"/>
      </w:rPr>
    </w:lvl>
    <w:lvl w:ilvl="5" w:tplc="13DE7608">
      <w:start w:val="1"/>
      <w:numFmt w:val="bullet"/>
      <w:lvlText w:val=""/>
      <w:lvlJc w:val="left"/>
      <w:pPr>
        <w:ind w:left="4320" w:hanging="360"/>
      </w:pPr>
      <w:rPr>
        <w:rFonts w:ascii="Wingdings" w:hAnsi="Wingdings" w:hint="default"/>
      </w:rPr>
    </w:lvl>
    <w:lvl w:ilvl="6" w:tplc="AC385210">
      <w:start w:val="1"/>
      <w:numFmt w:val="bullet"/>
      <w:lvlText w:val=""/>
      <w:lvlJc w:val="left"/>
      <w:pPr>
        <w:ind w:left="5040" w:hanging="360"/>
      </w:pPr>
      <w:rPr>
        <w:rFonts w:ascii="Symbol" w:hAnsi="Symbol" w:hint="default"/>
      </w:rPr>
    </w:lvl>
    <w:lvl w:ilvl="7" w:tplc="C5FCEB06">
      <w:start w:val="1"/>
      <w:numFmt w:val="bullet"/>
      <w:lvlText w:val="o"/>
      <w:lvlJc w:val="left"/>
      <w:pPr>
        <w:ind w:left="5760" w:hanging="360"/>
      </w:pPr>
      <w:rPr>
        <w:rFonts w:ascii="Courier New" w:hAnsi="Courier New" w:hint="default"/>
      </w:rPr>
    </w:lvl>
    <w:lvl w:ilvl="8" w:tplc="0B8AEC02">
      <w:start w:val="1"/>
      <w:numFmt w:val="bullet"/>
      <w:lvlText w:val=""/>
      <w:lvlJc w:val="left"/>
      <w:pPr>
        <w:ind w:left="6480" w:hanging="360"/>
      </w:pPr>
      <w:rPr>
        <w:rFonts w:ascii="Wingdings" w:hAnsi="Wingdings" w:hint="default"/>
      </w:rPr>
    </w:lvl>
  </w:abstractNum>
  <w:abstractNum w:abstractNumId="2" w15:restartNumberingAfterBreak="0">
    <w:nsid w:val="65221CD7"/>
    <w:multiLevelType w:val="hybridMultilevel"/>
    <w:tmpl w:val="C6565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C7DCE"/>
    <w:multiLevelType w:val="hybridMultilevel"/>
    <w:tmpl w:val="ADBA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3015F0"/>
    <w:multiLevelType w:val="hybridMultilevel"/>
    <w:tmpl w:val="A7BA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D74E74"/>
    <w:multiLevelType w:val="hybridMultilevel"/>
    <w:tmpl w:val="F3FC9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9633148">
    <w:abstractNumId w:val="1"/>
  </w:num>
  <w:num w:numId="2" w16cid:durableId="1860119957">
    <w:abstractNumId w:val="0"/>
  </w:num>
  <w:num w:numId="3" w16cid:durableId="2109302897">
    <w:abstractNumId w:val="3"/>
  </w:num>
  <w:num w:numId="4" w16cid:durableId="1368985913">
    <w:abstractNumId w:val="5"/>
  </w:num>
  <w:num w:numId="5" w16cid:durableId="741559647">
    <w:abstractNumId w:val="4"/>
  </w:num>
  <w:num w:numId="6" w16cid:durableId="142087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F63"/>
    <w:rsid w:val="00007519"/>
    <w:rsid w:val="000875C1"/>
    <w:rsid w:val="0009159A"/>
    <w:rsid w:val="00092EEF"/>
    <w:rsid w:val="000B1BDA"/>
    <w:rsid w:val="000F38BA"/>
    <w:rsid w:val="00123029"/>
    <w:rsid w:val="00123E52"/>
    <w:rsid w:val="00135142"/>
    <w:rsid w:val="001C3AFD"/>
    <w:rsid w:val="001F40F1"/>
    <w:rsid w:val="00257086"/>
    <w:rsid w:val="002C1336"/>
    <w:rsid w:val="003162D2"/>
    <w:rsid w:val="00395EE1"/>
    <w:rsid w:val="003E415A"/>
    <w:rsid w:val="00487822"/>
    <w:rsid w:val="004C43A6"/>
    <w:rsid w:val="005573E0"/>
    <w:rsid w:val="00571E3F"/>
    <w:rsid w:val="005F5F63"/>
    <w:rsid w:val="00617EA0"/>
    <w:rsid w:val="00690CEF"/>
    <w:rsid w:val="006B0E0C"/>
    <w:rsid w:val="006D36FA"/>
    <w:rsid w:val="00745FF2"/>
    <w:rsid w:val="00751BFE"/>
    <w:rsid w:val="00755226"/>
    <w:rsid w:val="0079741B"/>
    <w:rsid w:val="007A7012"/>
    <w:rsid w:val="007C4520"/>
    <w:rsid w:val="007D6F91"/>
    <w:rsid w:val="007E1AAB"/>
    <w:rsid w:val="0081329A"/>
    <w:rsid w:val="00816686"/>
    <w:rsid w:val="00821FD7"/>
    <w:rsid w:val="008308AC"/>
    <w:rsid w:val="0084352D"/>
    <w:rsid w:val="00843B11"/>
    <w:rsid w:val="00861C7A"/>
    <w:rsid w:val="00863BFF"/>
    <w:rsid w:val="00881E9C"/>
    <w:rsid w:val="00897C6C"/>
    <w:rsid w:val="008E5B93"/>
    <w:rsid w:val="008F22FE"/>
    <w:rsid w:val="00911147"/>
    <w:rsid w:val="0091194D"/>
    <w:rsid w:val="00926EB2"/>
    <w:rsid w:val="00944D4C"/>
    <w:rsid w:val="009831F9"/>
    <w:rsid w:val="009B1E1F"/>
    <w:rsid w:val="009C5F9A"/>
    <w:rsid w:val="009F03B5"/>
    <w:rsid w:val="009F3E75"/>
    <w:rsid w:val="00A062AB"/>
    <w:rsid w:val="00A301A4"/>
    <w:rsid w:val="00A35E77"/>
    <w:rsid w:val="00A47B6E"/>
    <w:rsid w:val="00A5366C"/>
    <w:rsid w:val="00A718D6"/>
    <w:rsid w:val="00A74B02"/>
    <w:rsid w:val="00AC6A54"/>
    <w:rsid w:val="00AD3944"/>
    <w:rsid w:val="00B04469"/>
    <w:rsid w:val="00B2168E"/>
    <w:rsid w:val="00B32EBD"/>
    <w:rsid w:val="00B40119"/>
    <w:rsid w:val="00B43ABB"/>
    <w:rsid w:val="00B762E4"/>
    <w:rsid w:val="00B856F5"/>
    <w:rsid w:val="00B97797"/>
    <w:rsid w:val="00BA0538"/>
    <w:rsid w:val="00BD1706"/>
    <w:rsid w:val="00BF5FFF"/>
    <w:rsid w:val="00C3734D"/>
    <w:rsid w:val="00C40D9F"/>
    <w:rsid w:val="00C42727"/>
    <w:rsid w:val="00C5228B"/>
    <w:rsid w:val="00C6288F"/>
    <w:rsid w:val="00C63FDE"/>
    <w:rsid w:val="00C86550"/>
    <w:rsid w:val="00CA0C87"/>
    <w:rsid w:val="00CA1230"/>
    <w:rsid w:val="00CA6AB9"/>
    <w:rsid w:val="00D0010F"/>
    <w:rsid w:val="00D00F69"/>
    <w:rsid w:val="00D5523B"/>
    <w:rsid w:val="00D667C2"/>
    <w:rsid w:val="00D752DC"/>
    <w:rsid w:val="00D75DF1"/>
    <w:rsid w:val="00D82513"/>
    <w:rsid w:val="00D8455B"/>
    <w:rsid w:val="00DC57D7"/>
    <w:rsid w:val="00E05A69"/>
    <w:rsid w:val="00E417F7"/>
    <w:rsid w:val="00E51B0A"/>
    <w:rsid w:val="00E5617C"/>
    <w:rsid w:val="00E75ABF"/>
    <w:rsid w:val="00ED7102"/>
    <w:rsid w:val="00F323B4"/>
    <w:rsid w:val="00F35A44"/>
    <w:rsid w:val="00F831F2"/>
    <w:rsid w:val="00FB2D1B"/>
    <w:rsid w:val="00FC1155"/>
    <w:rsid w:val="00FC2214"/>
    <w:rsid w:val="00FF4C43"/>
    <w:rsid w:val="0E0CB8F2"/>
    <w:rsid w:val="0F7DBAA8"/>
    <w:rsid w:val="10C2EE8F"/>
    <w:rsid w:val="1138E797"/>
    <w:rsid w:val="160E0A32"/>
    <w:rsid w:val="179FDB4C"/>
    <w:rsid w:val="17A9DA93"/>
    <w:rsid w:val="1987AD86"/>
    <w:rsid w:val="1A611BE8"/>
    <w:rsid w:val="1DDF50AE"/>
    <w:rsid w:val="1FF6EF0A"/>
    <w:rsid w:val="222E516B"/>
    <w:rsid w:val="22E744BB"/>
    <w:rsid w:val="262202ED"/>
    <w:rsid w:val="2740CB24"/>
    <w:rsid w:val="2946AAC1"/>
    <w:rsid w:val="29C3D95F"/>
    <w:rsid w:val="2B62140A"/>
    <w:rsid w:val="2C143C47"/>
    <w:rsid w:val="2F097BB0"/>
    <w:rsid w:val="341F4E2C"/>
    <w:rsid w:val="3756EEEE"/>
    <w:rsid w:val="425F8C89"/>
    <w:rsid w:val="43F72A75"/>
    <w:rsid w:val="4424371F"/>
    <w:rsid w:val="45FEC622"/>
    <w:rsid w:val="48832D5C"/>
    <w:rsid w:val="4FDDCCC8"/>
    <w:rsid w:val="521E095D"/>
    <w:rsid w:val="529913E9"/>
    <w:rsid w:val="555D466D"/>
    <w:rsid w:val="55C0310A"/>
    <w:rsid w:val="565B20FA"/>
    <w:rsid w:val="57B5C3AA"/>
    <w:rsid w:val="57DB9A53"/>
    <w:rsid w:val="5B9D5F60"/>
    <w:rsid w:val="5C8435DF"/>
    <w:rsid w:val="5E986A62"/>
    <w:rsid w:val="5EBBD7C5"/>
    <w:rsid w:val="61F37887"/>
    <w:rsid w:val="6862BA0B"/>
    <w:rsid w:val="6CDAF968"/>
    <w:rsid w:val="71618EE3"/>
    <w:rsid w:val="71DBC36C"/>
    <w:rsid w:val="72229156"/>
    <w:rsid w:val="728E9201"/>
    <w:rsid w:val="72BB5CB2"/>
    <w:rsid w:val="72F047BA"/>
    <w:rsid w:val="733C91E4"/>
    <w:rsid w:val="788927BA"/>
    <w:rsid w:val="78E4AB28"/>
    <w:rsid w:val="79045F4A"/>
    <w:rsid w:val="7C1C4BEA"/>
    <w:rsid w:val="7CA4418A"/>
    <w:rsid w:val="7F838F29"/>
    <w:rsid w:val="7FB5A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E89C9"/>
  <w15:chartTrackingRefBased/>
  <w15:docId w15:val="{8788FDB3-94B2-4B13-9349-1BC220A5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F63"/>
    <w:pPr>
      <w:ind w:left="720"/>
      <w:contextualSpacing/>
    </w:pPr>
  </w:style>
  <w:style w:type="paragraph" w:styleId="Header">
    <w:name w:val="header"/>
    <w:basedOn w:val="Normal"/>
    <w:link w:val="HeaderChar"/>
    <w:uiPriority w:val="99"/>
    <w:unhideWhenUsed/>
    <w:rsid w:val="00D66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C2"/>
  </w:style>
  <w:style w:type="paragraph" w:styleId="Footer">
    <w:name w:val="footer"/>
    <w:basedOn w:val="Normal"/>
    <w:link w:val="FooterChar"/>
    <w:uiPriority w:val="99"/>
    <w:unhideWhenUsed/>
    <w:rsid w:val="00D66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C2"/>
  </w:style>
  <w:style w:type="paragraph" w:styleId="NoSpacing">
    <w:name w:val="No Spacing"/>
    <w:uiPriority w:val="1"/>
    <w:qFormat/>
    <w:rsid w:val="00D00F69"/>
    <w:pPr>
      <w:spacing w:after="0" w:line="240" w:lineRule="auto"/>
    </w:pPr>
  </w:style>
  <w:style w:type="paragraph" w:customStyle="1" w:styleId="Body">
    <w:name w:val="Body"/>
    <w:rsid w:val="00A301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paragraph" w:customStyle="1" w:styleId="Default">
    <w:name w:val="Default"/>
    <w:rsid w:val="00751BFE"/>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96509CBC8E6B46A2544B5F85AD2EA8" ma:contentTypeVersion="12" ma:contentTypeDescription="Create a new document." ma:contentTypeScope="" ma:versionID="57f36ea6fa07b8c086639b6ee6d5d371">
  <xsd:schema xmlns:xsd="http://www.w3.org/2001/XMLSchema" xmlns:xs="http://www.w3.org/2001/XMLSchema" xmlns:p="http://schemas.microsoft.com/office/2006/metadata/properties" xmlns:ns2="973590f6-95a0-4718-8e55-f698955c41c3" targetNamespace="http://schemas.microsoft.com/office/2006/metadata/properties" ma:root="true" ma:fieldsID="a673f6efa2f8ea2c85c81710050b5a81" ns2:_="">
    <xsd:import namespace="973590f6-95a0-4718-8e55-f698955c41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590f6-95a0-4718-8e55-f698955c4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1e2172-5461-40fb-ae2c-2a497256d8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3590f6-95a0-4718-8e55-f698955c41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C7048D-949B-43ED-BDD2-76091E09136B}">
  <ds:schemaRefs>
    <ds:schemaRef ds:uri="http://schemas.microsoft.com/sharepoint/v3/contenttype/forms"/>
  </ds:schemaRefs>
</ds:datastoreItem>
</file>

<file path=customXml/itemProps2.xml><?xml version="1.0" encoding="utf-8"?>
<ds:datastoreItem xmlns:ds="http://schemas.openxmlformats.org/officeDocument/2006/customXml" ds:itemID="{1798A1F2-66EA-4CBF-8849-78A8FFFADF65}"/>
</file>

<file path=customXml/itemProps3.xml><?xml version="1.0" encoding="utf-8"?>
<ds:datastoreItem xmlns:ds="http://schemas.openxmlformats.org/officeDocument/2006/customXml" ds:itemID="{1E86F03B-E98B-4F0C-97B7-1F7F48CE1170}">
  <ds:schemaRefs>
    <ds:schemaRef ds:uri="http://schemas.microsoft.com/office/2006/metadata/properties"/>
    <ds:schemaRef ds:uri="http://schemas.microsoft.com/office/infopath/2007/PartnerControls"/>
    <ds:schemaRef ds:uri="973590f6-95a0-4718-8e55-f698955c41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Cummins</dc:creator>
  <cp:keywords/>
  <dc:description/>
  <cp:lastModifiedBy>DRosevear</cp:lastModifiedBy>
  <cp:revision>2</cp:revision>
  <dcterms:created xsi:type="dcterms:W3CDTF">2025-05-14T12:42:00Z</dcterms:created>
  <dcterms:modified xsi:type="dcterms:W3CDTF">2025-05-14T12:42:00Z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0x010100DC96509CBC8E6B46A2544B5F85AD2EA8</vt:lpwstr>
  </property>
  <property fmtid="{D5CDD505-2E9C-101B-9397-08002B2CF9AE}" pid="3" name="MediaServiceImageTags">
    <vt:lpwstr/>
  </property>
</Properties>
</file>