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049F" w14:textId="77777777" w:rsidR="00FE2A29" w:rsidRDefault="009030A2">
      <w:pPr>
        <w:pStyle w:val="Heading2"/>
        <w:ind w:left="-5"/>
      </w:pPr>
      <w:r>
        <w:rPr>
          <w:noProof/>
        </w:rPr>
        <w:drawing>
          <wp:inline distT="0" distB="0" distL="0" distR="0" wp14:anchorId="7EE5114B" wp14:editId="34D5667A">
            <wp:extent cx="5731514" cy="1017407"/>
            <wp:effectExtent l="0" t="0" r="2536" b="0"/>
            <wp:docPr id="1" name="Picture 14" descr="C:\Users\lauragrady\AppData\Local\Microsoft\Windows\Temporary Internet Files\Content.Outlook\D7ANL98C\DNEAT - Unity 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10174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F7E9EF" w14:textId="77777777" w:rsidR="00FE2A29" w:rsidRDefault="00FE2A29">
      <w:pPr>
        <w:pStyle w:val="Heading2"/>
        <w:ind w:left="-5"/>
        <w:rPr>
          <w:rFonts w:ascii="Calibri" w:hAnsi="Calibri" w:cs="Times New Roman"/>
        </w:rPr>
      </w:pPr>
    </w:p>
    <w:p w14:paraId="3FD622B5" w14:textId="77777777" w:rsidR="00FE2A29" w:rsidRDefault="009030A2">
      <w:pPr>
        <w:pStyle w:val="Heading2"/>
        <w:ind w:left="-5"/>
        <w:rPr>
          <w:rFonts w:ascii="Calibri" w:hAnsi="Calibri" w:cs="Times New Roman"/>
        </w:rPr>
      </w:pPr>
      <w:r>
        <w:rPr>
          <w:rFonts w:ascii="Calibri" w:hAnsi="Calibri" w:cs="Times New Roman"/>
        </w:rPr>
        <w:t>Executive Headteacher – Unity Federation</w:t>
      </w:r>
    </w:p>
    <w:p w14:paraId="14FE5788" w14:textId="77777777" w:rsidR="00FE2A29" w:rsidRDefault="009030A2">
      <w:pPr>
        <w:pStyle w:val="Heading2"/>
        <w:ind w:left="-5"/>
      </w:pPr>
      <w:r>
        <w:rPr>
          <w:rFonts w:ascii="Calibri" w:hAnsi="Calibri" w:cs="Times New Roman"/>
          <w:b w:val="0"/>
        </w:rPr>
        <w:t>Total number on roll - 213</w:t>
      </w:r>
      <w:r>
        <w:rPr>
          <w:rFonts w:ascii="Calibri" w:hAnsi="Calibri" w:cs="Times New Roman"/>
          <w:b w:val="0"/>
          <w:color w:val="000000"/>
        </w:rPr>
        <w:t xml:space="preserve"> </w:t>
      </w:r>
    </w:p>
    <w:p w14:paraId="7C70A90F" w14:textId="77777777" w:rsidR="00FE2A29" w:rsidRDefault="00FE2A29">
      <w:pPr>
        <w:spacing w:after="0" w:line="249" w:lineRule="auto"/>
        <w:ind w:left="0" w:firstLine="0"/>
        <w:rPr>
          <w:rFonts w:ascii="Calibri" w:hAnsi="Calibri" w:cs="Times New Roman"/>
          <w:b/>
          <w:bCs/>
          <w:color w:val="FF0000"/>
        </w:rPr>
      </w:pPr>
    </w:p>
    <w:p w14:paraId="0912AE8C" w14:textId="77777777" w:rsidR="00FE2A29" w:rsidRDefault="009030A2">
      <w:pPr>
        <w:spacing w:after="0" w:line="249" w:lineRule="auto"/>
        <w:ind w:left="0" w:firstLine="0"/>
      </w:pPr>
      <w:r>
        <w:rPr>
          <w:rFonts w:ascii="Calibri" w:hAnsi="Calibri" w:cs="Times New Roman"/>
          <w:b/>
          <w:bCs/>
          <w:color w:val="7030A0"/>
        </w:rPr>
        <w:t xml:space="preserve">Comprising of: </w:t>
      </w:r>
    </w:p>
    <w:p w14:paraId="2CBEDB58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  <w:color w:val="7030A0"/>
        </w:rPr>
      </w:pPr>
      <w:r>
        <w:rPr>
          <w:rFonts w:ascii="Calibri" w:hAnsi="Calibri" w:cs="Times New Roman"/>
          <w:color w:val="7030A0"/>
        </w:rPr>
        <w:t xml:space="preserve">Colkirk CE Primary Academy </w:t>
      </w:r>
    </w:p>
    <w:p w14:paraId="30F1986F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  <w:color w:val="7030A0"/>
        </w:rPr>
      </w:pPr>
      <w:r>
        <w:rPr>
          <w:rFonts w:ascii="Calibri" w:hAnsi="Calibri" w:cs="Times New Roman"/>
          <w:color w:val="7030A0"/>
        </w:rPr>
        <w:t xml:space="preserve">Little Snoring Community Primary Academy </w:t>
      </w:r>
    </w:p>
    <w:p w14:paraId="3F71AF85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  <w:color w:val="7030A0"/>
        </w:rPr>
      </w:pPr>
      <w:r>
        <w:rPr>
          <w:rFonts w:ascii="Calibri" w:hAnsi="Calibri" w:cs="Times New Roman"/>
          <w:color w:val="7030A0"/>
        </w:rPr>
        <w:t xml:space="preserve">Sculthorpe CE Primary Academy </w:t>
      </w:r>
    </w:p>
    <w:p w14:paraId="076748F4" w14:textId="77777777" w:rsidR="00FE2A29" w:rsidRDefault="009030A2">
      <w:pPr>
        <w:spacing w:after="0" w:line="249" w:lineRule="auto"/>
        <w:ind w:left="0" w:firstLine="0"/>
      </w:pPr>
      <w:r>
        <w:rPr>
          <w:rFonts w:ascii="Calibri" w:hAnsi="Calibri" w:cs="Times New Roman"/>
          <w:color w:val="7030A0"/>
        </w:rPr>
        <w:t xml:space="preserve">West Raynham CE Primary Academy </w:t>
      </w:r>
    </w:p>
    <w:p w14:paraId="20665EA2" w14:textId="77777777" w:rsidR="00FE2A29" w:rsidRDefault="00FE2A29">
      <w:pPr>
        <w:spacing w:after="0" w:line="249" w:lineRule="auto"/>
        <w:ind w:left="-5"/>
        <w:rPr>
          <w:rFonts w:ascii="Calibri" w:hAnsi="Calibri" w:cs="Times New Roman"/>
          <w:color w:val="FF0000"/>
        </w:rPr>
      </w:pPr>
    </w:p>
    <w:p w14:paraId="124923DA" w14:textId="77777777" w:rsidR="00FE2A29" w:rsidRDefault="009030A2">
      <w:pPr>
        <w:spacing w:after="0" w:line="249" w:lineRule="auto"/>
        <w:ind w:left="-5"/>
      </w:pPr>
      <w:r>
        <w:rPr>
          <w:rFonts w:ascii="Calibri" w:hAnsi="Calibri" w:cs="Times New Roman"/>
          <w:color w:val="7030A0"/>
        </w:rPr>
        <w:t xml:space="preserve">Salary </w:t>
      </w:r>
      <w:r>
        <w:rPr>
          <w:rFonts w:ascii="Calibri" w:hAnsi="Calibri" w:cs="Times New Roman"/>
          <w:color w:val="7030A0"/>
        </w:rPr>
        <w:t>scale: Leadership</w:t>
      </w:r>
      <w:r>
        <w:rPr>
          <w:rFonts w:ascii="Calibri" w:eastAsia="Times New Roman" w:hAnsi="Calibri" w:cs="Times New Roman"/>
          <w:color w:val="7030A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7030A0"/>
          <w:szCs w:val="24"/>
        </w:rPr>
        <w:t>15 - 21</w:t>
      </w:r>
    </w:p>
    <w:p w14:paraId="1AF1221D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2FB663B0" w14:textId="77777777" w:rsidR="00FE2A29" w:rsidRDefault="009030A2">
      <w:pPr>
        <w:ind w:left="10" w:right="71"/>
        <w:rPr>
          <w:rFonts w:ascii="Calibri" w:hAnsi="Calibri" w:cs="Times New Roman"/>
        </w:rPr>
      </w:pPr>
      <w:r>
        <w:rPr>
          <w:rFonts w:ascii="Calibri" w:hAnsi="Calibri" w:cs="Times New Roman"/>
        </w:rPr>
        <w:t>These are exciting times at Unity Federation. Our last Ofsted inspection judgements were ‘Good</w:t>
      </w:r>
      <w:proofErr w:type="gramStart"/>
      <w:r>
        <w:rPr>
          <w:rFonts w:ascii="Calibri" w:hAnsi="Calibri" w:cs="Times New Roman"/>
        </w:rPr>
        <w:t>’</w:t>
      </w:r>
      <w:proofErr w:type="gramEnd"/>
      <w:r>
        <w:rPr>
          <w:rFonts w:ascii="Calibri" w:hAnsi="Calibri" w:cs="Times New Roman"/>
        </w:rPr>
        <w:t xml:space="preserve"> and we are ambitious in further developing an excellent provision in order to secure an ‘Outstanding’ outcome next time around in </w:t>
      </w:r>
      <w:r>
        <w:rPr>
          <w:rFonts w:ascii="Calibri" w:hAnsi="Calibri" w:cs="Times New Roman"/>
        </w:rPr>
        <w:t>each of our academies.  Our SIAMS inspection judgements are ‘Outstanding</w:t>
      </w:r>
      <w:proofErr w:type="gramStart"/>
      <w:r>
        <w:rPr>
          <w:rFonts w:ascii="Calibri" w:hAnsi="Calibri" w:cs="Times New Roman"/>
        </w:rPr>
        <w:t>’</w:t>
      </w:r>
      <w:proofErr w:type="gramEnd"/>
      <w:r>
        <w:rPr>
          <w:rFonts w:ascii="Calibri" w:hAnsi="Calibri" w:cs="Times New Roman"/>
        </w:rPr>
        <w:t xml:space="preserve"> and we strive to build on this to be Excellent in the future.  </w:t>
      </w:r>
    </w:p>
    <w:p w14:paraId="031B36C6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4611099E" w14:textId="77777777" w:rsidR="00FE2A29" w:rsidRDefault="009030A2">
      <w:pPr>
        <w:ind w:left="10" w:right="71"/>
        <w:rPr>
          <w:rFonts w:ascii="Calibri" w:hAnsi="Calibri" w:cs="Times New Roman"/>
        </w:rPr>
      </w:pPr>
      <w:r>
        <w:rPr>
          <w:rFonts w:ascii="Calibri" w:hAnsi="Calibri" w:cs="Times New Roman"/>
        </w:rPr>
        <w:t>We want to accelerate into the next phase of our development and require a highly motivated and skilled individual t</w:t>
      </w:r>
      <w:r>
        <w:rPr>
          <w:rFonts w:ascii="Calibri" w:hAnsi="Calibri" w:cs="Times New Roman"/>
        </w:rPr>
        <w:t xml:space="preserve">o lead the way in a thriving community that cannot wait to work with you!  </w:t>
      </w:r>
    </w:p>
    <w:p w14:paraId="16AADB61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33AECEB6" w14:textId="77777777" w:rsidR="00FE2A29" w:rsidRDefault="009030A2">
      <w:pPr>
        <w:spacing w:after="11" w:line="240" w:lineRule="auto"/>
        <w:ind w:left="-5"/>
        <w:jc w:val="both"/>
      </w:pPr>
      <w:r>
        <w:rPr>
          <w:rFonts w:ascii="Calibri" w:hAnsi="Calibri" w:cs="Times New Roman"/>
          <w:b/>
          <w:bCs/>
        </w:rPr>
        <w:t xml:space="preserve">Personal Qualities: </w:t>
      </w:r>
    </w:p>
    <w:p w14:paraId="543CF7FA" w14:textId="77777777" w:rsidR="00FE2A29" w:rsidRDefault="009030A2">
      <w:pPr>
        <w:spacing w:after="36"/>
        <w:ind w:left="10" w:right="71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Unity Federation needs someone with the:  </w:t>
      </w:r>
    </w:p>
    <w:p w14:paraId="4202262F" w14:textId="77777777" w:rsidR="00FE2A29" w:rsidRDefault="009030A2">
      <w:pPr>
        <w:numPr>
          <w:ilvl w:val="0"/>
          <w:numId w:val="1"/>
        </w:numPr>
        <w:spacing w:after="36"/>
        <w:ind w:right="71" w:hanging="360"/>
      </w:pPr>
      <w:r>
        <w:rPr>
          <w:rFonts w:ascii="Calibri" w:hAnsi="Calibri" w:cs="Times New Roman"/>
          <w:b/>
          <w:bCs/>
        </w:rPr>
        <w:t>insight</w:t>
      </w:r>
      <w:r>
        <w:rPr>
          <w:rFonts w:ascii="Calibri" w:hAnsi="Calibri" w:cs="Times New Roman"/>
        </w:rPr>
        <w:t xml:space="preserve"> into the challenges specific to education in a rural context </w:t>
      </w:r>
    </w:p>
    <w:p w14:paraId="677FB648" w14:textId="77777777" w:rsidR="00FE2A29" w:rsidRDefault="009030A2">
      <w:pPr>
        <w:numPr>
          <w:ilvl w:val="0"/>
          <w:numId w:val="1"/>
        </w:numPr>
        <w:spacing w:after="74"/>
        <w:ind w:right="71" w:hanging="360"/>
      </w:pPr>
      <w:r>
        <w:rPr>
          <w:rFonts w:ascii="Calibri" w:hAnsi="Calibri" w:cs="Times New Roman"/>
          <w:b/>
          <w:bCs/>
        </w:rPr>
        <w:t xml:space="preserve">character </w:t>
      </w:r>
      <w:r>
        <w:rPr>
          <w:rFonts w:ascii="Calibri" w:hAnsi="Calibri" w:cs="Times New Roman"/>
        </w:rPr>
        <w:t>to ensure that personal virtues an</w:t>
      </w:r>
      <w:r>
        <w:rPr>
          <w:rFonts w:ascii="Calibri" w:hAnsi="Calibri" w:cs="Times New Roman"/>
        </w:rPr>
        <w:t xml:space="preserve">d organisational values enhance outcomes </w:t>
      </w:r>
    </w:p>
    <w:p w14:paraId="2980E6DD" w14:textId="77777777" w:rsidR="00FE2A29" w:rsidRDefault="009030A2">
      <w:pPr>
        <w:numPr>
          <w:ilvl w:val="0"/>
          <w:numId w:val="1"/>
        </w:numPr>
        <w:spacing w:after="36"/>
        <w:ind w:right="71" w:hanging="360"/>
      </w:pPr>
      <w:r>
        <w:rPr>
          <w:rFonts w:ascii="Calibri" w:hAnsi="Calibri" w:cs="Times New Roman"/>
          <w:b/>
          <w:bCs/>
        </w:rPr>
        <w:t>passion</w:t>
      </w:r>
      <w:r>
        <w:rPr>
          <w:rFonts w:ascii="Calibri" w:hAnsi="Calibri" w:cs="Times New Roman"/>
        </w:rPr>
        <w:t xml:space="preserve"> to focus relentlessly on what’s best for pupils in their context </w:t>
      </w:r>
    </w:p>
    <w:p w14:paraId="512565AE" w14:textId="77777777" w:rsidR="00FE2A29" w:rsidRDefault="009030A2">
      <w:pPr>
        <w:numPr>
          <w:ilvl w:val="0"/>
          <w:numId w:val="1"/>
        </w:numPr>
        <w:spacing w:after="72"/>
        <w:ind w:right="71" w:hanging="360"/>
      </w:pPr>
      <w:r>
        <w:rPr>
          <w:rFonts w:ascii="Calibri" w:hAnsi="Calibri" w:cs="Times New Roman"/>
          <w:b/>
          <w:bCs/>
        </w:rPr>
        <w:t xml:space="preserve">initiative </w:t>
      </w:r>
      <w:r>
        <w:rPr>
          <w:rFonts w:ascii="Calibri" w:hAnsi="Calibri" w:cs="Times New Roman"/>
        </w:rPr>
        <w:t>to promote new and innovative ideas whilst sustaining what already works</w:t>
      </w:r>
      <w:r>
        <w:rPr>
          <w:rFonts w:ascii="Calibri" w:hAnsi="Calibri" w:cs="Times New Roman"/>
          <w:b/>
          <w:bCs/>
        </w:rPr>
        <w:t xml:space="preserve"> </w:t>
      </w:r>
    </w:p>
    <w:p w14:paraId="22BAA34C" w14:textId="77777777" w:rsidR="00FE2A29" w:rsidRDefault="009030A2">
      <w:pPr>
        <w:numPr>
          <w:ilvl w:val="0"/>
          <w:numId w:val="1"/>
        </w:numPr>
        <w:spacing w:after="72"/>
        <w:ind w:right="71" w:hanging="360"/>
      </w:pPr>
      <w:r>
        <w:rPr>
          <w:rFonts w:ascii="Calibri" w:hAnsi="Calibri" w:cs="Times New Roman"/>
          <w:b/>
          <w:bCs/>
        </w:rPr>
        <w:t>ability</w:t>
      </w:r>
      <w:r>
        <w:rPr>
          <w:rFonts w:ascii="Calibri" w:hAnsi="Calibri" w:cs="Times New Roman"/>
        </w:rPr>
        <w:t xml:space="preserve"> to develop outstanding educational provision th</w:t>
      </w:r>
      <w:r>
        <w:rPr>
          <w:rFonts w:ascii="Calibri" w:hAnsi="Calibri" w:cs="Times New Roman"/>
        </w:rPr>
        <w:t xml:space="preserve">at results in outstanding outcomes  </w:t>
      </w:r>
    </w:p>
    <w:p w14:paraId="6D176157" w14:textId="77777777" w:rsidR="00FE2A29" w:rsidRDefault="009030A2">
      <w:pPr>
        <w:numPr>
          <w:ilvl w:val="0"/>
          <w:numId w:val="1"/>
        </w:numPr>
        <w:spacing w:after="36"/>
        <w:ind w:right="71" w:hanging="360"/>
      </w:pPr>
      <w:r>
        <w:rPr>
          <w:rFonts w:ascii="Calibri" w:hAnsi="Calibri" w:cs="Times New Roman"/>
          <w:b/>
          <w:bCs/>
        </w:rPr>
        <w:t>willingness</w:t>
      </w:r>
      <w:r>
        <w:rPr>
          <w:rFonts w:ascii="Calibri" w:hAnsi="Calibri" w:cs="Times New Roman"/>
        </w:rPr>
        <w:t xml:space="preserve"> to understand what the team has to offer and get the best from them </w:t>
      </w:r>
    </w:p>
    <w:p w14:paraId="34FE326E" w14:textId="77777777" w:rsidR="00FE2A29" w:rsidRDefault="009030A2">
      <w:pPr>
        <w:numPr>
          <w:ilvl w:val="0"/>
          <w:numId w:val="1"/>
        </w:numPr>
        <w:spacing w:after="74"/>
        <w:ind w:right="71" w:hanging="360"/>
      </w:pPr>
      <w:r>
        <w:rPr>
          <w:rFonts w:ascii="Calibri" w:hAnsi="Calibri" w:cs="Times New Roman"/>
          <w:b/>
          <w:bCs/>
        </w:rPr>
        <w:t xml:space="preserve">ambition </w:t>
      </w:r>
      <w:r>
        <w:rPr>
          <w:rFonts w:ascii="Calibri" w:hAnsi="Calibri" w:cs="Times New Roman"/>
        </w:rPr>
        <w:t xml:space="preserve">to drive a rich and varied curriculum which engages and inspires every child </w:t>
      </w:r>
    </w:p>
    <w:p w14:paraId="16E16820" w14:textId="77777777" w:rsidR="00FE2A29" w:rsidRDefault="009030A2">
      <w:pPr>
        <w:numPr>
          <w:ilvl w:val="0"/>
          <w:numId w:val="1"/>
        </w:numPr>
        <w:spacing w:after="35"/>
        <w:ind w:right="71" w:hanging="360"/>
      </w:pPr>
      <w:r>
        <w:rPr>
          <w:rFonts w:ascii="Calibri" w:hAnsi="Calibri" w:cs="Times New Roman"/>
          <w:b/>
          <w:bCs/>
        </w:rPr>
        <w:t>aspiration</w:t>
      </w:r>
      <w:r>
        <w:rPr>
          <w:rFonts w:ascii="Calibri" w:hAnsi="Calibri" w:cs="Times New Roman"/>
        </w:rPr>
        <w:t xml:space="preserve"> to take the school to the next level </w:t>
      </w:r>
    </w:p>
    <w:p w14:paraId="60645603" w14:textId="77777777" w:rsidR="00FE2A29" w:rsidRDefault="009030A2">
      <w:pPr>
        <w:numPr>
          <w:ilvl w:val="0"/>
          <w:numId w:val="1"/>
        </w:numPr>
        <w:spacing w:after="36"/>
        <w:ind w:right="71" w:hanging="360"/>
      </w:pPr>
      <w:r>
        <w:rPr>
          <w:rFonts w:ascii="Calibri" w:hAnsi="Calibri" w:cs="Times New Roman"/>
          <w:b/>
          <w:bCs/>
        </w:rPr>
        <w:t>in</w:t>
      </w:r>
      <w:r>
        <w:rPr>
          <w:rFonts w:ascii="Calibri" w:hAnsi="Calibri" w:cs="Times New Roman"/>
          <w:b/>
          <w:bCs/>
        </w:rPr>
        <w:t>spiration</w:t>
      </w:r>
      <w:r>
        <w:rPr>
          <w:rFonts w:ascii="Calibri" w:hAnsi="Calibri" w:cs="Times New Roman"/>
        </w:rPr>
        <w:t xml:space="preserve"> to take us with them on the journey </w:t>
      </w:r>
    </w:p>
    <w:p w14:paraId="04448863" w14:textId="77777777" w:rsidR="00FE2A29" w:rsidRDefault="009030A2">
      <w:pPr>
        <w:numPr>
          <w:ilvl w:val="0"/>
          <w:numId w:val="1"/>
        </w:numPr>
        <w:ind w:right="71" w:hanging="360"/>
      </w:pPr>
      <w:r>
        <w:rPr>
          <w:rFonts w:ascii="Calibri" w:hAnsi="Calibri" w:cs="Times New Roman"/>
          <w:b/>
          <w:bCs/>
        </w:rPr>
        <w:lastRenderedPageBreak/>
        <w:t>vision</w:t>
      </w:r>
      <w:r>
        <w:rPr>
          <w:rFonts w:ascii="Calibri" w:hAnsi="Calibri" w:cs="Times New Roman"/>
        </w:rPr>
        <w:t xml:space="preserve"> to cultivate collaborative relationships with other academies in the Diocese of Norwich Education and Academies Trust (DNEAT) </w:t>
      </w:r>
    </w:p>
    <w:p w14:paraId="5430E287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726F4775" w14:textId="77777777" w:rsidR="00FE2A29" w:rsidRDefault="009030A2">
      <w:pPr>
        <w:spacing w:after="59" w:line="240" w:lineRule="auto"/>
        <w:ind w:left="-5" w:right="83"/>
      </w:pPr>
      <w:r>
        <w:rPr>
          <w:rFonts w:ascii="Calibri" w:hAnsi="Calibri" w:cs="Times New Roman"/>
        </w:rPr>
        <w:t xml:space="preserve">You will be supported by the Diocese of Norwich Education </w:t>
      </w:r>
      <w:r>
        <w:rPr>
          <w:rFonts w:ascii="Calibri" w:hAnsi="Calibri" w:cs="Times New Roman"/>
        </w:rPr>
        <w:t>Academies Trust (DNEAT). Ofsted (May 2018) reported that ‘</w:t>
      </w:r>
      <w:r>
        <w:rPr>
          <w:rFonts w:ascii="Calibri" w:hAnsi="Calibri" w:cs="Times New Roman"/>
          <w:i/>
          <w:iCs/>
        </w:rPr>
        <w:t>Headteachers speak highly of the value added to their provision through becoming part of the family of Trust schools’</w:t>
      </w:r>
      <w:r>
        <w:rPr>
          <w:rFonts w:ascii="Calibri" w:hAnsi="Calibri" w:cs="Times New Roman"/>
        </w:rPr>
        <w:t xml:space="preserve"> and that ‘</w:t>
      </w:r>
      <w:r>
        <w:rPr>
          <w:rFonts w:ascii="Calibri" w:hAnsi="Calibri" w:cs="Times New Roman"/>
          <w:i/>
          <w:iCs/>
        </w:rPr>
        <w:t>vacant posts are offered not just as jobs, but as career development o</w:t>
      </w:r>
      <w:r>
        <w:rPr>
          <w:rFonts w:ascii="Calibri" w:hAnsi="Calibri" w:cs="Times New Roman"/>
          <w:i/>
          <w:iCs/>
        </w:rPr>
        <w:t>pportunities’</w:t>
      </w:r>
      <w:r>
        <w:rPr>
          <w:rFonts w:ascii="Calibri" w:hAnsi="Calibri" w:cs="Times New Roman"/>
        </w:rPr>
        <w:t xml:space="preserve"> in a ‘</w:t>
      </w:r>
      <w:r>
        <w:rPr>
          <w:rFonts w:ascii="Calibri" w:hAnsi="Calibri" w:cs="Times New Roman"/>
          <w:i/>
          <w:iCs/>
        </w:rPr>
        <w:t xml:space="preserve">culture of collaborative learning’ </w:t>
      </w:r>
      <w:r>
        <w:rPr>
          <w:rFonts w:ascii="Calibri" w:hAnsi="Calibri" w:cs="Times New Roman"/>
        </w:rPr>
        <w:t xml:space="preserve">We can therefore offer you: </w:t>
      </w:r>
    </w:p>
    <w:p w14:paraId="32153B5B" w14:textId="77777777" w:rsidR="00FE2A29" w:rsidRDefault="009030A2">
      <w:pPr>
        <w:numPr>
          <w:ilvl w:val="0"/>
          <w:numId w:val="1"/>
        </w:numPr>
        <w:spacing w:after="36"/>
        <w:ind w:right="71" w:hanging="36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peer to peer networking, collaboration, </w:t>
      </w:r>
      <w:proofErr w:type="gramStart"/>
      <w:r>
        <w:rPr>
          <w:rFonts w:ascii="Calibri" w:hAnsi="Calibri" w:cs="Times New Roman"/>
        </w:rPr>
        <w:t>challenge</w:t>
      </w:r>
      <w:proofErr w:type="gramEnd"/>
      <w:r>
        <w:rPr>
          <w:rFonts w:ascii="Calibri" w:hAnsi="Calibri" w:cs="Times New Roman"/>
        </w:rPr>
        <w:t xml:space="preserve"> and support  </w:t>
      </w:r>
    </w:p>
    <w:p w14:paraId="7392E29B" w14:textId="77777777" w:rsidR="00FE2A29" w:rsidRDefault="009030A2">
      <w:pPr>
        <w:numPr>
          <w:ilvl w:val="0"/>
          <w:numId w:val="1"/>
        </w:numPr>
        <w:spacing w:after="72"/>
        <w:ind w:right="71" w:hanging="360"/>
        <w:rPr>
          <w:rFonts w:ascii="Calibri" w:hAnsi="Calibri" w:cs="Times New Roman"/>
        </w:rPr>
      </w:pPr>
      <w:r>
        <w:rPr>
          <w:rFonts w:ascii="Calibri" w:hAnsi="Calibri" w:cs="Times New Roman"/>
        </w:rPr>
        <w:t>geographically focussed development opportunities within the west hub of academies including dedicated suppo</w:t>
      </w:r>
      <w:r>
        <w:rPr>
          <w:rFonts w:ascii="Calibri" w:hAnsi="Calibri" w:cs="Times New Roman"/>
        </w:rPr>
        <w:t xml:space="preserve">rt from a key professional </w:t>
      </w:r>
    </w:p>
    <w:p w14:paraId="650C3843" w14:textId="77777777" w:rsidR="00FE2A29" w:rsidRDefault="009030A2">
      <w:pPr>
        <w:numPr>
          <w:ilvl w:val="0"/>
          <w:numId w:val="1"/>
        </w:numPr>
        <w:spacing w:after="36"/>
        <w:ind w:right="71" w:hanging="36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security of working in a climate of shared accountability  </w:t>
      </w:r>
    </w:p>
    <w:p w14:paraId="20D7482B" w14:textId="77777777" w:rsidR="00FE2A29" w:rsidRDefault="009030A2">
      <w:pPr>
        <w:numPr>
          <w:ilvl w:val="0"/>
          <w:numId w:val="1"/>
        </w:numPr>
        <w:spacing w:after="36"/>
        <w:ind w:right="71" w:hanging="36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investment in your professional development and future career  </w:t>
      </w:r>
    </w:p>
    <w:p w14:paraId="7DF86DB0" w14:textId="77777777" w:rsidR="00FE2A29" w:rsidRDefault="009030A2">
      <w:pPr>
        <w:numPr>
          <w:ilvl w:val="0"/>
          <w:numId w:val="1"/>
        </w:numPr>
        <w:ind w:right="71" w:hanging="36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opportunities to contribute to the development of a growing organisation and trust wide improvement </w:t>
      </w:r>
      <w:r>
        <w:rPr>
          <w:rFonts w:ascii="Calibri" w:hAnsi="Calibri" w:cs="Times New Roman"/>
        </w:rPr>
        <w:t xml:space="preserve">initiatives </w:t>
      </w:r>
    </w:p>
    <w:p w14:paraId="3E94F17F" w14:textId="77777777" w:rsidR="00FE2A29" w:rsidRDefault="009030A2">
      <w:pPr>
        <w:numPr>
          <w:ilvl w:val="0"/>
          <w:numId w:val="1"/>
        </w:numPr>
        <w:spacing w:after="72"/>
        <w:ind w:right="71" w:hanging="36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access to a suite of core services that enable you to focus more on leading, teaching and learning </w:t>
      </w:r>
    </w:p>
    <w:p w14:paraId="73017903" w14:textId="77777777" w:rsidR="00FE2A29" w:rsidRDefault="009030A2">
      <w:pPr>
        <w:numPr>
          <w:ilvl w:val="0"/>
          <w:numId w:val="1"/>
        </w:numPr>
        <w:spacing w:after="45" w:line="249" w:lineRule="auto"/>
        <w:ind w:right="71" w:hanging="36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research-based approach to academy improvement that builds capacity from within </w:t>
      </w:r>
    </w:p>
    <w:p w14:paraId="1A8C6D2A" w14:textId="77777777" w:rsidR="00FE2A29" w:rsidRDefault="009030A2">
      <w:pPr>
        <w:numPr>
          <w:ilvl w:val="0"/>
          <w:numId w:val="1"/>
        </w:numPr>
        <w:ind w:right="71" w:hanging="360"/>
        <w:rPr>
          <w:rFonts w:ascii="Calibri" w:hAnsi="Calibri" w:cs="Times New Roman"/>
        </w:rPr>
      </w:pPr>
      <w:r>
        <w:rPr>
          <w:rFonts w:ascii="Calibri" w:hAnsi="Calibri" w:cs="Times New Roman"/>
        </w:rPr>
        <w:t>a values-led approach that underpins the attitudes and behav</w:t>
      </w:r>
      <w:r>
        <w:rPr>
          <w:rFonts w:ascii="Calibri" w:hAnsi="Calibri" w:cs="Times New Roman"/>
        </w:rPr>
        <w:t xml:space="preserve">iour of individuals and the family of Church academies  </w:t>
      </w:r>
    </w:p>
    <w:p w14:paraId="1844AE84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1DE7B1A8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5C973A3E" w14:textId="77777777" w:rsidR="00FE2A29" w:rsidRDefault="009030A2">
      <w:pPr>
        <w:ind w:left="10" w:right="71"/>
      </w:pPr>
      <w:proofErr w:type="gramStart"/>
      <w:r>
        <w:rPr>
          <w:rFonts w:ascii="Calibri" w:hAnsi="Calibri" w:cs="Times New Roman"/>
        </w:rPr>
        <w:t>Don’t</w:t>
      </w:r>
      <w:proofErr w:type="gramEnd"/>
      <w:r>
        <w:rPr>
          <w:rFonts w:ascii="Calibri" w:hAnsi="Calibri" w:cs="Times New Roman"/>
        </w:rPr>
        <w:t xml:space="preserve"> miss the opportunity to find out more by reading our information pack and visiting our website at:</w:t>
      </w:r>
      <w:hyperlink r:id="rId8" w:history="1">
        <w:r>
          <w:rPr>
            <w:rFonts w:ascii="Calibri" w:hAnsi="Calibri" w:cs="Times New Roman"/>
          </w:rPr>
          <w:t xml:space="preserve"> </w:t>
        </w:r>
      </w:hyperlink>
      <w:r>
        <w:t>www.</w:t>
      </w:r>
      <w:r>
        <w:rPr>
          <w:rFonts w:ascii="Calibri" w:hAnsi="Calibri" w:cs="Times New Roman"/>
        </w:rPr>
        <w:t>wrsps.co.uk</w:t>
      </w:r>
    </w:p>
    <w:p w14:paraId="30A24FEA" w14:textId="77777777" w:rsidR="00FE2A29" w:rsidRDefault="00FE2A29">
      <w:pPr>
        <w:spacing w:after="0" w:line="249" w:lineRule="auto"/>
        <w:ind w:left="0" w:firstLine="0"/>
        <w:rPr>
          <w:rFonts w:ascii="Calibri" w:hAnsi="Calibri" w:cs="Times New Roman"/>
        </w:rPr>
      </w:pPr>
    </w:p>
    <w:p w14:paraId="5DE0935B" w14:textId="77777777" w:rsidR="00FE2A29" w:rsidRDefault="009030A2">
      <w:pPr>
        <w:spacing w:after="0" w:line="249" w:lineRule="auto"/>
        <w:ind w:left="0" w:firstLine="0"/>
      </w:pPr>
      <w:r>
        <w:rPr>
          <w:rFonts w:ascii="Calibri" w:eastAsia="Times New Roman" w:hAnsi="Calibri" w:cs="Times New Roman"/>
        </w:rPr>
        <w:t xml:space="preserve"> </w:t>
      </w:r>
    </w:p>
    <w:p w14:paraId="0B81F19D" w14:textId="77777777" w:rsidR="00FE2A29" w:rsidRDefault="009030A2">
      <w:pPr>
        <w:ind w:left="10" w:right="71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We can also put you in touch with any DNEAT headteacher of your choice to find out what it is really like to be part of our truly collaborative multi-academy trust. Just ask Cheryl!  </w:t>
      </w:r>
    </w:p>
    <w:p w14:paraId="131EC890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1F00FC74" w14:textId="77777777" w:rsidR="00FE2A29" w:rsidRDefault="009030A2">
      <w:pPr>
        <w:ind w:left="10" w:right="71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post holder will need to be able to communicate effectively in English both orally and in writing </w:t>
      </w:r>
      <w:proofErr w:type="gramStart"/>
      <w:r>
        <w:rPr>
          <w:rFonts w:ascii="Calibri" w:hAnsi="Calibri" w:cs="Times New Roman"/>
        </w:rPr>
        <w:t>in order to</w:t>
      </w:r>
      <w:proofErr w:type="gramEnd"/>
      <w:r>
        <w:rPr>
          <w:rFonts w:ascii="Calibri" w:hAnsi="Calibri" w:cs="Times New Roman"/>
        </w:rPr>
        <w:t xml:space="preserve"> undertake the requirements of the role.  </w:t>
      </w:r>
    </w:p>
    <w:p w14:paraId="03E1B434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04CADC00" w14:textId="77777777" w:rsidR="00FE2A29" w:rsidRDefault="009030A2">
      <w:pPr>
        <w:ind w:left="10" w:right="71"/>
        <w:rPr>
          <w:rFonts w:ascii="Calibri" w:hAnsi="Calibri" w:cs="Times New Roman"/>
        </w:rPr>
      </w:pPr>
      <w:r>
        <w:rPr>
          <w:rFonts w:ascii="Calibri" w:hAnsi="Calibri" w:cs="Times New Roman"/>
        </w:rPr>
        <w:t>This post is likely to come under the requirements of the Childcare (Disqualification) 2009 Regu</w:t>
      </w:r>
      <w:r>
        <w:rPr>
          <w:rFonts w:ascii="Calibri" w:hAnsi="Calibri" w:cs="Times New Roman"/>
        </w:rPr>
        <w:t xml:space="preserve">lations and the successful applicant will be required to complete a declaration form to establish whether they are disqualified under these regulations. </w:t>
      </w:r>
    </w:p>
    <w:p w14:paraId="7566ACCF" w14:textId="77777777" w:rsidR="00FE2A29" w:rsidRDefault="009030A2">
      <w:pPr>
        <w:spacing w:after="0" w:line="249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14:paraId="7F0085F8" w14:textId="77777777" w:rsidR="00FE2A29" w:rsidRDefault="009030A2">
      <w:pPr>
        <w:spacing w:after="11" w:line="240" w:lineRule="auto"/>
        <w:ind w:left="-5" w:right="137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We are committed to safer recruitment practices and to safeguarding and promoting the welfare of all</w:t>
      </w:r>
      <w:r>
        <w:rPr>
          <w:rFonts w:ascii="Calibri" w:hAnsi="Calibri" w:cs="Times New Roman"/>
          <w:b/>
          <w:bCs/>
        </w:rPr>
        <w:t xml:space="preserve"> children. We expect all staff and volunteers to share this commitment. This post is subject to an enhanced Criminal Records check. </w:t>
      </w:r>
    </w:p>
    <w:p w14:paraId="52207633" w14:textId="77777777" w:rsidR="00FE2A29" w:rsidRDefault="00FE2A29">
      <w:pPr>
        <w:spacing w:after="11" w:line="240" w:lineRule="auto"/>
        <w:ind w:left="-5" w:right="137"/>
        <w:jc w:val="both"/>
      </w:pPr>
    </w:p>
    <w:p w14:paraId="42636D27" w14:textId="77777777" w:rsidR="00FE2A29" w:rsidRDefault="009030A2">
      <w:pPr>
        <w:spacing w:after="42" w:line="249" w:lineRule="auto"/>
        <w:ind w:left="0" w:firstLine="0"/>
      </w:pPr>
      <w:r>
        <w:rPr>
          <w:rFonts w:ascii="Calibri" w:hAnsi="Calibri" w:cs="Times New Roman"/>
          <w:b/>
          <w:bCs/>
          <w:color w:val="FF0000"/>
        </w:rPr>
        <w:t xml:space="preserve"> </w:t>
      </w:r>
    </w:p>
    <w:p w14:paraId="7B5F36D9" w14:textId="77777777" w:rsidR="00FE2A29" w:rsidRDefault="009030A2">
      <w:pPr>
        <w:pBdr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</w:pBdr>
        <w:spacing w:after="1" w:line="228" w:lineRule="auto"/>
        <w:ind w:left="-5"/>
      </w:pPr>
      <w:r>
        <w:rPr>
          <w:rFonts w:ascii="Calibri" w:hAnsi="Calibri" w:cs="Times New Roman"/>
          <w:b/>
          <w:bCs/>
        </w:rPr>
        <w:lastRenderedPageBreak/>
        <w:t>We strongly encourage potential candidates to visit the school to experience what it has to offer, although understand t</w:t>
      </w:r>
      <w:r>
        <w:rPr>
          <w:rFonts w:ascii="Calibri" w:hAnsi="Calibri" w:cs="Times New Roman"/>
          <w:b/>
          <w:bCs/>
        </w:rPr>
        <w:t xml:space="preserve">hat this may not be possible. Please </w:t>
      </w:r>
    </w:p>
    <w:p w14:paraId="0EC82031" w14:textId="77777777" w:rsidR="00FE2A29" w:rsidRDefault="009030A2">
      <w:pPr>
        <w:pBdr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</w:pBdr>
        <w:spacing w:after="1" w:line="228" w:lineRule="auto"/>
        <w:ind w:left="-5"/>
      </w:pPr>
      <w:r>
        <w:rPr>
          <w:rFonts w:ascii="Calibri" w:hAnsi="Calibri" w:cs="Times New Roman"/>
          <w:b/>
          <w:bCs/>
        </w:rPr>
        <w:t>contact Cheryl Melton on: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  <w:bCs/>
        </w:rPr>
        <w:t xml:space="preserve">01328 862704, or </w:t>
      </w:r>
      <w:proofErr w:type="gramStart"/>
      <w:r>
        <w:rPr>
          <w:rFonts w:ascii="Calibri" w:hAnsi="Calibri" w:cs="Times New Roman"/>
          <w:b/>
          <w:bCs/>
          <w:color w:val="0000FF"/>
          <w:u w:val="single"/>
        </w:rPr>
        <w:t>businessmanager@sculthorpe.norfolk.sch.uk</w:t>
      </w:r>
      <w:r>
        <w:rPr>
          <w:rFonts w:ascii="Calibri" w:hAnsi="Calibri" w:cs="Times New Roman"/>
          <w:b/>
          <w:bCs/>
        </w:rPr>
        <w:t xml:space="preserve">  to</w:t>
      </w:r>
      <w:proofErr w:type="gramEnd"/>
      <w:r>
        <w:rPr>
          <w:rFonts w:ascii="Calibri" w:hAnsi="Calibri" w:cs="Times New Roman"/>
          <w:b/>
          <w:bCs/>
        </w:rPr>
        <w:t xml:space="preserve"> arrange a visit.  </w:t>
      </w:r>
    </w:p>
    <w:p w14:paraId="2E87A6EF" w14:textId="77777777" w:rsidR="00FE2A29" w:rsidRDefault="00FE2A29">
      <w:pPr>
        <w:pBdr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</w:pBdr>
        <w:spacing w:after="1" w:line="228" w:lineRule="auto"/>
        <w:ind w:left="-5"/>
        <w:rPr>
          <w:rFonts w:ascii="Calibri" w:hAnsi="Calibri" w:cs="Times New Roman"/>
        </w:rPr>
      </w:pPr>
    </w:p>
    <w:p w14:paraId="251BDBF8" w14:textId="77777777" w:rsidR="00FE2A29" w:rsidRDefault="009030A2">
      <w:pPr>
        <w:pBdr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</w:pBdr>
        <w:spacing w:after="0" w:line="249" w:lineRule="auto"/>
        <w:ind w:left="-5"/>
      </w:pPr>
      <w:r>
        <w:rPr>
          <w:rFonts w:ascii="Calibri" w:hAnsi="Calibri" w:cs="Times New Roman"/>
          <w:b/>
          <w:bCs/>
          <w:color w:val="FF0000"/>
          <w:u w:val="single"/>
        </w:rPr>
        <w:t>Closing date:</w:t>
      </w:r>
      <w:r>
        <w:rPr>
          <w:rFonts w:ascii="Calibri" w:hAnsi="Calibri" w:cs="Times New Roman"/>
          <w:b/>
          <w:bCs/>
          <w:color w:val="FF0000"/>
        </w:rPr>
        <w:t xml:space="preserve"> 12 September 2021 at midnight </w:t>
      </w:r>
    </w:p>
    <w:p w14:paraId="38D274F6" w14:textId="77777777" w:rsidR="00FE2A29" w:rsidRDefault="009030A2">
      <w:pPr>
        <w:pBdr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</w:pBdr>
        <w:spacing w:after="0" w:line="249" w:lineRule="auto"/>
        <w:ind w:left="-5"/>
      </w:pPr>
      <w:r>
        <w:rPr>
          <w:rFonts w:ascii="Calibri" w:hAnsi="Calibri" w:cs="Times New Roman"/>
          <w:b/>
          <w:bCs/>
          <w:color w:val="FF0000"/>
          <w:u w:val="single"/>
        </w:rPr>
        <w:t>Interviews:</w:t>
      </w:r>
      <w:r>
        <w:rPr>
          <w:rFonts w:ascii="Calibri" w:hAnsi="Calibri" w:cs="Times New Roman"/>
          <w:b/>
          <w:bCs/>
          <w:color w:val="FF0000"/>
        </w:rPr>
        <w:t xml:space="preserve">   23/24 September 2021 </w:t>
      </w:r>
    </w:p>
    <w:p w14:paraId="7CDDE039" w14:textId="77777777" w:rsidR="00FE2A29" w:rsidRDefault="009030A2">
      <w:pPr>
        <w:pBdr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</w:pBdr>
        <w:spacing w:after="35" w:line="249" w:lineRule="auto"/>
        <w:ind w:left="-5"/>
      </w:pPr>
      <w:r>
        <w:rPr>
          <w:rFonts w:ascii="Calibri" w:hAnsi="Calibri" w:cs="Times New Roman"/>
          <w:b/>
          <w:bCs/>
          <w:color w:val="FF0000"/>
          <w:u w:val="single"/>
        </w:rPr>
        <w:t>Taking up post:</w:t>
      </w:r>
      <w:r>
        <w:rPr>
          <w:rFonts w:ascii="Calibri" w:hAnsi="Calibri" w:cs="Times New Roman"/>
          <w:b/>
          <w:bCs/>
          <w:color w:val="FF0000"/>
        </w:rPr>
        <w:t xml:space="preserve"> 1 </w:t>
      </w:r>
      <w:r>
        <w:rPr>
          <w:rFonts w:ascii="Calibri" w:hAnsi="Calibri" w:cs="Times New Roman"/>
          <w:b/>
          <w:bCs/>
          <w:color w:val="FF0000"/>
        </w:rPr>
        <w:t>January 2022</w:t>
      </w:r>
    </w:p>
    <w:p w14:paraId="66EFE942" w14:textId="77777777" w:rsidR="00FE2A29" w:rsidRDefault="00FE2A29">
      <w:pPr>
        <w:pBdr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</w:pBdr>
        <w:spacing w:after="35" w:line="249" w:lineRule="auto"/>
        <w:ind w:left="-5"/>
        <w:rPr>
          <w:rFonts w:ascii="Calibri" w:hAnsi="Calibri" w:cs="Times New Roman"/>
        </w:rPr>
      </w:pPr>
    </w:p>
    <w:p w14:paraId="1CD4813D" w14:textId="77777777" w:rsidR="00FE2A29" w:rsidRDefault="009030A2">
      <w:pPr>
        <w:spacing w:after="0" w:line="249" w:lineRule="auto"/>
        <w:ind w:left="0" w:firstLine="0"/>
      </w:pPr>
      <w:r>
        <w:rPr>
          <w:rFonts w:ascii="Calibri" w:hAnsi="Calibri" w:cs="Times New Roman"/>
          <w:b/>
          <w:bCs/>
        </w:rPr>
        <w:t xml:space="preserve"> </w:t>
      </w:r>
    </w:p>
    <w:p w14:paraId="1F6EC918" w14:textId="77777777" w:rsidR="00FE2A29" w:rsidRDefault="009030A2">
      <w:pPr>
        <w:ind w:left="10" w:right="71"/>
      </w:pPr>
      <w:r>
        <w:rPr>
          <w:rFonts w:ascii="Calibri" w:hAnsi="Calibri" w:cs="Times New Roman"/>
        </w:rPr>
        <w:t>How to apply:</w:t>
      </w:r>
      <w:r>
        <w:rPr>
          <w:rFonts w:ascii="Calibri" w:hAnsi="Calibri" w:cs="Times New Roman"/>
          <w:sz w:val="22"/>
        </w:rPr>
        <w:t xml:space="preserve"> </w:t>
      </w:r>
    </w:p>
    <w:p w14:paraId="78255F94" w14:textId="77777777" w:rsidR="00FE2A29" w:rsidRDefault="009030A2">
      <w:pPr>
        <w:ind w:left="10" w:right="71"/>
      </w:pPr>
      <w:r>
        <w:rPr>
          <w:rFonts w:ascii="Calibri" w:hAnsi="Calibri" w:cs="Times New Roman"/>
        </w:rPr>
        <w:t xml:space="preserve">For further details and to complete an online application form, please view the advert at </w:t>
      </w:r>
      <w:hyperlink r:id="rId9" w:history="1">
        <w:r>
          <w:rPr>
            <w:rStyle w:val="Hyperlink"/>
            <w:rFonts w:ascii="Calibri" w:hAnsi="Calibri" w:cs="Times New Roman"/>
          </w:rPr>
          <w:t>Educator Solutions U</w:t>
        </w:r>
        <w:bookmarkStart w:id="0" w:name="_Hlt76977421"/>
        <w:bookmarkStart w:id="1" w:name="_Hlt76977422"/>
        <w:r>
          <w:rPr>
            <w:rStyle w:val="Hyperlink"/>
            <w:rFonts w:ascii="Calibri" w:hAnsi="Calibri" w:cs="Times New Roman"/>
          </w:rPr>
          <w:t>n</w:t>
        </w:r>
        <w:bookmarkEnd w:id="0"/>
        <w:bookmarkEnd w:id="1"/>
        <w:r>
          <w:rPr>
            <w:rStyle w:val="Hyperlink"/>
            <w:rFonts w:ascii="Calibri" w:hAnsi="Calibri" w:cs="Times New Roman"/>
          </w:rPr>
          <w:t>ity Exec HT</w:t>
        </w:r>
      </w:hyperlink>
      <w:r>
        <w:rPr>
          <w:rFonts w:ascii="Calibri" w:hAnsi="Calibri" w:cs="Times New Roman"/>
        </w:rPr>
        <w:t xml:space="preserve"> and follow the instructions detailed in how to apply.  We regret that, for safeguarding reasons CVs will not be accept</w:t>
      </w:r>
      <w:r>
        <w:rPr>
          <w:rFonts w:ascii="Calibri" w:hAnsi="Calibri" w:cs="Times New Roman"/>
        </w:rPr>
        <w:t xml:space="preserve">ed and only applications on the specified application form will be considered. </w:t>
      </w:r>
    </w:p>
    <w:p w14:paraId="4CD0A401" w14:textId="77777777" w:rsidR="00FE2A29" w:rsidRDefault="009030A2">
      <w:pPr>
        <w:spacing w:after="0" w:line="249" w:lineRule="auto"/>
        <w:ind w:left="0" w:right="9095" w:firstLine="0"/>
      </w:pPr>
      <w:r>
        <w:rPr>
          <w:rFonts w:ascii="Calibri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 xml:space="preserve"> </w:t>
      </w:r>
    </w:p>
    <w:p w14:paraId="7B30A249" w14:textId="77777777" w:rsidR="00FE2A29" w:rsidRDefault="009030A2">
      <w:pPr>
        <w:spacing w:after="0" w:line="249" w:lineRule="auto"/>
        <w:ind w:left="0" w:firstLine="0"/>
      </w:pPr>
      <w:r>
        <w:rPr>
          <w:rFonts w:ascii="Calibri" w:eastAsia="Times New Roman" w:hAnsi="Calibri" w:cs="Calibri"/>
        </w:rPr>
        <w:t xml:space="preserve"> </w:t>
      </w:r>
    </w:p>
    <w:p w14:paraId="13CEC841" w14:textId="77777777" w:rsidR="00FE2A29" w:rsidRDefault="00FE2A29"/>
    <w:sectPr w:rsidR="00FE2A2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8C94" w14:textId="77777777" w:rsidR="009030A2" w:rsidRDefault="009030A2">
      <w:pPr>
        <w:spacing w:after="0" w:line="240" w:lineRule="auto"/>
      </w:pPr>
      <w:r>
        <w:separator/>
      </w:r>
    </w:p>
  </w:endnote>
  <w:endnote w:type="continuationSeparator" w:id="0">
    <w:p w14:paraId="12404AF2" w14:textId="77777777" w:rsidR="009030A2" w:rsidRDefault="009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969D" w14:textId="77777777" w:rsidR="009030A2" w:rsidRDefault="009030A2">
      <w:pPr>
        <w:spacing w:after="0" w:line="240" w:lineRule="auto"/>
      </w:pPr>
      <w:r>
        <w:separator/>
      </w:r>
    </w:p>
  </w:footnote>
  <w:footnote w:type="continuationSeparator" w:id="0">
    <w:p w14:paraId="7F41B2F2" w14:textId="77777777" w:rsidR="009030A2" w:rsidRDefault="0090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3BC"/>
    <w:multiLevelType w:val="multilevel"/>
    <w:tmpl w:val="011E2B1E"/>
    <w:lvl w:ilvl="0"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9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2A29"/>
    <w:rsid w:val="009030A2"/>
    <w:rsid w:val="00BA414F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F6C4"/>
  <w15:docId w15:val="{CDB60344-1AE6-4D59-88B1-F78AFC1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3" w:line="264" w:lineRule="auto"/>
      <w:ind w:left="1450" w:hanging="10"/>
    </w:pPr>
    <w:rPr>
      <w:rFonts w:ascii="Gill Sans MT" w:eastAsia="Gill Sans MT" w:hAnsi="Gill Sans MT" w:cs="Gill Sans MT"/>
      <w:color w:val="000000"/>
      <w:sz w:val="24"/>
      <w:lang w:eastAsia="en-GB"/>
    </w:rPr>
  </w:style>
  <w:style w:type="paragraph" w:styleId="Heading2">
    <w:name w:val="heading 2"/>
    <w:next w:val="Normal"/>
    <w:uiPriority w:val="9"/>
    <w:unhideWhenUsed/>
    <w:qFormat/>
    <w:pPr>
      <w:keepNext/>
      <w:keepLines/>
      <w:suppressAutoHyphens/>
      <w:spacing w:after="0"/>
      <w:ind w:left="10" w:hanging="10"/>
      <w:outlineLvl w:val="1"/>
    </w:pPr>
    <w:rPr>
      <w:rFonts w:ascii="Gill Sans MT" w:eastAsia="Gill Sans MT" w:hAnsi="Gill Sans MT" w:cs="Gill Sans MT"/>
      <w:b/>
      <w:color w:val="7030A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Gill Sans MT" w:eastAsia="Gill Sans MT" w:hAnsi="Gill Sans MT" w:cs="Gill Sans MT"/>
      <w:b/>
      <w:color w:val="7030A0"/>
      <w:sz w:val="24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wstonprimary.dnea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jobfinder.org.uk/vfjobs/executive-headteacher-2/?fromSearchPage=tr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Allsop</dc:creator>
  <dc:description/>
  <cp:lastModifiedBy>Wendy Allsop</cp:lastModifiedBy>
  <cp:revision>2</cp:revision>
  <dcterms:created xsi:type="dcterms:W3CDTF">2021-07-12T10:26:00Z</dcterms:created>
  <dcterms:modified xsi:type="dcterms:W3CDTF">2021-07-12T10:26:00Z</dcterms:modified>
</cp:coreProperties>
</file>