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E862" w14:textId="77777777" w:rsidR="00602E12" w:rsidRDefault="00602E12" w:rsidP="00602E12">
      <w:pPr>
        <w:jc w:val="center"/>
      </w:pPr>
      <w:r>
        <w:rPr>
          <w:noProof/>
        </w:rPr>
        <w:drawing>
          <wp:inline distT="0" distB="0" distL="0" distR="0" wp14:anchorId="058A5581" wp14:editId="26FEE8A6">
            <wp:extent cx="772492" cy="798606"/>
            <wp:effectExtent l="0" t="0" r="2540" b="1905"/>
            <wp:docPr id="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91" cy="8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A7DC" w14:textId="77777777" w:rsidR="00602E12" w:rsidRPr="00602E12" w:rsidRDefault="00602E12" w:rsidP="00602E12">
      <w:pPr>
        <w:jc w:val="center"/>
        <w:rPr>
          <w:b/>
          <w:bCs/>
          <w:sz w:val="28"/>
          <w:szCs w:val="28"/>
        </w:rPr>
      </w:pPr>
      <w:r w:rsidRPr="00602E12">
        <w:rPr>
          <w:b/>
          <w:bCs/>
          <w:sz w:val="28"/>
          <w:szCs w:val="28"/>
        </w:rPr>
        <w:t>The Three Saints Academy Trust</w:t>
      </w:r>
    </w:p>
    <w:p w14:paraId="0BB029AF" w14:textId="77777777" w:rsidR="00602E12" w:rsidRDefault="00602E12" w:rsidP="00602E12"/>
    <w:p w14:paraId="3B7E4517" w14:textId="2E09C7E1" w:rsidR="00602E12" w:rsidRPr="00602E12" w:rsidRDefault="00602E12" w:rsidP="00602E12">
      <w:r w:rsidRPr="00602E12">
        <w:t>We currently have the following vacancy</w:t>
      </w:r>
      <w:r w:rsidR="00124E74">
        <w:t>,</w:t>
      </w:r>
      <w:r w:rsidRPr="00602E12">
        <w:t xml:space="preserve"> </w:t>
      </w:r>
      <w:r w:rsidR="00EA3693">
        <w:t>to commence 1</w:t>
      </w:r>
      <w:r w:rsidR="00EA3693" w:rsidRPr="00EA3693">
        <w:rPr>
          <w:vertAlign w:val="superscript"/>
        </w:rPr>
        <w:t>st</w:t>
      </w:r>
      <w:r w:rsidR="00EA3693">
        <w:t xml:space="preserve"> September 2025 or sooner/later depending on notice period</w:t>
      </w:r>
      <w:bookmarkStart w:id="0" w:name="_GoBack"/>
      <w:bookmarkEnd w:id="0"/>
      <w:r w:rsidR="00CF1CCD">
        <w:t>.</w:t>
      </w:r>
    </w:p>
    <w:p w14:paraId="16CBD73E" w14:textId="77777777" w:rsidR="00602E12" w:rsidRDefault="00602E12" w:rsidP="00602E12">
      <w:pPr>
        <w:rPr>
          <w:b/>
          <w:bCs/>
        </w:rPr>
      </w:pPr>
    </w:p>
    <w:p w14:paraId="762D552D" w14:textId="15486EB5" w:rsidR="00602E12" w:rsidRPr="00602E12" w:rsidRDefault="00602E12" w:rsidP="00602E12">
      <w:pPr>
        <w:pStyle w:val="ListParagraph"/>
        <w:numPr>
          <w:ilvl w:val="0"/>
          <w:numId w:val="2"/>
        </w:numPr>
      </w:pPr>
      <w:r w:rsidRPr="00602E12">
        <w:rPr>
          <w:b/>
          <w:bCs/>
        </w:rPr>
        <w:t>Executive School Business Manager</w:t>
      </w:r>
    </w:p>
    <w:p w14:paraId="09C498DB" w14:textId="77777777" w:rsidR="00602E12" w:rsidRDefault="00602E12" w:rsidP="00602E12">
      <w:pPr>
        <w:rPr>
          <w:b/>
          <w:bCs/>
        </w:rPr>
      </w:pPr>
    </w:p>
    <w:p w14:paraId="442986AD" w14:textId="45D8D624" w:rsidR="00602E12" w:rsidRPr="00602E12" w:rsidRDefault="00602E12" w:rsidP="00602E12">
      <w:pPr>
        <w:pStyle w:val="ListParagraph"/>
        <w:numPr>
          <w:ilvl w:val="0"/>
          <w:numId w:val="2"/>
        </w:numPr>
      </w:pPr>
      <w:r w:rsidRPr="00602E12">
        <w:rPr>
          <w:b/>
          <w:bCs/>
        </w:rPr>
        <w:t xml:space="preserve">Full-time, term time only </w:t>
      </w:r>
      <w:r w:rsidR="00CF1CCD">
        <w:rPr>
          <w:b/>
          <w:bCs/>
        </w:rPr>
        <w:t>plus 10 days</w:t>
      </w:r>
    </w:p>
    <w:p w14:paraId="72144905" w14:textId="77777777" w:rsidR="00602E12" w:rsidRDefault="00602E12" w:rsidP="00602E12">
      <w:pPr>
        <w:rPr>
          <w:b/>
          <w:bCs/>
        </w:rPr>
      </w:pPr>
    </w:p>
    <w:p w14:paraId="79F598D4" w14:textId="63033074" w:rsidR="00602E12" w:rsidRPr="00CF1CCD" w:rsidRDefault="00602E12" w:rsidP="002C78C7">
      <w:pPr>
        <w:pStyle w:val="ListParagraph"/>
        <w:numPr>
          <w:ilvl w:val="0"/>
          <w:numId w:val="2"/>
        </w:numPr>
      </w:pPr>
      <w:r w:rsidRPr="00CF1CCD">
        <w:rPr>
          <w:b/>
          <w:bCs/>
        </w:rPr>
        <w:t xml:space="preserve">Scale: PO4 </w:t>
      </w:r>
      <w:r w:rsidR="00CF1CCD">
        <w:rPr>
          <w:b/>
          <w:bCs/>
        </w:rPr>
        <w:t>SCP 35-38 - £44,711 to £47,754 FTE</w:t>
      </w:r>
    </w:p>
    <w:p w14:paraId="5D0569A5" w14:textId="77777777" w:rsidR="00CF1CCD" w:rsidRDefault="00CF1CCD" w:rsidP="00CF1CCD">
      <w:pPr>
        <w:pStyle w:val="ListParagraph"/>
      </w:pPr>
    </w:p>
    <w:p w14:paraId="0C66C0F7" w14:textId="41C21ABD" w:rsidR="00CF1CCD" w:rsidRDefault="00CD522F" w:rsidP="002C78C7">
      <w:pPr>
        <w:pStyle w:val="ListParagraph"/>
        <w:numPr>
          <w:ilvl w:val="0"/>
          <w:numId w:val="2"/>
        </w:numPr>
      </w:pPr>
      <w:r>
        <w:t xml:space="preserve">37 hours per week x 45.6 weeks = Actual minimum pay dependent on continuation of employment will be </w:t>
      </w:r>
      <w:r w:rsidRPr="000F4D6D">
        <w:rPr>
          <w:b/>
        </w:rPr>
        <w:t>£39,101 to £41,763</w:t>
      </w:r>
    </w:p>
    <w:p w14:paraId="6A6923D7" w14:textId="77777777" w:rsidR="00CD522F" w:rsidRDefault="00CD522F" w:rsidP="00CD522F">
      <w:pPr>
        <w:pStyle w:val="ListParagraph"/>
      </w:pPr>
    </w:p>
    <w:p w14:paraId="4E889FD9" w14:textId="77777777" w:rsidR="00CD522F" w:rsidRDefault="00CD522F" w:rsidP="00CD522F">
      <w:pPr>
        <w:pStyle w:val="ListParagraph"/>
      </w:pPr>
    </w:p>
    <w:p w14:paraId="076F8F8B" w14:textId="04B26429" w:rsidR="00602E12" w:rsidRDefault="00602E12" w:rsidP="00602E12">
      <w:r>
        <w:t>Directors</w:t>
      </w:r>
      <w:r w:rsidRPr="00602E12">
        <w:t xml:space="preserve"> </w:t>
      </w:r>
      <w:r w:rsidR="00CD522F">
        <w:t xml:space="preserve">of our multi academy trust </w:t>
      </w:r>
      <w:r w:rsidRPr="00602E12">
        <w:t xml:space="preserve">are looking to recruit a highly motivated and inspirational Business Manager to </w:t>
      </w:r>
      <w:r>
        <w:t>work across</w:t>
      </w:r>
      <w:r w:rsidR="00CD522F">
        <w:t xml:space="preserve"> two of</w:t>
      </w:r>
      <w:r>
        <w:t xml:space="preserve"> the schools in the Trust</w:t>
      </w:r>
      <w:r w:rsidRPr="00602E12">
        <w:t xml:space="preserve">. You will support the </w:t>
      </w:r>
      <w:r>
        <w:t>CEO, CFOO</w:t>
      </w:r>
      <w:r w:rsidRPr="00602E12">
        <w:t xml:space="preserve"> and Headteacher</w:t>
      </w:r>
      <w:r>
        <w:t xml:space="preserve">s as part of our Finance and Business function </w:t>
      </w:r>
      <w:r w:rsidRPr="00602E12">
        <w:t xml:space="preserve">in achieving our vision, aims and ethos. </w:t>
      </w:r>
    </w:p>
    <w:p w14:paraId="549FF39C" w14:textId="77777777" w:rsidR="00602E12" w:rsidRDefault="00602E12" w:rsidP="00602E12"/>
    <w:p w14:paraId="087FC2B8" w14:textId="77777777" w:rsidR="000F4D6D" w:rsidRDefault="00602E12" w:rsidP="00602E12">
      <w:r w:rsidRPr="00602E12">
        <w:t xml:space="preserve">You will work across two schools </w:t>
      </w:r>
      <w:r w:rsidR="000F4D6D">
        <w:t xml:space="preserve">within </w:t>
      </w:r>
      <w:r w:rsidRPr="00602E12">
        <w:t xml:space="preserve">our </w:t>
      </w:r>
      <w:r>
        <w:t>MAT as the SBM</w:t>
      </w:r>
      <w:r w:rsidR="000F4D6D">
        <w:t xml:space="preserve"> at each of the schools on a 50/50 basis.</w:t>
      </w:r>
    </w:p>
    <w:p w14:paraId="308DD11E" w14:textId="77777777" w:rsidR="000F4D6D" w:rsidRDefault="000F4D6D" w:rsidP="00602E12"/>
    <w:p w14:paraId="357CB2C7" w14:textId="7AC8C7DA" w:rsidR="000F4D6D" w:rsidRDefault="00CD522F" w:rsidP="00602E12">
      <w:r>
        <w:t>St M</w:t>
      </w:r>
      <w:r w:rsidR="000F4D6D">
        <w:t>arys</w:t>
      </w:r>
      <w:r>
        <w:t xml:space="preserve"> and St Thomas </w:t>
      </w:r>
      <w:proofErr w:type="spellStart"/>
      <w:r>
        <w:t>CofE</w:t>
      </w:r>
      <w:proofErr w:type="spellEnd"/>
      <w:r>
        <w:t xml:space="preserve"> Primary School, Barton Close, St Helens</w:t>
      </w:r>
    </w:p>
    <w:p w14:paraId="5D3277C0" w14:textId="16FAFB05" w:rsidR="00602E12" w:rsidRDefault="00CD522F" w:rsidP="00602E12">
      <w:r>
        <w:t xml:space="preserve">Willow Tree Primary School, </w:t>
      </w:r>
      <w:r w:rsidR="000F4D6D">
        <w:t>Leach Lane, St Helens.</w:t>
      </w:r>
    </w:p>
    <w:p w14:paraId="084BBF50" w14:textId="77777777" w:rsidR="00602E12" w:rsidRPr="00602E12" w:rsidRDefault="00602E12" w:rsidP="00602E12"/>
    <w:p w14:paraId="7428E7EC" w14:textId="77777777" w:rsidR="00602E12" w:rsidRPr="00602E12" w:rsidRDefault="00602E12" w:rsidP="00602E12">
      <w:r w:rsidRPr="00602E12">
        <w:rPr>
          <w:b/>
          <w:bCs/>
        </w:rPr>
        <w:t>We are looking for someone who:</w:t>
      </w:r>
    </w:p>
    <w:p w14:paraId="60564D81" w14:textId="77777777" w:rsidR="00602E12" w:rsidRPr="00602E12" w:rsidRDefault="00602E12" w:rsidP="00602E12">
      <w:pPr>
        <w:numPr>
          <w:ilvl w:val="0"/>
          <w:numId w:val="1"/>
        </w:numPr>
      </w:pPr>
      <w:r w:rsidRPr="00602E12">
        <w:t>Is an experienced School Business Manager who is ambitious and looking for a new challenge in their career</w:t>
      </w:r>
    </w:p>
    <w:p w14:paraId="69E848F8" w14:textId="77777777" w:rsidR="00602E12" w:rsidRPr="00602E12" w:rsidRDefault="00602E12" w:rsidP="00602E12">
      <w:pPr>
        <w:numPr>
          <w:ilvl w:val="0"/>
          <w:numId w:val="1"/>
        </w:numPr>
      </w:pPr>
      <w:r w:rsidRPr="00602E12">
        <w:t>Is extremely organised and efficient with great interpersonal skills</w:t>
      </w:r>
    </w:p>
    <w:p w14:paraId="0F443CA5" w14:textId="77777777" w:rsidR="00602E12" w:rsidRPr="00602E12" w:rsidRDefault="00602E12" w:rsidP="00602E12">
      <w:pPr>
        <w:numPr>
          <w:ilvl w:val="0"/>
          <w:numId w:val="1"/>
        </w:numPr>
      </w:pPr>
      <w:r w:rsidRPr="00602E12">
        <w:t>Has considerable experience of financial management and who is able to deliver our school improvement plans within budget</w:t>
      </w:r>
    </w:p>
    <w:p w14:paraId="47D744A8" w14:textId="77777777" w:rsidR="00602E12" w:rsidRPr="00602E12" w:rsidRDefault="00602E12" w:rsidP="00602E12">
      <w:pPr>
        <w:numPr>
          <w:ilvl w:val="0"/>
          <w:numId w:val="1"/>
        </w:numPr>
      </w:pPr>
      <w:r w:rsidRPr="00602E12">
        <w:t>Has significant experience working in administration and managing the work of others</w:t>
      </w:r>
    </w:p>
    <w:p w14:paraId="2871BC25" w14:textId="51ADE259" w:rsidR="00602E12" w:rsidRDefault="00602E12" w:rsidP="00602E12">
      <w:pPr>
        <w:numPr>
          <w:ilvl w:val="0"/>
          <w:numId w:val="1"/>
        </w:numPr>
      </w:pPr>
      <w:r w:rsidRPr="00602E12">
        <w:t>Has problem solving skills and a “can do” attitude</w:t>
      </w:r>
    </w:p>
    <w:p w14:paraId="3E440FCD" w14:textId="12974E92" w:rsidR="00B24061" w:rsidRDefault="00602E12" w:rsidP="00D92C87">
      <w:pPr>
        <w:numPr>
          <w:ilvl w:val="0"/>
          <w:numId w:val="1"/>
        </w:numPr>
      </w:pPr>
      <w:r>
        <w:t>Can travel between the schools in our Trust.</w:t>
      </w:r>
    </w:p>
    <w:p w14:paraId="76060C6E" w14:textId="77777777" w:rsidR="00602E12" w:rsidRDefault="00602E12" w:rsidP="00602E12"/>
    <w:p w14:paraId="68B02D51" w14:textId="17434F55" w:rsidR="00602E12" w:rsidRDefault="00602E12" w:rsidP="00602E12">
      <w:r>
        <w:t xml:space="preserve">To apply for this role please email the TTSAT CEO &amp; CFOO on </w:t>
      </w:r>
      <w:hyperlink r:id="rId6" w:history="1">
        <w:r w:rsidRPr="00CC4EC7">
          <w:rPr>
            <w:rStyle w:val="Hyperlink"/>
          </w:rPr>
          <w:t>Kirsty.tennyson@three-saints.org.uk</w:t>
        </w:r>
      </w:hyperlink>
      <w:r>
        <w:t xml:space="preserve"> and </w:t>
      </w:r>
      <w:hyperlink r:id="rId7" w:history="1">
        <w:r w:rsidRPr="00CC4EC7">
          <w:rPr>
            <w:rStyle w:val="Hyperlink"/>
          </w:rPr>
          <w:t>maria.taylor@three-saints.org.uk</w:t>
        </w:r>
      </w:hyperlink>
      <w:r>
        <w:t xml:space="preserve"> </w:t>
      </w:r>
      <w:r w:rsidR="000F4D6D">
        <w:t>to request an application pack and to arrange informal visits with the CFOO at the Trust’s Head Office which is located at Willow Tree School</w:t>
      </w:r>
    </w:p>
    <w:p w14:paraId="60C5EEF9" w14:textId="77777777" w:rsidR="00124E74" w:rsidRDefault="00124E74" w:rsidP="00602E12"/>
    <w:p w14:paraId="37017F62" w14:textId="6AFB1084" w:rsidR="00602E12" w:rsidRDefault="00124E74" w:rsidP="00602E12">
      <w:r w:rsidRPr="00124E74">
        <w:rPr>
          <w:b/>
          <w:bCs/>
        </w:rPr>
        <w:t>Closing date</w:t>
      </w:r>
      <w:r>
        <w:t xml:space="preserve">: </w:t>
      </w:r>
      <w:r w:rsidR="000F4D6D">
        <w:t>13</w:t>
      </w:r>
      <w:r w:rsidR="000F4D6D" w:rsidRPr="000F4D6D">
        <w:rPr>
          <w:vertAlign w:val="superscript"/>
        </w:rPr>
        <w:t>th</w:t>
      </w:r>
      <w:r w:rsidR="000F4D6D">
        <w:t xml:space="preserve"> June 2025 at</w:t>
      </w:r>
      <w:r>
        <w:t xml:space="preserve"> 12 noon</w:t>
      </w:r>
    </w:p>
    <w:sectPr w:rsidR="0060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B0C4F"/>
    <w:multiLevelType w:val="multilevel"/>
    <w:tmpl w:val="B85C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B4A71"/>
    <w:multiLevelType w:val="hybridMultilevel"/>
    <w:tmpl w:val="90F8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12"/>
    <w:rsid w:val="000F4D6D"/>
    <w:rsid w:val="00124E74"/>
    <w:rsid w:val="00150BA2"/>
    <w:rsid w:val="004870BB"/>
    <w:rsid w:val="00602E12"/>
    <w:rsid w:val="00B24061"/>
    <w:rsid w:val="00CD522F"/>
    <w:rsid w:val="00CF1CCD"/>
    <w:rsid w:val="00D17666"/>
    <w:rsid w:val="00EA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053E"/>
  <w15:chartTrackingRefBased/>
  <w15:docId w15:val="{8FC7B8CA-EAFF-C14A-8B74-0AD3F48C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taylor@three-saint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sty.tennyson@three-saint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Maria Taylor</cp:lastModifiedBy>
  <cp:revision>3</cp:revision>
  <dcterms:created xsi:type="dcterms:W3CDTF">2025-05-23T15:02:00Z</dcterms:created>
  <dcterms:modified xsi:type="dcterms:W3CDTF">2025-05-23T15:04:00Z</dcterms:modified>
</cp:coreProperties>
</file>