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34EB7" w14:textId="7601F462" w:rsidR="00E401E9" w:rsidRPr="001558CD" w:rsidRDefault="0074746E" w:rsidP="0074746E">
      <w:pPr>
        <w:spacing w:line="259" w:lineRule="auto"/>
        <w:ind w:left="1493" w:right="0" w:firstLine="0"/>
        <w:jc w:val="center"/>
        <w:rPr>
          <w:rFonts w:ascii="Sassoon Infant" w:hAnsi="Sassoon Infant"/>
        </w:rPr>
      </w:pPr>
      <w:r w:rsidRPr="0074746E">
        <w:rPr>
          <w:rFonts w:ascii="Sassoon Infant" w:eastAsia="Times New Roman" w:hAnsi="Sassoon Infant" w:cs="Times New Roman"/>
          <w:b/>
          <w:noProof/>
          <w:sz w:val="26"/>
        </w:rPr>
        <w:drawing>
          <wp:anchor distT="0" distB="0" distL="114300" distR="114300" simplePos="0" relativeHeight="251660288" behindDoc="0" locked="0" layoutInCell="1" allowOverlap="1" wp14:anchorId="46F749E6" wp14:editId="17DACA09">
            <wp:simplePos x="0" y="0"/>
            <wp:positionH relativeFrom="column">
              <wp:posOffset>5509260</wp:posOffset>
            </wp:positionH>
            <wp:positionV relativeFrom="paragraph">
              <wp:posOffset>-605790</wp:posOffset>
            </wp:positionV>
            <wp:extent cx="859155" cy="5632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ve.png"/>
                    <pic:cNvPicPr/>
                  </pic:nvPicPr>
                  <pic:blipFill>
                    <a:blip r:embed="rId8">
                      <a:extLst>
                        <a:ext uri="{28A0092B-C50C-407E-A947-70E740481C1C}">
                          <a14:useLocalDpi xmlns:a14="http://schemas.microsoft.com/office/drawing/2010/main" val="0"/>
                        </a:ext>
                      </a:extLst>
                    </a:blip>
                    <a:stretch>
                      <a:fillRect/>
                    </a:stretch>
                  </pic:blipFill>
                  <pic:spPr>
                    <a:xfrm>
                      <a:off x="0" y="0"/>
                      <a:ext cx="859155" cy="563245"/>
                    </a:xfrm>
                    <a:prstGeom prst="rect">
                      <a:avLst/>
                    </a:prstGeom>
                  </pic:spPr>
                </pic:pic>
              </a:graphicData>
            </a:graphic>
            <wp14:sizeRelH relativeFrom="page">
              <wp14:pctWidth>0</wp14:pctWidth>
            </wp14:sizeRelH>
            <wp14:sizeRelV relativeFrom="page">
              <wp14:pctHeight>0</wp14:pctHeight>
            </wp14:sizeRelV>
          </wp:anchor>
        </w:drawing>
      </w:r>
      <w:r w:rsidRPr="0074746E">
        <w:rPr>
          <w:rFonts w:ascii="Sassoon Infant" w:eastAsia="Times New Roman" w:hAnsi="Sassoon Infant" w:cs="Times New Roman"/>
          <w:b/>
          <w:noProof/>
          <w:sz w:val="26"/>
        </w:rPr>
        <w:drawing>
          <wp:anchor distT="0" distB="0" distL="114300" distR="114300" simplePos="0" relativeHeight="251659264" behindDoc="0" locked="0" layoutInCell="1" allowOverlap="1" wp14:anchorId="46709733" wp14:editId="68655937">
            <wp:simplePos x="0" y="0"/>
            <wp:positionH relativeFrom="column">
              <wp:posOffset>243840</wp:posOffset>
            </wp:positionH>
            <wp:positionV relativeFrom="paragraph">
              <wp:posOffset>-825500</wp:posOffset>
            </wp:positionV>
            <wp:extent cx="882015" cy="9067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t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2015" cy="906780"/>
                    </a:xfrm>
                    <a:prstGeom prst="rect">
                      <a:avLst/>
                    </a:prstGeom>
                  </pic:spPr>
                </pic:pic>
              </a:graphicData>
            </a:graphic>
            <wp14:sizeRelH relativeFrom="page">
              <wp14:pctWidth>0</wp14:pctWidth>
            </wp14:sizeRelH>
            <wp14:sizeRelV relativeFrom="page">
              <wp14:pctHeight>0</wp14:pctHeight>
            </wp14:sizeRelV>
          </wp:anchor>
        </w:drawing>
      </w:r>
      <w:r w:rsidR="001558CD" w:rsidRPr="001558CD">
        <w:rPr>
          <w:rFonts w:ascii="Sassoon Infant" w:eastAsia="Times New Roman" w:hAnsi="Sassoon Infant" w:cs="Times New Roman"/>
          <w:b/>
          <w:sz w:val="26"/>
        </w:rPr>
        <w:t>TEACHING &amp; LEARNING</w:t>
      </w:r>
      <w:r w:rsidR="00FF768B">
        <w:rPr>
          <w:rFonts w:ascii="Sassoon Infant" w:eastAsia="Times New Roman" w:hAnsi="Sassoon Infant" w:cs="Times New Roman"/>
          <w:b/>
          <w:sz w:val="26"/>
        </w:rPr>
        <w:t xml:space="preserve"> ASSISTANT </w:t>
      </w:r>
      <w:r w:rsidR="001558CD" w:rsidRPr="001558CD">
        <w:rPr>
          <w:rFonts w:ascii="Sassoon Infant" w:eastAsia="Times New Roman" w:hAnsi="Sassoon Infant" w:cs="Times New Roman"/>
          <w:b/>
          <w:sz w:val="26"/>
        </w:rPr>
        <w:t>JOB DESCRIPTION</w:t>
      </w:r>
    </w:p>
    <w:p w14:paraId="267FB280" w14:textId="77777777" w:rsidR="00E401E9" w:rsidRPr="001558CD" w:rsidRDefault="001558CD" w:rsidP="0074746E">
      <w:pPr>
        <w:spacing w:line="259" w:lineRule="auto"/>
        <w:ind w:left="106" w:right="0" w:firstLine="0"/>
        <w:jc w:val="left"/>
        <w:rPr>
          <w:rFonts w:ascii="Sassoon Infant" w:hAnsi="Sassoon Infant"/>
        </w:rPr>
      </w:pPr>
      <w:r w:rsidRPr="001558CD">
        <w:rPr>
          <w:rFonts w:ascii="Sassoon Infant" w:hAnsi="Sassoon Infant"/>
          <w:b/>
        </w:rPr>
        <w:t xml:space="preserve"> </w:t>
      </w:r>
    </w:p>
    <w:p w14:paraId="0BEFA12F" w14:textId="77777777" w:rsidR="00E401E9" w:rsidRPr="001558CD" w:rsidRDefault="001558CD" w:rsidP="0074746E">
      <w:pPr>
        <w:spacing w:line="259" w:lineRule="auto"/>
        <w:ind w:left="106" w:right="0" w:firstLine="0"/>
        <w:jc w:val="left"/>
        <w:rPr>
          <w:rFonts w:ascii="Sassoon Infant" w:hAnsi="Sassoon Infant"/>
        </w:rPr>
      </w:pPr>
      <w:r w:rsidRPr="001558CD">
        <w:rPr>
          <w:rFonts w:ascii="Sassoon Infant" w:hAnsi="Sassoon Infant"/>
          <w:b/>
        </w:rPr>
        <w:t xml:space="preserve">Main Duties </w:t>
      </w:r>
    </w:p>
    <w:p w14:paraId="030742E6" w14:textId="77777777" w:rsidR="00E401E9" w:rsidRPr="001558CD" w:rsidRDefault="001558CD" w:rsidP="0074746E">
      <w:pPr>
        <w:pStyle w:val="Heading1"/>
        <w:ind w:left="101"/>
        <w:rPr>
          <w:rFonts w:ascii="Sassoon Infant" w:hAnsi="Sassoon Infant"/>
        </w:rPr>
      </w:pPr>
      <w:r w:rsidRPr="001558CD">
        <w:rPr>
          <w:rFonts w:ascii="Sassoon Infant" w:hAnsi="Sassoon Infant"/>
        </w:rPr>
        <w:t>Planning</w:t>
      </w:r>
      <w:r w:rsidRPr="001558CD">
        <w:rPr>
          <w:rFonts w:ascii="Sassoon Infant" w:hAnsi="Sassoon Infant"/>
          <w:u w:val="none"/>
        </w:rPr>
        <w:t xml:space="preserve"> </w:t>
      </w:r>
    </w:p>
    <w:p w14:paraId="489E1538" w14:textId="77777777" w:rsidR="00E401E9" w:rsidRPr="001558CD" w:rsidRDefault="00FF768B" w:rsidP="0074746E">
      <w:pPr>
        <w:numPr>
          <w:ilvl w:val="0"/>
          <w:numId w:val="1"/>
        </w:numPr>
        <w:ind w:right="20" w:hanging="458"/>
        <w:rPr>
          <w:rFonts w:ascii="Sassoon Infant" w:hAnsi="Sassoon Infant"/>
        </w:rPr>
      </w:pPr>
      <w:r>
        <w:rPr>
          <w:rFonts w:ascii="Sassoon Infant" w:hAnsi="Sassoon Infant"/>
        </w:rPr>
        <w:t>Plan and prepare activities</w:t>
      </w:r>
      <w:r w:rsidR="001558CD" w:rsidRPr="001558CD">
        <w:rPr>
          <w:rFonts w:ascii="Sassoon Infant" w:hAnsi="Sassoon Infant"/>
        </w:rPr>
        <w:t xml:space="preserve"> with SENCO and teachers, participating in all stages of the planning,</w:t>
      </w:r>
      <w:r w:rsidR="001558CD" w:rsidRPr="001558CD">
        <w:rPr>
          <w:rFonts w:ascii="Sassoon Infant" w:hAnsi="Sassoon Infant"/>
          <w:b/>
          <w:sz w:val="20"/>
        </w:rPr>
        <w:t xml:space="preserve"> </w:t>
      </w:r>
      <w:r w:rsidR="001558CD" w:rsidRPr="001558CD">
        <w:rPr>
          <w:rFonts w:ascii="Sassoon Infant" w:hAnsi="Sassoon Infant"/>
        </w:rPr>
        <w:t xml:space="preserve">development and implementation cycle, including to differentiate mainstream planning in order to meet the needs of the individual child. </w:t>
      </w:r>
      <w:r w:rsidR="001558CD" w:rsidRPr="001558CD">
        <w:rPr>
          <w:rFonts w:ascii="Sassoon Infant" w:hAnsi="Sassoon Infant"/>
          <w:sz w:val="30"/>
        </w:rPr>
        <w:t xml:space="preserve"> </w:t>
      </w:r>
    </w:p>
    <w:p w14:paraId="73A0F0DE" w14:textId="77777777" w:rsidR="00E401E9" w:rsidRPr="001558CD" w:rsidRDefault="001558CD" w:rsidP="0074746E">
      <w:pPr>
        <w:numPr>
          <w:ilvl w:val="0"/>
          <w:numId w:val="1"/>
        </w:numPr>
        <w:ind w:right="20" w:hanging="458"/>
        <w:rPr>
          <w:rFonts w:ascii="Sassoon Infant" w:hAnsi="Sassoon Infant"/>
        </w:rPr>
      </w:pPr>
      <w:r w:rsidRPr="001558CD">
        <w:rPr>
          <w:rFonts w:ascii="Sassoon Infant" w:hAnsi="Sassoon Infant"/>
        </w:rPr>
        <w:t xml:space="preserve">To evaluate </w:t>
      </w:r>
      <w:r w:rsidR="00FF768B">
        <w:rPr>
          <w:rFonts w:ascii="Sassoon Infant" w:hAnsi="Sassoon Infant"/>
        </w:rPr>
        <w:t>sessions delivered</w:t>
      </w:r>
      <w:r w:rsidRPr="001558CD">
        <w:rPr>
          <w:rFonts w:ascii="Sassoon Infant" w:hAnsi="Sassoon Infant"/>
        </w:rPr>
        <w:t xml:space="preserve">, and plan next steps in learning. </w:t>
      </w:r>
    </w:p>
    <w:p w14:paraId="0045583B"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rPr>
        <w:t xml:space="preserve"> </w:t>
      </w:r>
    </w:p>
    <w:p w14:paraId="7F569257" w14:textId="77777777" w:rsidR="00E401E9" w:rsidRPr="001558CD" w:rsidRDefault="001558CD" w:rsidP="0074746E">
      <w:pPr>
        <w:numPr>
          <w:ilvl w:val="0"/>
          <w:numId w:val="1"/>
        </w:numPr>
        <w:ind w:right="20" w:hanging="458"/>
        <w:rPr>
          <w:rFonts w:ascii="Sassoon Infant" w:hAnsi="Sassoon Infant"/>
        </w:rPr>
      </w:pPr>
      <w:r w:rsidRPr="001558CD">
        <w:rPr>
          <w:rFonts w:ascii="Sassoon Infant" w:hAnsi="Sassoon Infant"/>
        </w:rPr>
        <w:t xml:space="preserve">Develop and prepare resources in advance for learning activities in accordance with the lesson plans and in response to the pupil’s need and health care plan. </w:t>
      </w:r>
    </w:p>
    <w:p w14:paraId="37391BAD"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rPr>
        <w:t xml:space="preserve"> </w:t>
      </w:r>
    </w:p>
    <w:p w14:paraId="24E79EAE" w14:textId="77777777" w:rsidR="00E401E9" w:rsidRDefault="00FF768B" w:rsidP="0074746E">
      <w:pPr>
        <w:numPr>
          <w:ilvl w:val="0"/>
          <w:numId w:val="1"/>
        </w:numPr>
        <w:ind w:right="20" w:hanging="458"/>
        <w:rPr>
          <w:rFonts w:ascii="Sassoon Infant" w:hAnsi="Sassoon Infant"/>
        </w:rPr>
      </w:pPr>
      <w:r>
        <w:rPr>
          <w:rFonts w:ascii="Sassoon Infant" w:hAnsi="Sassoon Infant"/>
        </w:rPr>
        <w:t xml:space="preserve">Implement advice and strategies from CPD </w:t>
      </w:r>
      <w:r w:rsidR="001558CD" w:rsidRPr="001558CD">
        <w:rPr>
          <w:rFonts w:ascii="Sassoon Infant" w:hAnsi="Sassoon Infant"/>
        </w:rPr>
        <w:t>and network with</w:t>
      </w:r>
      <w:r>
        <w:rPr>
          <w:rFonts w:ascii="Sassoon Infant" w:hAnsi="Sassoon Infant"/>
        </w:rPr>
        <w:t xml:space="preserve"> outside agencies, to implement</w:t>
      </w:r>
      <w:r w:rsidR="001558CD" w:rsidRPr="001558CD">
        <w:rPr>
          <w:rFonts w:ascii="Sassoon Infant" w:hAnsi="Sassoon Infant"/>
        </w:rPr>
        <w:t xml:space="preserve"> strategies. </w:t>
      </w:r>
    </w:p>
    <w:p w14:paraId="64BF4317" w14:textId="77777777" w:rsidR="0074746E" w:rsidRDefault="0074746E" w:rsidP="0074746E">
      <w:pPr>
        <w:pStyle w:val="ListParagraph"/>
        <w:rPr>
          <w:rFonts w:ascii="Sassoon Infant" w:hAnsi="Sassoon Infant"/>
        </w:rPr>
      </w:pPr>
    </w:p>
    <w:p w14:paraId="187DA6F2" w14:textId="3A865CBB" w:rsidR="0074746E" w:rsidRPr="001558CD" w:rsidRDefault="0074746E" w:rsidP="0074746E">
      <w:pPr>
        <w:numPr>
          <w:ilvl w:val="0"/>
          <w:numId w:val="1"/>
        </w:numPr>
        <w:ind w:right="20" w:hanging="458"/>
        <w:rPr>
          <w:rFonts w:ascii="Sassoon Infant" w:hAnsi="Sassoon Infant"/>
        </w:rPr>
      </w:pPr>
      <w:r>
        <w:rPr>
          <w:rFonts w:ascii="Sassoon Infant" w:hAnsi="Sassoon Infant"/>
        </w:rPr>
        <w:t xml:space="preserve">Form part of our ‘Reading Squad’, who deliver the Little </w:t>
      </w:r>
      <w:proofErr w:type="spellStart"/>
      <w:r>
        <w:rPr>
          <w:rFonts w:ascii="Sassoon Infant" w:hAnsi="Sassoon Infant"/>
        </w:rPr>
        <w:t>Wandle</w:t>
      </w:r>
      <w:proofErr w:type="spellEnd"/>
      <w:r>
        <w:rPr>
          <w:rFonts w:ascii="Sassoon Infant" w:hAnsi="Sassoon Infant"/>
        </w:rPr>
        <w:t xml:space="preserve"> reading program across </w:t>
      </w:r>
      <w:r w:rsidR="00B267C1">
        <w:rPr>
          <w:rFonts w:ascii="Sassoon Infant" w:hAnsi="Sassoon Infant"/>
        </w:rPr>
        <w:t xml:space="preserve">Reception and </w:t>
      </w:r>
      <w:r>
        <w:rPr>
          <w:rFonts w:ascii="Sassoon Infant" w:hAnsi="Sassoon Infant"/>
        </w:rPr>
        <w:t>KS1</w:t>
      </w:r>
    </w:p>
    <w:p w14:paraId="277A405F" w14:textId="77777777" w:rsidR="00E401E9" w:rsidRPr="001558CD" w:rsidRDefault="001558CD" w:rsidP="0074746E">
      <w:pPr>
        <w:pStyle w:val="Heading1"/>
        <w:ind w:left="101"/>
        <w:rPr>
          <w:rFonts w:ascii="Sassoon Infant" w:hAnsi="Sassoon Infant"/>
        </w:rPr>
      </w:pPr>
      <w:r w:rsidRPr="001558CD">
        <w:rPr>
          <w:rFonts w:ascii="Sassoon Infant" w:hAnsi="Sassoon Infant"/>
        </w:rPr>
        <w:t>Teaching and Learning</w:t>
      </w:r>
      <w:r w:rsidRPr="001558CD">
        <w:rPr>
          <w:rFonts w:ascii="Sassoon Infant" w:hAnsi="Sassoon Infant"/>
          <w:u w:val="none"/>
        </w:rPr>
        <w:t xml:space="preserve"> </w:t>
      </w:r>
    </w:p>
    <w:p w14:paraId="180447AB"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b/>
          <w:sz w:val="20"/>
        </w:rPr>
        <w:t xml:space="preserve"> </w:t>
      </w:r>
    </w:p>
    <w:p w14:paraId="773E25B6" w14:textId="77777777" w:rsidR="00E401E9" w:rsidRPr="001558CD" w:rsidRDefault="0074746E" w:rsidP="0074746E">
      <w:pPr>
        <w:numPr>
          <w:ilvl w:val="0"/>
          <w:numId w:val="2"/>
        </w:numPr>
        <w:ind w:right="20" w:hanging="397"/>
        <w:rPr>
          <w:rFonts w:ascii="Sassoon Infant" w:hAnsi="Sassoon Infant"/>
        </w:rPr>
      </w:pPr>
      <w:r>
        <w:rPr>
          <w:rFonts w:ascii="Sassoon Infant" w:hAnsi="Sassoon Infant"/>
        </w:rPr>
        <w:t>M</w:t>
      </w:r>
      <w:r w:rsidR="001558CD" w:rsidRPr="001558CD">
        <w:rPr>
          <w:rFonts w:ascii="Sassoon Infant" w:hAnsi="Sassoon Infant"/>
        </w:rPr>
        <w:t>onitor and contribute to the assessment and recording of the pupil’s development and be involved in the sharing of this information</w:t>
      </w:r>
      <w:r>
        <w:rPr>
          <w:rFonts w:ascii="Sassoon Infant" w:hAnsi="Sassoon Infant"/>
        </w:rPr>
        <w:t>, including pupils with Individual Education Plans.</w:t>
      </w:r>
    </w:p>
    <w:p w14:paraId="2639B8F8"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32"/>
        </w:rPr>
        <w:t xml:space="preserve"> </w:t>
      </w:r>
    </w:p>
    <w:p w14:paraId="0F79D3B2" w14:textId="77777777" w:rsidR="00E401E9" w:rsidRPr="001558CD" w:rsidRDefault="001558CD" w:rsidP="0074746E">
      <w:pPr>
        <w:numPr>
          <w:ilvl w:val="0"/>
          <w:numId w:val="2"/>
        </w:numPr>
        <w:ind w:right="20" w:hanging="397"/>
        <w:rPr>
          <w:rFonts w:ascii="Sassoon Infant" w:hAnsi="Sassoon Infant"/>
        </w:rPr>
      </w:pPr>
      <w:r w:rsidRPr="001558CD">
        <w:rPr>
          <w:rFonts w:ascii="Sassoon Infant" w:hAnsi="Sassoon Infant"/>
        </w:rPr>
        <w:t xml:space="preserve">Assist with supporting social and emotional development. </w:t>
      </w:r>
    </w:p>
    <w:p w14:paraId="4FBAFFB9"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27"/>
        </w:rPr>
        <w:t xml:space="preserve"> </w:t>
      </w:r>
    </w:p>
    <w:p w14:paraId="53F12E8D" w14:textId="77777777" w:rsidR="00E401E9" w:rsidRPr="001558CD" w:rsidRDefault="001558CD" w:rsidP="0074746E">
      <w:pPr>
        <w:numPr>
          <w:ilvl w:val="0"/>
          <w:numId w:val="2"/>
        </w:numPr>
        <w:ind w:right="20" w:hanging="397"/>
        <w:rPr>
          <w:rFonts w:ascii="Sassoon Infant" w:hAnsi="Sassoon Infant"/>
        </w:rPr>
      </w:pPr>
      <w:r w:rsidRPr="001558CD">
        <w:rPr>
          <w:rFonts w:ascii="Sassoon Infant" w:hAnsi="Sassoon Infant"/>
        </w:rPr>
        <w:t xml:space="preserve">Contribute to the development and delivery of specific support programmes e.g. care plans, speech &amp; language plans etc. </w:t>
      </w:r>
    </w:p>
    <w:p w14:paraId="6693C8F6"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27"/>
        </w:rPr>
        <w:t xml:space="preserve"> </w:t>
      </w:r>
    </w:p>
    <w:p w14:paraId="4E917B3B" w14:textId="77777777" w:rsidR="00E401E9" w:rsidRPr="001558CD" w:rsidRDefault="001558CD" w:rsidP="0074746E">
      <w:pPr>
        <w:numPr>
          <w:ilvl w:val="0"/>
          <w:numId w:val="2"/>
        </w:numPr>
        <w:ind w:right="20" w:hanging="397"/>
        <w:rPr>
          <w:rFonts w:ascii="Sassoon Infant" w:hAnsi="Sassoon Infant"/>
        </w:rPr>
      </w:pPr>
      <w:r w:rsidRPr="001558CD">
        <w:rPr>
          <w:rFonts w:ascii="Sassoon Infant" w:hAnsi="Sassoon Infant"/>
        </w:rPr>
        <w:t xml:space="preserve">Monitor and report on the progress of the pupil in and out of the classroom. </w:t>
      </w:r>
    </w:p>
    <w:p w14:paraId="3E31558F"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27"/>
        </w:rPr>
        <w:t xml:space="preserve"> </w:t>
      </w:r>
    </w:p>
    <w:p w14:paraId="05AC2199" w14:textId="77777777" w:rsidR="00E401E9" w:rsidRPr="001558CD" w:rsidRDefault="001558CD" w:rsidP="0074746E">
      <w:pPr>
        <w:numPr>
          <w:ilvl w:val="0"/>
          <w:numId w:val="2"/>
        </w:numPr>
        <w:ind w:right="20" w:hanging="397"/>
        <w:rPr>
          <w:rFonts w:ascii="Sassoon Infant" w:hAnsi="Sassoon Infant"/>
        </w:rPr>
      </w:pPr>
      <w:r w:rsidRPr="001558CD">
        <w:rPr>
          <w:rFonts w:ascii="Sassoon Infant" w:hAnsi="Sassoon Infant"/>
        </w:rPr>
        <w:t xml:space="preserve">To be responsible for the development, planning, implementation and evaluation of specific learning programmes in consultation with the SENCO, class teacher and other agency professionals. </w:t>
      </w:r>
    </w:p>
    <w:p w14:paraId="3791AB79"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29"/>
        </w:rPr>
        <w:t xml:space="preserve"> </w:t>
      </w:r>
    </w:p>
    <w:p w14:paraId="6A6BFFF8" w14:textId="77777777" w:rsidR="00E401E9" w:rsidRPr="001558CD" w:rsidRDefault="001558CD" w:rsidP="0074746E">
      <w:pPr>
        <w:numPr>
          <w:ilvl w:val="0"/>
          <w:numId w:val="2"/>
        </w:numPr>
        <w:ind w:right="20" w:hanging="397"/>
        <w:rPr>
          <w:rFonts w:ascii="Sassoon Infant" w:hAnsi="Sassoon Infant"/>
        </w:rPr>
      </w:pPr>
      <w:r w:rsidRPr="001558CD">
        <w:rPr>
          <w:rFonts w:ascii="Sassoon Infant" w:hAnsi="Sassoon Infant"/>
        </w:rPr>
        <w:t xml:space="preserve">Provide detailed verbal and written feedback on lesson content, pupil responses to learning activities and pupil behaviour, to the SENCO and teachers. </w:t>
      </w:r>
    </w:p>
    <w:p w14:paraId="4C47C414"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20"/>
        </w:rPr>
        <w:t xml:space="preserve"> </w:t>
      </w:r>
    </w:p>
    <w:p w14:paraId="783A1E2F" w14:textId="77777777" w:rsidR="00E401E9" w:rsidRPr="001558CD" w:rsidRDefault="001558CD" w:rsidP="0074746E">
      <w:pPr>
        <w:numPr>
          <w:ilvl w:val="0"/>
          <w:numId w:val="2"/>
        </w:numPr>
        <w:ind w:right="20" w:hanging="397"/>
        <w:rPr>
          <w:rFonts w:ascii="Sassoon Infant" w:hAnsi="Sassoon Infant"/>
        </w:rPr>
      </w:pPr>
      <w:r w:rsidRPr="001558CD">
        <w:rPr>
          <w:rFonts w:ascii="Sassoon Infant" w:hAnsi="Sassoon Infant"/>
        </w:rPr>
        <w:t>Motivate and progress the pupils’ learning by using clearly structured, interesting teaching and learning activities.</w:t>
      </w:r>
      <w:r w:rsidRPr="001558CD">
        <w:rPr>
          <w:rFonts w:ascii="Sassoon Infant" w:eastAsia="Times New Roman" w:hAnsi="Sassoon Infant" w:cs="Times New Roman"/>
          <w:sz w:val="24"/>
        </w:rPr>
        <w:t xml:space="preserve"> </w:t>
      </w:r>
    </w:p>
    <w:p w14:paraId="68A4F8FE"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24"/>
        </w:rPr>
        <w:t xml:space="preserve"> </w:t>
      </w:r>
    </w:p>
    <w:p w14:paraId="1BF1154C" w14:textId="77777777" w:rsidR="00E401E9" w:rsidRPr="001558CD" w:rsidRDefault="001558CD" w:rsidP="0074746E">
      <w:pPr>
        <w:numPr>
          <w:ilvl w:val="0"/>
          <w:numId w:val="2"/>
        </w:numPr>
        <w:ind w:right="20" w:hanging="397"/>
        <w:rPr>
          <w:rFonts w:ascii="Sassoon Infant" w:hAnsi="Sassoon Infant"/>
        </w:rPr>
      </w:pPr>
      <w:r w:rsidRPr="001558CD">
        <w:rPr>
          <w:rFonts w:ascii="Sassoon Infant" w:hAnsi="Sassoon Infant"/>
        </w:rPr>
        <w:t xml:space="preserve">Be familiar with lesson plans, IEP targets, pupil profile and learning objectives. </w:t>
      </w:r>
    </w:p>
    <w:p w14:paraId="0ACAC31A"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rPr>
        <w:t xml:space="preserve"> </w:t>
      </w:r>
    </w:p>
    <w:p w14:paraId="1FAB82A8" w14:textId="77777777" w:rsidR="00E401E9" w:rsidRPr="001558CD" w:rsidRDefault="001558CD" w:rsidP="0074746E">
      <w:pPr>
        <w:numPr>
          <w:ilvl w:val="0"/>
          <w:numId w:val="2"/>
        </w:numPr>
        <w:ind w:right="20" w:hanging="397"/>
        <w:rPr>
          <w:rFonts w:ascii="Sassoon Infant" w:hAnsi="Sassoon Infant"/>
        </w:rPr>
      </w:pPr>
      <w:r w:rsidRPr="001558CD">
        <w:rPr>
          <w:rFonts w:ascii="Sassoon Infant" w:hAnsi="Sassoon Infant"/>
        </w:rPr>
        <w:t xml:space="preserve">Promote and support inclusion of the pupil, both in learning activities and within the classroom. </w:t>
      </w:r>
    </w:p>
    <w:p w14:paraId="11C02214" w14:textId="77777777" w:rsidR="00E401E9" w:rsidRPr="001558CD" w:rsidRDefault="001558CD" w:rsidP="0074746E">
      <w:pPr>
        <w:spacing w:line="259" w:lineRule="auto"/>
        <w:ind w:left="286" w:right="0" w:firstLine="0"/>
        <w:jc w:val="left"/>
        <w:rPr>
          <w:rFonts w:ascii="Sassoon Infant" w:hAnsi="Sassoon Infant"/>
        </w:rPr>
      </w:pPr>
      <w:r w:rsidRPr="001558CD">
        <w:rPr>
          <w:rFonts w:ascii="Sassoon Infant" w:hAnsi="Sassoon Infant"/>
        </w:rPr>
        <w:t xml:space="preserve"> </w:t>
      </w:r>
    </w:p>
    <w:p w14:paraId="12E811D7" w14:textId="77777777" w:rsidR="00E401E9" w:rsidRPr="001558CD" w:rsidRDefault="001558CD" w:rsidP="0074746E">
      <w:pPr>
        <w:numPr>
          <w:ilvl w:val="0"/>
          <w:numId w:val="2"/>
        </w:numPr>
        <w:ind w:right="20" w:hanging="397"/>
        <w:rPr>
          <w:rFonts w:ascii="Sassoon Infant" w:hAnsi="Sassoon Infant"/>
        </w:rPr>
      </w:pPr>
      <w:r w:rsidRPr="001558CD">
        <w:rPr>
          <w:rFonts w:ascii="Sassoon Infant" w:hAnsi="Sassoon Infant"/>
        </w:rPr>
        <w:t xml:space="preserve">Use behaviour management strategies, in line with the school’s policy and procedures, to contribute to a purposeful learning environment and encourage the pupil to interact and work co-operatively with others. </w:t>
      </w:r>
    </w:p>
    <w:p w14:paraId="6C011DE6"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21"/>
        </w:rPr>
        <w:t xml:space="preserve"> </w:t>
      </w:r>
    </w:p>
    <w:p w14:paraId="01E4F49F" w14:textId="77777777" w:rsidR="00E401E9" w:rsidRPr="001558CD" w:rsidRDefault="001558CD" w:rsidP="0074746E">
      <w:pPr>
        <w:numPr>
          <w:ilvl w:val="0"/>
          <w:numId w:val="2"/>
        </w:numPr>
        <w:ind w:right="20" w:hanging="397"/>
        <w:rPr>
          <w:rFonts w:ascii="Sassoon Infant" w:hAnsi="Sassoon Infant"/>
        </w:rPr>
      </w:pPr>
      <w:r w:rsidRPr="001558CD">
        <w:rPr>
          <w:rFonts w:ascii="Sassoon Infant" w:hAnsi="Sassoon Infant"/>
        </w:rPr>
        <w:t xml:space="preserve">Organise and safely manage the appropriate learning environment and resources. </w:t>
      </w:r>
    </w:p>
    <w:p w14:paraId="4789392D"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rPr>
        <w:t xml:space="preserve"> </w:t>
      </w:r>
    </w:p>
    <w:p w14:paraId="76633CC7" w14:textId="77777777" w:rsidR="00E401E9" w:rsidRDefault="001558CD" w:rsidP="0074746E">
      <w:pPr>
        <w:numPr>
          <w:ilvl w:val="0"/>
          <w:numId w:val="2"/>
        </w:numPr>
        <w:ind w:right="20" w:hanging="397"/>
        <w:rPr>
          <w:rFonts w:ascii="Sassoon Infant" w:hAnsi="Sassoon Infant"/>
        </w:rPr>
      </w:pPr>
      <w:r w:rsidRPr="001558CD">
        <w:rPr>
          <w:rFonts w:ascii="Sassoon Infant" w:hAnsi="Sassoon Infant"/>
        </w:rPr>
        <w:t xml:space="preserve">Promote and reinforce the pupil’s self-esteem and independence and employ strategies to recognise and reward achievement and self-reliance. </w:t>
      </w:r>
    </w:p>
    <w:p w14:paraId="581F8F6F" w14:textId="77777777" w:rsidR="00FF768B" w:rsidRDefault="00FF768B" w:rsidP="0074746E">
      <w:pPr>
        <w:pStyle w:val="ListParagraph"/>
        <w:rPr>
          <w:rFonts w:ascii="Sassoon Infant" w:hAnsi="Sassoon Infant"/>
        </w:rPr>
      </w:pPr>
    </w:p>
    <w:p w14:paraId="4DCE79F4" w14:textId="77777777" w:rsidR="00FF768B" w:rsidRDefault="00FF768B" w:rsidP="0074746E">
      <w:pPr>
        <w:numPr>
          <w:ilvl w:val="0"/>
          <w:numId w:val="2"/>
        </w:numPr>
        <w:ind w:right="20" w:hanging="397"/>
        <w:rPr>
          <w:rFonts w:ascii="Sassoon Infant" w:hAnsi="Sassoon Infant"/>
        </w:rPr>
      </w:pPr>
      <w:r>
        <w:rPr>
          <w:rFonts w:ascii="Sassoon Infant" w:hAnsi="Sassoon Infant"/>
        </w:rPr>
        <w:t>Deliver timely intervention to address gaps in learning</w:t>
      </w:r>
    </w:p>
    <w:p w14:paraId="05295D50" w14:textId="77777777" w:rsidR="00FF768B" w:rsidRDefault="00FF768B" w:rsidP="0074746E">
      <w:pPr>
        <w:pStyle w:val="ListParagraph"/>
        <w:rPr>
          <w:rFonts w:ascii="Sassoon Infant" w:hAnsi="Sassoon Infant"/>
        </w:rPr>
      </w:pPr>
    </w:p>
    <w:p w14:paraId="1EED671C" w14:textId="77777777" w:rsidR="00FF768B" w:rsidRDefault="00FF768B" w:rsidP="0074746E">
      <w:pPr>
        <w:numPr>
          <w:ilvl w:val="0"/>
          <w:numId w:val="2"/>
        </w:numPr>
        <w:ind w:right="20" w:hanging="397"/>
        <w:rPr>
          <w:rFonts w:ascii="Sassoon Infant" w:hAnsi="Sassoon Infant"/>
        </w:rPr>
      </w:pPr>
      <w:r>
        <w:rPr>
          <w:rFonts w:ascii="Sassoon Infant" w:hAnsi="Sassoon Infant"/>
        </w:rPr>
        <w:t>Liaise with staff to identify pupils who require additional support.</w:t>
      </w:r>
    </w:p>
    <w:p w14:paraId="1499549F" w14:textId="77777777" w:rsidR="00FF768B" w:rsidRDefault="00FF768B" w:rsidP="0074746E">
      <w:pPr>
        <w:pStyle w:val="ListParagraph"/>
        <w:rPr>
          <w:rFonts w:ascii="Sassoon Infant" w:hAnsi="Sassoon Infant"/>
        </w:rPr>
      </w:pPr>
    </w:p>
    <w:p w14:paraId="59501B1F" w14:textId="77777777" w:rsidR="00FF768B" w:rsidRDefault="00FF768B" w:rsidP="0074746E">
      <w:pPr>
        <w:numPr>
          <w:ilvl w:val="0"/>
          <w:numId w:val="2"/>
        </w:numPr>
        <w:ind w:right="20" w:hanging="397"/>
        <w:rPr>
          <w:rFonts w:ascii="Sassoon Infant" w:hAnsi="Sassoon Infant"/>
        </w:rPr>
      </w:pPr>
      <w:r>
        <w:rPr>
          <w:rFonts w:ascii="Sassoon Infant" w:hAnsi="Sassoon Infant"/>
        </w:rPr>
        <w:lastRenderedPageBreak/>
        <w:t>Lead small group intervention sessions for pupil premium pupils and those who require additional support,</w:t>
      </w:r>
    </w:p>
    <w:p w14:paraId="712D596A" w14:textId="77777777" w:rsidR="00FF768B" w:rsidRDefault="00FF768B" w:rsidP="0074746E">
      <w:pPr>
        <w:pStyle w:val="ListParagraph"/>
        <w:rPr>
          <w:rFonts w:ascii="Sassoon Infant" w:hAnsi="Sassoon Infant"/>
        </w:rPr>
      </w:pPr>
    </w:p>
    <w:p w14:paraId="73CC1996" w14:textId="77777777" w:rsidR="00FF768B" w:rsidRPr="001558CD" w:rsidRDefault="00FF768B" w:rsidP="0074746E">
      <w:pPr>
        <w:numPr>
          <w:ilvl w:val="0"/>
          <w:numId w:val="2"/>
        </w:numPr>
        <w:ind w:right="20" w:hanging="397"/>
        <w:rPr>
          <w:rFonts w:ascii="Sassoon Infant" w:hAnsi="Sassoon Infant"/>
        </w:rPr>
      </w:pPr>
      <w:r>
        <w:rPr>
          <w:rFonts w:ascii="Sassoon Infant" w:hAnsi="Sassoon Infant"/>
        </w:rPr>
        <w:t>Work as part of the reading squad team to deliver high quality group reading sessions.</w:t>
      </w:r>
    </w:p>
    <w:p w14:paraId="77FE86DA"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21"/>
        </w:rPr>
        <w:t xml:space="preserve"> </w:t>
      </w:r>
    </w:p>
    <w:p w14:paraId="7A8840AB" w14:textId="77777777" w:rsidR="00E401E9" w:rsidRDefault="001558CD" w:rsidP="0074746E">
      <w:pPr>
        <w:numPr>
          <w:ilvl w:val="0"/>
          <w:numId w:val="2"/>
        </w:numPr>
        <w:ind w:right="20" w:hanging="397"/>
        <w:rPr>
          <w:rFonts w:ascii="Sassoon Infant" w:hAnsi="Sassoon Infant"/>
        </w:rPr>
      </w:pPr>
      <w:r w:rsidRPr="001558CD">
        <w:rPr>
          <w:rFonts w:ascii="Sassoon Infant" w:hAnsi="Sassoon Infant"/>
        </w:rPr>
        <w:t xml:space="preserve">Support the role of parents in their child’s learning and contribute to meetings with parents to provide constructive feedback on progress, achievement and behaviour, maintaining sensitivity and confidentiality at all times. </w:t>
      </w:r>
    </w:p>
    <w:p w14:paraId="5825DA7A" w14:textId="4FA0396A" w:rsidR="0074746E" w:rsidRDefault="0074746E" w:rsidP="0074746E">
      <w:pPr>
        <w:numPr>
          <w:ilvl w:val="0"/>
          <w:numId w:val="2"/>
        </w:numPr>
        <w:ind w:right="20" w:hanging="397"/>
        <w:rPr>
          <w:rFonts w:ascii="Sassoon Infant" w:hAnsi="Sassoon Infant"/>
        </w:rPr>
      </w:pPr>
      <w:r>
        <w:rPr>
          <w:rFonts w:ascii="Sassoon Infant" w:hAnsi="Sassoon Infant"/>
        </w:rPr>
        <w:t>Provide cover for teachers, by delivering planned lessons.</w:t>
      </w:r>
    </w:p>
    <w:p w14:paraId="50C77C49" w14:textId="77777777" w:rsidR="00B267C1" w:rsidRPr="001558CD" w:rsidRDefault="00B267C1" w:rsidP="00B267C1">
      <w:pPr>
        <w:ind w:left="668" w:right="20" w:firstLine="0"/>
        <w:rPr>
          <w:rFonts w:ascii="Sassoon Infant" w:hAnsi="Sassoon Infant"/>
        </w:rPr>
      </w:pPr>
    </w:p>
    <w:p w14:paraId="3F3B6BFD" w14:textId="77777777" w:rsidR="00E401E9" w:rsidRPr="001558CD" w:rsidRDefault="001558CD" w:rsidP="0074746E">
      <w:pPr>
        <w:pStyle w:val="Heading1"/>
        <w:ind w:left="476"/>
        <w:rPr>
          <w:rFonts w:ascii="Sassoon Infant" w:hAnsi="Sassoon Infant"/>
        </w:rPr>
      </w:pPr>
      <w:r w:rsidRPr="001558CD">
        <w:rPr>
          <w:rFonts w:ascii="Sassoon Infant" w:hAnsi="Sassoon Infant"/>
        </w:rPr>
        <w:t>Monitoring and Assessment</w:t>
      </w:r>
      <w:r w:rsidRPr="001558CD">
        <w:rPr>
          <w:rFonts w:ascii="Sassoon Infant" w:hAnsi="Sassoon Infant"/>
          <w:u w:val="none"/>
        </w:rPr>
        <w:t xml:space="preserve"> </w:t>
      </w:r>
    </w:p>
    <w:p w14:paraId="65AA9170"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b/>
          <w:sz w:val="14"/>
        </w:rPr>
        <w:t xml:space="preserve"> </w:t>
      </w:r>
    </w:p>
    <w:p w14:paraId="5B9A6F4B" w14:textId="77777777" w:rsidR="00E401E9" w:rsidRPr="001558CD" w:rsidRDefault="0074746E" w:rsidP="0074746E">
      <w:pPr>
        <w:numPr>
          <w:ilvl w:val="0"/>
          <w:numId w:val="3"/>
        </w:numPr>
        <w:ind w:right="20" w:hanging="396"/>
        <w:rPr>
          <w:rFonts w:ascii="Sassoon Infant" w:hAnsi="Sassoon Infant"/>
        </w:rPr>
      </w:pPr>
      <w:r>
        <w:rPr>
          <w:rFonts w:ascii="Sassoon Infant" w:hAnsi="Sassoon Infant"/>
        </w:rPr>
        <w:t>Monitor</w:t>
      </w:r>
      <w:r w:rsidR="001558CD" w:rsidRPr="001558CD">
        <w:rPr>
          <w:rFonts w:ascii="Sassoon Infant" w:hAnsi="Sassoon Infant"/>
        </w:rPr>
        <w:t xml:space="preserve">, support and manage any training, auditing, ordering and implementation of SEND Learning programmes and procedures and risk assessments for the pupil. </w:t>
      </w:r>
    </w:p>
    <w:p w14:paraId="4EAC88E1"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21"/>
        </w:rPr>
        <w:t xml:space="preserve"> </w:t>
      </w:r>
    </w:p>
    <w:p w14:paraId="4C0C0A83" w14:textId="77777777" w:rsidR="00E401E9" w:rsidRPr="001558CD" w:rsidRDefault="001558CD" w:rsidP="0074746E">
      <w:pPr>
        <w:numPr>
          <w:ilvl w:val="0"/>
          <w:numId w:val="3"/>
        </w:numPr>
        <w:ind w:right="20" w:hanging="396"/>
        <w:rPr>
          <w:rFonts w:ascii="Sassoon Infant" w:hAnsi="Sassoon Infant"/>
        </w:rPr>
      </w:pPr>
      <w:r w:rsidRPr="001558CD">
        <w:rPr>
          <w:rFonts w:ascii="Sassoon Infant" w:hAnsi="Sassoon Infant"/>
        </w:rPr>
        <w:t xml:space="preserve">Monitor and report on pupil progress in and out of the classroom and share with SENCO, teachers, agency professionals and parents. </w:t>
      </w:r>
    </w:p>
    <w:p w14:paraId="04FC1737"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rPr>
        <w:t xml:space="preserve"> </w:t>
      </w:r>
    </w:p>
    <w:p w14:paraId="5613415E" w14:textId="0FF7E220" w:rsidR="00E401E9" w:rsidRDefault="001558CD" w:rsidP="0074746E">
      <w:pPr>
        <w:numPr>
          <w:ilvl w:val="0"/>
          <w:numId w:val="3"/>
        </w:numPr>
        <w:ind w:right="20" w:hanging="396"/>
        <w:rPr>
          <w:rFonts w:ascii="Sassoon Infant" w:hAnsi="Sassoon Infant"/>
        </w:rPr>
      </w:pPr>
      <w:r w:rsidRPr="001558CD">
        <w:rPr>
          <w:rFonts w:ascii="Sassoon Infant" w:hAnsi="Sassoon Infant"/>
        </w:rPr>
        <w:t>Assess the pupils’ responses to learning tasks and personalise provision to meet their needs</w:t>
      </w:r>
      <w:r w:rsidR="0074746E">
        <w:rPr>
          <w:rFonts w:ascii="Sassoon Infant" w:hAnsi="Sassoon Infant"/>
        </w:rPr>
        <w:t>, including marking the work of pupils you work with.</w:t>
      </w:r>
    </w:p>
    <w:p w14:paraId="3480B7F1" w14:textId="77777777" w:rsidR="00B267C1" w:rsidRDefault="00B267C1" w:rsidP="00B267C1">
      <w:pPr>
        <w:pStyle w:val="ListParagraph"/>
        <w:rPr>
          <w:rFonts w:ascii="Sassoon Infant" w:hAnsi="Sassoon Infant"/>
        </w:rPr>
      </w:pPr>
    </w:p>
    <w:p w14:paraId="33AAA4CA" w14:textId="77777777" w:rsidR="00B267C1" w:rsidRPr="001558CD" w:rsidRDefault="00B267C1" w:rsidP="00B267C1">
      <w:pPr>
        <w:ind w:left="667" w:right="20" w:firstLine="0"/>
        <w:rPr>
          <w:rFonts w:ascii="Sassoon Infant" w:hAnsi="Sassoon Infant"/>
        </w:rPr>
      </w:pPr>
    </w:p>
    <w:p w14:paraId="3BBF8951" w14:textId="77777777" w:rsidR="00E401E9" w:rsidRPr="001558CD" w:rsidRDefault="001558CD" w:rsidP="0074746E">
      <w:pPr>
        <w:pStyle w:val="Heading1"/>
        <w:ind w:left="476"/>
        <w:rPr>
          <w:rFonts w:ascii="Sassoon Infant" w:hAnsi="Sassoon Infant"/>
        </w:rPr>
      </w:pPr>
      <w:r w:rsidRPr="001558CD">
        <w:rPr>
          <w:rFonts w:ascii="Sassoon Infant" w:hAnsi="Sassoon Infant"/>
        </w:rPr>
        <w:t>Mentoring, Supervision and Development</w:t>
      </w:r>
      <w:r w:rsidRPr="001558CD">
        <w:rPr>
          <w:rFonts w:ascii="Sassoon Infant" w:hAnsi="Sassoon Infant"/>
          <w:u w:val="none"/>
        </w:rPr>
        <w:t xml:space="preserve"> </w:t>
      </w:r>
    </w:p>
    <w:p w14:paraId="3E03BDEB"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b/>
          <w:sz w:val="18"/>
        </w:rPr>
        <w:t xml:space="preserve"> </w:t>
      </w:r>
    </w:p>
    <w:p w14:paraId="3099C3E1" w14:textId="77777777" w:rsidR="00E401E9" w:rsidRPr="001558CD" w:rsidRDefault="0074746E" w:rsidP="0074746E">
      <w:pPr>
        <w:numPr>
          <w:ilvl w:val="0"/>
          <w:numId w:val="4"/>
        </w:numPr>
        <w:ind w:right="20" w:hanging="397"/>
        <w:rPr>
          <w:rFonts w:ascii="Sassoon Infant" w:hAnsi="Sassoon Infant"/>
        </w:rPr>
      </w:pPr>
      <w:r>
        <w:rPr>
          <w:rFonts w:ascii="Sassoon Infant" w:hAnsi="Sassoon Infant"/>
        </w:rPr>
        <w:t>W</w:t>
      </w:r>
      <w:r w:rsidR="001558CD" w:rsidRPr="001558CD">
        <w:rPr>
          <w:rFonts w:ascii="Sassoon Infant" w:hAnsi="Sassoon Infant"/>
        </w:rPr>
        <w:t xml:space="preserve">ork within the general directions of the Headteacher, SENCO and or class teacher. </w:t>
      </w:r>
    </w:p>
    <w:p w14:paraId="15FC4A9C"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32"/>
        </w:rPr>
        <w:t xml:space="preserve"> </w:t>
      </w:r>
    </w:p>
    <w:p w14:paraId="0AC6FB2C" w14:textId="77777777" w:rsidR="00E401E9" w:rsidRPr="001558CD" w:rsidRDefault="001558CD" w:rsidP="0074746E">
      <w:pPr>
        <w:numPr>
          <w:ilvl w:val="0"/>
          <w:numId w:val="4"/>
        </w:numPr>
        <w:ind w:right="20" w:hanging="397"/>
        <w:rPr>
          <w:rFonts w:ascii="Sassoon Infant" w:hAnsi="Sassoon Infant"/>
        </w:rPr>
      </w:pPr>
      <w:r w:rsidRPr="001558CD">
        <w:rPr>
          <w:rFonts w:ascii="Sassoon Infant" w:hAnsi="Sassoon Infant"/>
        </w:rPr>
        <w:t xml:space="preserve">Take personal responsibility for specific tasks as delegated by the Headteacher, SENCO or class teacher. </w:t>
      </w:r>
    </w:p>
    <w:p w14:paraId="0E9E78D1"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rPr>
        <w:t xml:space="preserve"> </w:t>
      </w:r>
    </w:p>
    <w:p w14:paraId="708D9562" w14:textId="77777777" w:rsidR="00E401E9" w:rsidRPr="001558CD" w:rsidRDefault="001558CD" w:rsidP="0074746E">
      <w:pPr>
        <w:numPr>
          <w:ilvl w:val="0"/>
          <w:numId w:val="4"/>
        </w:numPr>
        <w:ind w:right="20" w:hanging="397"/>
        <w:rPr>
          <w:rFonts w:ascii="Sassoon Infant" w:hAnsi="Sassoon Infant"/>
        </w:rPr>
      </w:pPr>
      <w:r w:rsidRPr="001558CD">
        <w:rPr>
          <w:rFonts w:ascii="Sassoon Infant" w:hAnsi="Sassoon Infant"/>
        </w:rPr>
        <w:t xml:space="preserve">Be responsible for your CPD training and development needs to have the relevant skills and knowledge to provide specialist support. </w:t>
      </w:r>
    </w:p>
    <w:p w14:paraId="02A8B7EF"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21"/>
        </w:rPr>
        <w:t xml:space="preserve"> </w:t>
      </w:r>
    </w:p>
    <w:p w14:paraId="1DA4EB85" w14:textId="77777777" w:rsidR="00E401E9" w:rsidRPr="001558CD" w:rsidRDefault="001558CD" w:rsidP="0074746E">
      <w:pPr>
        <w:numPr>
          <w:ilvl w:val="0"/>
          <w:numId w:val="4"/>
        </w:numPr>
        <w:ind w:right="20" w:hanging="397"/>
        <w:rPr>
          <w:rFonts w:ascii="Sassoon Infant" w:hAnsi="Sassoon Infant"/>
        </w:rPr>
      </w:pPr>
      <w:r w:rsidRPr="001558CD">
        <w:rPr>
          <w:rFonts w:ascii="Sassoon Infant" w:hAnsi="Sassoon Infant"/>
        </w:rPr>
        <w:t xml:space="preserve">Have a working knowledge of the SEND Code of Practice. </w:t>
      </w:r>
    </w:p>
    <w:p w14:paraId="5AEC20CA"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rPr>
        <w:t xml:space="preserve"> </w:t>
      </w:r>
    </w:p>
    <w:p w14:paraId="2FB2BD33" w14:textId="77777777" w:rsidR="00E401E9" w:rsidRDefault="001558CD" w:rsidP="0074746E">
      <w:pPr>
        <w:numPr>
          <w:ilvl w:val="0"/>
          <w:numId w:val="4"/>
        </w:numPr>
        <w:ind w:right="20" w:hanging="397"/>
        <w:rPr>
          <w:rFonts w:ascii="Sassoon Infant" w:hAnsi="Sassoon Infant"/>
        </w:rPr>
      </w:pPr>
      <w:r w:rsidRPr="001558CD">
        <w:rPr>
          <w:rFonts w:ascii="Sassoon Infant" w:hAnsi="Sassoon Infant"/>
        </w:rPr>
        <w:t xml:space="preserve">Contribute to the overall ethos, work and aims of the school by attending relevant meetings and contributing to the development of policies and procedures within the school. Also participate in staff meetings and training days/events as requested. </w:t>
      </w:r>
    </w:p>
    <w:p w14:paraId="771122DE" w14:textId="77777777" w:rsidR="00E401E9" w:rsidRPr="001558CD" w:rsidRDefault="00E401E9" w:rsidP="0074746E">
      <w:pPr>
        <w:spacing w:line="259" w:lineRule="auto"/>
        <w:ind w:left="0" w:right="0" w:firstLine="0"/>
        <w:jc w:val="left"/>
        <w:rPr>
          <w:rFonts w:ascii="Sassoon Infant" w:hAnsi="Sassoon Infant"/>
        </w:rPr>
      </w:pPr>
    </w:p>
    <w:p w14:paraId="67739A94" w14:textId="77777777" w:rsidR="00E401E9" w:rsidRPr="001558CD" w:rsidRDefault="001558CD" w:rsidP="0074746E">
      <w:pPr>
        <w:pStyle w:val="Heading1"/>
        <w:ind w:left="296"/>
        <w:rPr>
          <w:rFonts w:ascii="Sassoon Infant" w:hAnsi="Sassoon Infant"/>
        </w:rPr>
      </w:pPr>
      <w:r w:rsidRPr="001558CD">
        <w:rPr>
          <w:rFonts w:ascii="Sassoon Infant" w:hAnsi="Sassoon Infant"/>
        </w:rPr>
        <w:t>Behavioural and Pastoral</w:t>
      </w:r>
      <w:r w:rsidRPr="001558CD">
        <w:rPr>
          <w:rFonts w:ascii="Sassoon Infant" w:hAnsi="Sassoon Infant"/>
          <w:u w:val="none"/>
        </w:rPr>
        <w:t xml:space="preserve"> </w:t>
      </w:r>
    </w:p>
    <w:p w14:paraId="58FE0A63"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b/>
          <w:sz w:val="13"/>
        </w:rPr>
        <w:t xml:space="preserve"> </w:t>
      </w:r>
    </w:p>
    <w:p w14:paraId="24E16403" w14:textId="77777777" w:rsidR="00E401E9" w:rsidRPr="001558CD" w:rsidRDefault="001558CD" w:rsidP="0074746E">
      <w:pPr>
        <w:numPr>
          <w:ilvl w:val="0"/>
          <w:numId w:val="5"/>
        </w:numPr>
        <w:ind w:right="20" w:hanging="397"/>
        <w:rPr>
          <w:rFonts w:ascii="Sassoon Infant" w:hAnsi="Sassoon Infant"/>
        </w:rPr>
      </w:pPr>
      <w:r w:rsidRPr="001558CD">
        <w:rPr>
          <w:rFonts w:ascii="Sassoon Infant" w:hAnsi="Sassoon Infant"/>
        </w:rPr>
        <w:t xml:space="preserve">Promote equal opportunities, ensuring compliance with relevant school policies and procedures and making sure the individual/s involved understand it is unacceptable. </w:t>
      </w:r>
    </w:p>
    <w:p w14:paraId="75C69E14"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21"/>
        </w:rPr>
        <w:t xml:space="preserve"> </w:t>
      </w:r>
    </w:p>
    <w:p w14:paraId="5FAB610C" w14:textId="77777777" w:rsidR="00E401E9" w:rsidRPr="001558CD" w:rsidRDefault="001558CD" w:rsidP="0074746E">
      <w:pPr>
        <w:numPr>
          <w:ilvl w:val="0"/>
          <w:numId w:val="5"/>
        </w:numPr>
        <w:ind w:right="20" w:hanging="397"/>
        <w:rPr>
          <w:rFonts w:ascii="Sassoon Infant" w:hAnsi="Sassoon Infant"/>
        </w:rPr>
      </w:pPr>
      <w:r w:rsidRPr="001558CD">
        <w:rPr>
          <w:rFonts w:ascii="Sassoon Infant" w:hAnsi="Sassoon Infant"/>
        </w:rPr>
        <w:t xml:space="preserve">Understand and implement school safeguarding procedures and comply with legal responsibilities. </w:t>
      </w:r>
    </w:p>
    <w:p w14:paraId="4CB6E5E5"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21"/>
        </w:rPr>
        <w:t xml:space="preserve"> </w:t>
      </w:r>
    </w:p>
    <w:p w14:paraId="1F9E688C" w14:textId="491D7B3B" w:rsidR="00E401E9" w:rsidRPr="001558CD" w:rsidRDefault="001558CD" w:rsidP="0074746E">
      <w:pPr>
        <w:numPr>
          <w:ilvl w:val="0"/>
          <w:numId w:val="5"/>
        </w:numPr>
        <w:ind w:right="20" w:hanging="397"/>
        <w:rPr>
          <w:rFonts w:ascii="Sassoon Infant" w:hAnsi="Sassoon Infant"/>
        </w:rPr>
      </w:pPr>
      <w:r w:rsidRPr="001558CD">
        <w:rPr>
          <w:rFonts w:ascii="Sassoon Infant" w:hAnsi="Sassoon Infant"/>
        </w:rPr>
        <w:t>Assist in maintaining the school’s expectations of the behavio</w:t>
      </w:r>
      <w:r w:rsidR="00B267C1">
        <w:rPr>
          <w:rFonts w:ascii="Sassoon Infant" w:hAnsi="Sassoon Infant"/>
        </w:rPr>
        <w:t>u</w:t>
      </w:r>
      <w:bookmarkStart w:id="0" w:name="_GoBack"/>
      <w:bookmarkEnd w:id="0"/>
      <w:r w:rsidRPr="001558CD">
        <w:rPr>
          <w:rFonts w:ascii="Sassoon Infant" w:hAnsi="Sassoon Infant"/>
        </w:rPr>
        <w:t xml:space="preserve">r policy and provide consistency in strategies used. </w:t>
      </w:r>
    </w:p>
    <w:p w14:paraId="1B1D7AFC" w14:textId="77777777" w:rsidR="00E401E9" w:rsidRPr="001558CD" w:rsidRDefault="001558CD" w:rsidP="0074746E">
      <w:pPr>
        <w:spacing w:line="259" w:lineRule="auto"/>
        <w:ind w:left="0" w:right="0" w:firstLine="0"/>
        <w:jc w:val="left"/>
        <w:rPr>
          <w:rFonts w:ascii="Sassoon Infant" w:hAnsi="Sassoon Infant"/>
        </w:rPr>
      </w:pPr>
      <w:r w:rsidRPr="001558CD">
        <w:rPr>
          <w:rFonts w:ascii="Sassoon Infant" w:hAnsi="Sassoon Infant"/>
          <w:sz w:val="21"/>
        </w:rPr>
        <w:t xml:space="preserve"> </w:t>
      </w:r>
    </w:p>
    <w:p w14:paraId="5503CAE5" w14:textId="77777777" w:rsidR="0074746E" w:rsidRDefault="001558CD" w:rsidP="0074746E">
      <w:pPr>
        <w:numPr>
          <w:ilvl w:val="0"/>
          <w:numId w:val="5"/>
        </w:numPr>
        <w:spacing w:line="259" w:lineRule="auto"/>
        <w:ind w:left="0" w:right="20" w:firstLine="0"/>
        <w:jc w:val="left"/>
        <w:rPr>
          <w:rFonts w:ascii="Sassoon Infant" w:hAnsi="Sassoon Infant"/>
        </w:rPr>
      </w:pPr>
      <w:r w:rsidRPr="00FF768B">
        <w:rPr>
          <w:rFonts w:ascii="Sassoon Infant" w:hAnsi="Sassoon Infant"/>
        </w:rPr>
        <w:t xml:space="preserve">Provide support and assistance for the pupil’s pastoral needs.  </w:t>
      </w:r>
      <w:r w:rsidR="0074746E" w:rsidRPr="0074746E">
        <w:rPr>
          <w:rFonts w:ascii="Sassoon Infant" w:hAnsi="Sassoon Infant"/>
        </w:rPr>
        <w:t>Provide pastoral support through wellbeing a</w:t>
      </w:r>
      <w:r w:rsidR="0074746E">
        <w:rPr>
          <w:rFonts w:ascii="Sassoon Infant" w:hAnsi="Sassoon Infant"/>
        </w:rPr>
        <w:t>ctivities and therapy.</w:t>
      </w:r>
    </w:p>
    <w:p w14:paraId="0D8B999F" w14:textId="77777777" w:rsidR="0074746E" w:rsidRDefault="0074746E" w:rsidP="0074746E">
      <w:pPr>
        <w:pStyle w:val="ListParagraph"/>
        <w:rPr>
          <w:rFonts w:ascii="Sassoon Infant" w:hAnsi="Sassoon Infant"/>
        </w:rPr>
      </w:pPr>
    </w:p>
    <w:p w14:paraId="3F9127DA" w14:textId="77777777" w:rsidR="0074746E" w:rsidRPr="0074746E" w:rsidRDefault="0074746E" w:rsidP="0074746E">
      <w:pPr>
        <w:numPr>
          <w:ilvl w:val="0"/>
          <w:numId w:val="5"/>
        </w:numPr>
        <w:spacing w:line="259" w:lineRule="auto"/>
        <w:ind w:left="0" w:right="20" w:firstLine="0"/>
        <w:jc w:val="left"/>
        <w:rPr>
          <w:rFonts w:ascii="Sassoon Infant" w:hAnsi="Sassoon Infant"/>
        </w:rPr>
      </w:pPr>
      <w:r>
        <w:rPr>
          <w:rFonts w:ascii="Sassoon Infant" w:hAnsi="Sassoon Infant"/>
        </w:rPr>
        <w:t>Seek strategies to support and coach pupils with their pastoral needs.</w:t>
      </w:r>
    </w:p>
    <w:sectPr w:rsidR="0074746E" w:rsidRPr="0074746E" w:rsidSect="0074746E">
      <w:pgSz w:w="11904" w:h="16840"/>
      <w:pgMar w:top="1822" w:right="600" w:bottom="629" w:left="580" w:header="720" w:footer="720" w:gutter="0"/>
      <w:pgBorders w:offsetFrom="page">
        <w:top w:val="single" w:sz="18" w:space="24" w:color="FF0000"/>
        <w:left w:val="single" w:sz="18" w:space="24" w:color="FF0000"/>
        <w:bottom w:val="single" w:sz="18" w:space="24" w:color="FF0000"/>
        <w:right w:val="single" w:sz="18" w:space="24" w:color="FF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w:panose1 w:val="00000000000000000000"/>
    <w:charset w:val="00"/>
    <w:family w:val="auto"/>
    <w:pitch w:val="variable"/>
    <w:sig w:usb0="800000AF" w:usb1="4000004A" w:usb2="0000001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B0AFC"/>
    <w:multiLevelType w:val="hybridMultilevel"/>
    <w:tmpl w:val="12CC6A58"/>
    <w:lvl w:ilvl="0" w:tplc="4A1208AE">
      <w:start w:val="1"/>
      <w:numFmt w:val="decimal"/>
      <w:lvlText w:val="%1."/>
      <w:lvlJc w:val="left"/>
      <w:pPr>
        <w:ind w:left="7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ABA945C">
      <w:start w:val="1"/>
      <w:numFmt w:val="lowerLetter"/>
      <w:lvlText w:val="%2"/>
      <w:lvlJc w:val="left"/>
      <w:pPr>
        <w:ind w:left="1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1402CBC">
      <w:start w:val="1"/>
      <w:numFmt w:val="lowerRoman"/>
      <w:lvlText w:val="%3"/>
      <w:lvlJc w:val="left"/>
      <w:pPr>
        <w:ind w:left="2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C0E9722">
      <w:start w:val="1"/>
      <w:numFmt w:val="decimal"/>
      <w:lvlText w:val="%4"/>
      <w:lvlJc w:val="left"/>
      <w:pPr>
        <w:ind w:left="2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3EA1D98">
      <w:start w:val="1"/>
      <w:numFmt w:val="lowerLetter"/>
      <w:lvlText w:val="%5"/>
      <w:lvlJc w:val="left"/>
      <w:pPr>
        <w:ind w:left="3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A126952">
      <w:start w:val="1"/>
      <w:numFmt w:val="lowerRoman"/>
      <w:lvlText w:val="%6"/>
      <w:lvlJc w:val="left"/>
      <w:pPr>
        <w:ind w:left="4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54AB224">
      <w:start w:val="1"/>
      <w:numFmt w:val="decimal"/>
      <w:lvlText w:val="%7"/>
      <w:lvlJc w:val="left"/>
      <w:pPr>
        <w:ind w:left="4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322A3A6">
      <w:start w:val="1"/>
      <w:numFmt w:val="lowerLetter"/>
      <w:lvlText w:val="%8"/>
      <w:lvlJc w:val="left"/>
      <w:pPr>
        <w:ind w:left="5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F68ADF8">
      <w:start w:val="1"/>
      <w:numFmt w:val="lowerRoman"/>
      <w:lvlText w:val="%9"/>
      <w:lvlJc w:val="left"/>
      <w:pPr>
        <w:ind w:left="64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5E43AC"/>
    <w:multiLevelType w:val="hybridMultilevel"/>
    <w:tmpl w:val="19A881A6"/>
    <w:lvl w:ilvl="0" w:tplc="259415D6">
      <w:start w:val="1"/>
      <w:numFmt w:val="decimal"/>
      <w:lvlText w:val="%1."/>
      <w:lvlJc w:val="left"/>
      <w:pPr>
        <w:ind w:left="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C26116">
      <w:start w:val="1"/>
      <w:numFmt w:val="lowerLetter"/>
      <w:lvlText w:val="%2"/>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02D5CE">
      <w:start w:val="1"/>
      <w:numFmt w:val="lowerRoman"/>
      <w:lvlText w:val="%3"/>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066546">
      <w:start w:val="1"/>
      <w:numFmt w:val="decimal"/>
      <w:lvlText w:val="%4"/>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C69A24">
      <w:start w:val="1"/>
      <w:numFmt w:val="lowerLetter"/>
      <w:lvlText w:val="%5"/>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AE503C">
      <w:start w:val="1"/>
      <w:numFmt w:val="lowerRoman"/>
      <w:lvlText w:val="%6"/>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B4464E">
      <w:start w:val="1"/>
      <w:numFmt w:val="decimal"/>
      <w:lvlText w:val="%7"/>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822C14">
      <w:start w:val="1"/>
      <w:numFmt w:val="lowerLetter"/>
      <w:lvlText w:val="%8"/>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F26166">
      <w:start w:val="1"/>
      <w:numFmt w:val="lowerRoman"/>
      <w:lvlText w:val="%9"/>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CD3817"/>
    <w:multiLevelType w:val="hybridMultilevel"/>
    <w:tmpl w:val="19A881A6"/>
    <w:lvl w:ilvl="0" w:tplc="259415D6">
      <w:start w:val="1"/>
      <w:numFmt w:val="decimal"/>
      <w:lvlText w:val="%1."/>
      <w:lvlJc w:val="left"/>
      <w:pPr>
        <w:ind w:left="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C26116">
      <w:start w:val="1"/>
      <w:numFmt w:val="lowerLetter"/>
      <w:lvlText w:val="%2"/>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02D5CE">
      <w:start w:val="1"/>
      <w:numFmt w:val="lowerRoman"/>
      <w:lvlText w:val="%3"/>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066546">
      <w:start w:val="1"/>
      <w:numFmt w:val="decimal"/>
      <w:lvlText w:val="%4"/>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C69A24">
      <w:start w:val="1"/>
      <w:numFmt w:val="lowerLetter"/>
      <w:lvlText w:val="%5"/>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AE503C">
      <w:start w:val="1"/>
      <w:numFmt w:val="lowerRoman"/>
      <w:lvlText w:val="%6"/>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B4464E">
      <w:start w:val="1"/>
      <w:numFmt w:val="decimal"/>
      <w:lvlText w:val="%7"/>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822C14">
      <w:start w:val="1"/>
      <w:numFmt w:val="lowerLetter"/>
      <w:lvlText w:val="%8"/>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F26166">
      <w:start w:val="1"/>
      <w:numFmt w:val="lowerRoman"/>
      <w:lvlText w:val="%9"/>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6426C7"/>
    <w:multiLevelType w:val="hybridMultilevel"/>
    <w:tmpl w:val="A43073BA"/>
    <w:lvl w:ilvl="0" w:tplc="26808824">
      <w:start w:val="1"/>
      <w:numFmt w:val="decimal"/>
      <w:lvlText w:val="%1."/>
      <w:lvlJc w:val="left"/>
      <w:pPr>
        <w:ind w:left="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6A0B7A">
      <w:start w:val="1"/>
      <w:numFmt w:val="lowerLetter"/>
      <w:lvlText w:val="%2"/>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084466">
      <w:start w:val="1"/>
      <w:numFmt w:val="lowerRoman"/>
      <w:lvlText w:val="%3"/>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F6325C">
      <w:start w:val="1"/>
      <w:numFmt w:val="decimal"/>
      <w:lvlText w:val="%4"/>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728720">
      <w:start w:val="1"/>
      <w:numFmt w:val="lowerLetter"/>
      <w:lvlText w:val="%5"/>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6205CE">
      <w:start w:val="1"/>
      <w:numFmt w:val="lowerRoman"/>
      <w:lvlText w:val="%6"/>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68F7E2">
      <w:start w:val="1"/>
      <w:numFmt w:val="decimal"/>
      <w:lvlText w:val="%7"/>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BC5C1E">
      <w:start w:val="1"/>
      <w:numFmt w:val="lowerLetter"/>
      <w:lvlText w:val="%8"/>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507310">
      <w:start w:val="1"/>
      <w:numFmt w:val="lowerRoman"/>
      <w:lvlText w:val="%9"/>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67F099F"/>
    <w:multiLevelType w:val="hybridMultilevel"/>
    <w:tmpl w:val="905ECF8C"/>
    <w:lvl w:ilvl="0" w:tplc="EB9C4FFE">
      <w:start w:val="1"/>
      <w:numFmt w:val="decimal"/>
      <w:lvlText w:val="%1."/>
      <w:lvlJc w:val="left"/>
      <w:pPr>
        <w:ind w:left="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64CD2E">
      <w:start w:val="1"/>
      <w:numFmt w:val="lowerLetter"/>
      <w:lvlText w:val="%2"/>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683392">
      <w:start w:val="1"/>
      <w:numFmt w:val="lowerRoman"/>
      <w:lvlText w:val="%3"/>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2CBB36">
      <w:start w:val="1"/>
      <w:numFmt w:val="decimal"/>
      <w:lvlText w:val="%4"/>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2E30EA">
      <w:start w:val="1"/>
      <w:numFmt w:val="lowerLetter"/>
      <w:lvlText w:val="%5"/>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5658A0">
      <w:start w:val="1"/>
      <w:numFmt w:val="lowerRoman"/>
      <w:lvlText w:val="%6"/>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8CB856">
      <w:start w:val="1"/>
      <w:numFmt w:val="decimal"/>
      <w:lvlText w:val="%7"/>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2EC5FC">
      <w:start w:val="1"/>
      <w:numFmt w:val="lowerLetter"/>
      <w:lvlText w:val="%8"/>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A6BAE4">
      <w:start w:val="1"/>
      <w:numFmt w:val="lowerRoman"/>
      <w:lvlText w:val="%9"/>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6C0F76"/>
    <w:multiLevelType w:val="hybridMultilevel"/>
    <w:tmpl w:val="ACE6A12E"/>
    <w:lvl w:ilvl="0" w:tplc="FCF85C30">
      <w:start w:val="1"/>
      <w:numFmt w:val="decimal"/>
      <w:lvlText w:val="%1."/>
      <w:lvlJc w:val="left"/>
      <w:pPr>
        <w:ind w:left="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C4ABA">
      <w:start w:val="1"/>
      <w:numFmt w:val="lowerLetter"/>
      <w:lvlText w:val="%2"/>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DAA6E6">
      <w:start w:val="1"/>
      <w:numFmt w:val="lowerRoman"/>
      <w:lvlText w:val="%3"/>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5EC4F4">
      <w:start w:val="1"/>
      <w:numFmt w:val="decimal"/>
      <w:lvlText w:val="%4"/>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A2F42C">
      <w:start w:val="1"/>
      <w:numFmt w:val="lowerLetter"/>
      <w:lvlText w:val="%5"/>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B400F0">
      <w:start w:val="1"/>
      <w:numFmt w:val="lowerRoman"/>
      <w:lvlText w:val="%6"/>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4C7218">
      <w:start w:val="1"/>
      <w:numFmt w:val="decimal"/>
      <w:lvlText w:val="%7"/>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C3C26">
      <w:start w:val="1"/>
      <w:numFmt w:val="lowerLetter"/>
      <w:lvlText w:val="%8"/>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A48084">
      <w:start w:val="1"/>
      <w:numFmt w:val="lowerRoman"/>
      <w:lvlText w:val="%9"/>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9"/>
    <w:rsid w:val="001558CD"/>
    <w:rsid w:val="0074746E"/>
    <w:rsid w:val="00B267C1"/>
    <w:rsid w:val="00E401E9"/>
    <w:rsid w:val="00FF7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876B"/>
  <w15:docId w15:val="{F732A3DD-E40E-400C-9E41-2E554ECD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406" w:right="91" w:hanging="406"/>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16"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paragraph" w:styleId="ListParagraph">
    <w:name w:val="List Paragraph"/>
    <w:basedOn w:val="Normal"/>
    <w:uiPriority w:val="34"/>
    <w:qFormat/>
    <w:rsid w:val="00FF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2206FDC608F48932C9F1DB3FD7CE7" ma:contentTypeVersion="11" ma:contentTypeDescription="Create a new document." ma:contentTypeScope="" ma:versionID="62632914576fa5a21c183461f24121ed">
  <xsd:schema xmlns:xsd="http://www.w3.org/2001/XMLSchema" xmlns:xs="http://www.w3.org/2001/XMLSchema" xmlns:p="http://schemas.microsoft.com/office/2006/metadata/properties" xmlns:ns2="f4795cd6-08b7-495e-9188-a76bb527f125" xmlns:ns3="f5d00edd-5f7d-42af-945e-f4765fe934da" targetNamespace="http://schemas.microsoft.com/office/2006/metadata/properties" ma:root="true" ma:fieldsID="2b878c373bbea02deccf7fd751194b45" ns2:_="" ns3:_="">
    <xsd:import namespace="f4795cd6-08b7-495e-9188-a76bb527f125"/>
    <xsd:import namespace="f5d00edd-5f7d-42af-945e-f4765fe934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95cd6-08b7-495e-9188-a76bb527f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218d14-c7a4-4929-a894-929667bd688c"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d00edd-5f7d-42af-945e-f4765fe934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98508d-b990-4d2f-a0b3-78a3cdc5d2a7}" ma:internalName="TaxCatchAll" ma:showField="CatchAllData" ma:web="f5d00edd-5f7d-42af-945e-f4765fe93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d00edd-5f7d-42af-945e-f4765fe934da" xsi:nil="true"/>
    <lcf76f155ced4ddcb4097134ff3c332f xmlns="f4795cd6-08b7-495e-9188-a76bb527f1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53062-B2DA-4A43-AF8E-7109299FB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95cd6-08b7-495e-9188-a76bb527f125"/>
    <ds:schemaRef ds:uri="f5d00edd-5f7d-42af-945e-f4765fe93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1F499-14C2-41E3-BE28-2EBD529869C9}">
  <ds:schemaRef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f4795cd6-08b7-495e-9188-a76bb527f125"/>
    <ds:schemaRef ds:uri="http://purl.org/dc/terms/"/>
    <ds:schemaRef ds:uri="http://purl.org/dc/elements/1.1/"/>
    <ds:schemaRef ds:uri="http://schemas.openxmlformats.org/package/2006/metadata/core-properties"/>
    <ds:schemaRef ds:uri="f5d00edd-5f7d-42af-945e-f4765fe934da"/>
  </ds:schemaRefs>
</ds:datastoreItem>
</file>

<file path=customXml/itemProps3.xml><?xml version="1.0" encoding="utf-8"?>
<ds:datastoreItem xmlns:ds="http://schemas.openxmlformats.org/officeDocument/2006/customXml" ds:itemID="{C459B34C-3ADE-460B-9BAE-3E1BC9BEE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3882</Characters>
  <Application>Microsoft Office Word</Application>
  <DocSecurity>0</DocSecurity>
  <Lines>76</Lines>
  <Paragraphs>37</Paragraphs>
  <ScaleCrop>false</ScaleCrop>
  <HeadingPairs>
    <vt:vector size="2" baseType="variant">
      <vt:variant>
        <vt:lpstr>Title</vt:lpstr>
      </vt:variant>
      <vt:variant>
        <vt:i4>1</vt:i4>
      </vt:variant>
    </vt:vector>
  </HeadingPairs>
  <TitlesOfParts>
    <vt:vector size="1" baseType="lpstr">
      <vt:lpstr>Microsoft Word - SEN TA Job Desc 2022</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SEN TA Job Desc 2022</dc:title>
  <dc:subject/>
  <dc:creator>71060933</dc:creator>
  <cp:keywords/>
  <cp:lastModifiedBy>Lisa McIntosh</cp:lastModifiedBy>
  <cp:revision>2</cp:revision>
  <dcterms:created xsi:type="dcterms:W3CDTF">2024-05-08T11:05:00Z</dcterms:created>
  <dcterms:modified xsi:type="dcterms:W3CDTF">2024-05-08T11:05:00Z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109225e306cb1ed4f76c604b82fdd70b6c8dfbcda8a73c34d11e6a1574a7b1eb</vt:lpwstr>
  </property>
  <property fmtid="{D5CDD505-2E9C-101B-9397-08002B2CF9AE}" pid="3" name="ContentTypeId">
    <vt:lpwstr>0x0101001D32206FDC608F48932C9F1DB3FD7CE7</vt:lpwstr>
  </property>
  <property fmtid="{D5CDD505-2E9C-101B-9397-08002B2CF9AE}" pid="4" name="Order">
    <vt:r8>623400</vt:r8>
  </property>
</Properties>
</file>