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CFB87" w14:textId="77777777" w:rsidR="000238A5" w:rsidRPr="00087296" w:rsidRDefault="000238A5" w:rsidP="000238A5">
      <w:pPr>
        <w:rPr>
          <w:rFonts w:asciiTheme="majorHAnsi" w:hAnsiTheme="majorHAnsi" w:cstheme="majorHAnsi"/>
          <w:b/>
          <w:sz w:val="32"/>
          <w:szCs w:val="32"/>
        </w:rPr>
      </w:pPr>
      <w:r w:rsidRPr="00087296">
        <w:rPr>
          <w:rFonts w:asciiTheme="majorHAnsi" w:hAnsiTheme="majorHAnsi" w:cstheme="majorHAnsi"/>
          <w:b/>
          <w:sz w:val="32"/>
          <w:szCs w:val="32"/>
        </w:rPr>
        <w:t>JOB DESCRIPTION</w:t>
      </w:r>
    </w:p>
    <w:p w14:paraId="6D3A2E26" w14:textId="77777777" w:rsidR="000238A5" w:rsidRPr="00087296" w:rsidRDefault="000238A5" w:rsidP="000238A5">
      <w:pPr>
        <w:pStyle w:val="NoSpacing"/>
        <w:rPr>
          <w:rFonts w:asciiTheme="majorHAnsi" w:hAnsiTheme="majorHAnsi" w:cstheme="majorHAnsi"/>
        </w:rPr>
      </w:pPr>
    </w:p>
    <w:p w14:paraId="6C096C47" w14:textId="43C0C606" w:rsidR="000238A5" w:rsidRPr="00057B64" w:rsidRDefault="000238A5" w:rsidP="00087296">
      <w:pPr>
        <w:shd w:val="clear" w:color="auto" w:fill="FFFFFF" w:themeFill="background1"/>
        <w:jc w:val="both"/>
        <w:rPr>
          <w:rFonts w:asciiTheme="majorHAnsi" w:hAnsiTheme="majorHAnsi" w:cstheme="majorHAnsi"/>
          <w:b/>
          <w:bCs/>
          <w:sz w:val="24"/>
          <w:szCs w:val="24"/>
        </w:rPr>
      </w:pPr>
      <w:r w:rsidRPr="00057B64">
        <w:rPr>
          <w:rFonts w:asciiTheme="majorHAnsi" w:hAnsiTheme="majorHAnsi" w:cstheme="majorHAnsi"/>
          <w:b/>
          <w:bCs/>
          <w:sz w:val="24"/>
          <w:szCs w:val="24"/>
        </w:rPr>
        <w:t>Post title:</w:t>
      </w:r>
      <w:r w:rsidRPr="00057B64">
        <w:rPr>
          <w:rFonts w:asciiTheme="majorHAnsi" w:hAnsiTheme="majorHAnsi" w:cstheme="majorHAnsi"/>
          <w:b/>
          <w:bCs/>
          <w:sz w:val="24"/>
          <w:szCs w:val="24"/>
        </w:rPr>
        <w:tab/>
      </w:r>
      <w:r w:rsidRPr="00057B64">
        <w:rPr>
          <w:rFonts w:asciiTheme="majorHAnsi" w:hAnsiTheme="majorHAnsi" w:cstheme="majorHAnsi"/>
          <w:b/>
          <w:bCs/>
          <w:sz w:val="24"/>
          <w:szCs w:val="24"/>
        </w:rPr>
        <w:tab/>
      </w:r>
      <w:r w:rsidR="00AD0F4B" w:rsidRPr="00057B64">
        <w:rPr>
          <w:rFonts w:asciiTheme="majorHAnsi" w:hAnsiTheme="majorHAnsi" w:cstheme="majorHAnsi"/>
          <w:b/>
          <w:bCs/>
          <w:sz w:val="24"/>
          <w:szCs w:val="24"/>
        </w:rPr>
        <w:t>Extended Schools A</w:t>
      </w:r>
      <w:r w:rsidR="00D85B78" w:rsidRPr="00057B64">
        <w:rPr>
          <w:rFonts w:asciiTheme="majorHAnsi" w:hAnsiTheme="majorHAnsi" w:cstheme="majorHAnsi"/>
          <w:b/>
          <w:bCs/>
          <w:sz w:val="24"/>
          <w:szCs w:val="24"/>
        </w:rPr>
        <w:t xml:space="preserve">chievement Leader and Sports Coach </w:t>
      </w:r>
    </w:p>
    <w:p w14:paraId="408BBF07" w14:textId="2C77AAA0" w:rsidR="000238A5" w:rsidRPr="00057B64" w:rsidRDefault="000238A5" w:rsidP="00087296">
      <w:pPr>
        <w:shd w:val="clear" w:color="auto" w:fill="FFFFFF" w:themeFill="background1"/>
        <w:jc w:val="both"/>
        <w:rPr>
          <w:rFonts w:asciiTheme="majorHAnsi" w:hAnsiTheme="majorHAnsi" w:cstheme="majorHAnsi"/>
          <w:b/>
          <w:bCs/>
          <w:sz w:val="24"/>
          <w:szCs w:val="24"/>
        </w:rPr>
      </w:pPr>
      <w:r w:rsidRPr="00057B64">
        <w:rPr>
          <w:rFonts w:asciiTheme="majorHAnsi" w:hAnsiTheme="majorHAnsi" w:cstheme="majorHAnsi"/>
          <w:b/>
          <w:bCs/>
          <w:sz w:val="24"/>
          <w:szCs w:val="24"/>
        </w:rPr>
        <w:t>Location:</w:t>
      </w:r>
      <w:r w:rsidRPr="00057B64">
        <w:rPr>
          <w:rFonts w:asciiTheme="majorHAnsi" w:hAnsiTheme="majorHAnsi" w:cstheme="majorHAnsi"/>
          <w:b/>
          <w:bCs/>
          <w:sz w:val="24"/>
          <w:szCs w:val="24"/>
        </w:rPr>
        <w:tab/>
      </w:r>
      <w:r w:rsidRPr="00057B64">
        <w:rPr>
          <w:rFonts w:asciiTheme="majorHAnsi" w:hAnsiTheme="majorHAnsi" w:cstheme="majorHAnsi"/>
          <w:b/>
          <w:bCs/>
          <w:sz w:val="24"/>
          <w:szCs w:val="24"/>
        </w:rPr>
        <w:tab/>
      </w:r>
      <w:r w:rsidR="0054055E" w:rsidRPr="00057B64">
        <w:rPr>
          <w:rFonts w:asciiTheme="majorHAnsi" w:hAnsiTheme="majorHAnsi" w:cstheme="majorHAnsi"/>
          <w:b/>
          <w:bCs/>
          <w:sz w:val="24"/>
          <w:szCs w:val="24"/>
        </w:rPr>
        <w:t xml:space="preserve">Brackensdale </w:t>
      </w:r>
      <w:r w:rsidRPr="00057B64">
        <w:rPr>
          <w:rFonts w:asciiTheme="majorHAnsi" w:hAnsiTheme="majorHAnsi" w:cstheme="majorHAnsi"/>
          <w:b/>
          <w:bCs/>
          <w:sz w:val="24"/>
          <w:szCs w:val="24"/>
        </w:rPr>
        <w:t>Spencer Academy</w:t>
      </w:r>
    </w:p>
    <w:p w14:paraId="4C2C4449" w14:textId="04C827F8" w:rsidR="000238A5" w:rsidRPr="00057B64" w:rsidRDefault="000238A5" w:rsidP="00087296">
      <w:pPr>
        <w:shd w:val="clear" w:color="auto" w:fill="FFFFFF" w:themeFill="background1"/>
        <w:jc w:val="both"/>
        <w:rPr>
          <w:rFonts w:asciiTheme="majorHAnsi" w:hAnsiTheme="majorHAnsi" w:cstheme="majorHAnsi"/>
          <w:b/>
          <w:bCs/>
          <w:sz w:val="24"/>
          <w:szCs w:val="24"/>
        </w:rPr>
      </w:pPr>
      <w:r w:rsidRPr="00057B64">
        <w:rPr>
          <w:rFonts w:asciiTheme="majorHAnsi" w:hAnsiTheme="majorHAnsi" w:cstheme="majorHAnsi"/>
          <w:b/>
          <w:bCs/>
          <w:sz w:val="24"/>
          <w:szCs w:val="24"/>
        </w:rPr>
        <w:t>Salary/Pay range:</w:t>
      </w:r>
      <w:r w:rsidRPr="00057B64">
        <w:rPr>
          <w:rFonts w:asciiTheme="majorHAnsi" w:hAnsiTheme="majorHAnsi" w:cstheme="majorHAnsi"/>
          <w:b/>
          <w:bCs/>
          <w:sz w:val="24"/>
          <w:szCs w:val="24"/>
        </w:rPr>
        <w:tab/>
        <w:t>NJC</w:t>
      </w:r>
      <w:r w:rsidR="00671DA0" w:rsidRPr="00057B64">
        <w:rPr>
          <w:rFonts w:asciiTheme="majorHAnsi" w:hAnsiTheme="majorHAnsi" w:cstheme="majorHAnsi"/>
          <w:b/>
          <w:bCs/>
          <w:sz w:val="24"/>
          <w:szCs w:val="24"/>
        </w:rPr>
        <w:t xml:space="preserve"> </w:t>
      </w:r>
      <w:r w:rsidR="00057B64" w:rsidRPr="00057B64">
        <w:rPr>
          <w:rFonts w:asciiTheme="majorHAnsi" w:hAnsiTheme="majorHAnsi" w:cstheme="majorHAnsi"/>
          <w:b/>
          <w:bCs/>
          <w:sz w:val="24"/>
          <w:szCs w:val="24"/>
        </w:rPr>
        <w:t>12-19</w:t>
      </w:r>
    </w:p>
    <w:p w14:paraId="59448F11" w14:textId="77777777" w:rsidR="000238A5" w:rsidRPr="00057B64" w:rsidRDefault="000238A5" w:rsidP="00087296">
      <w:pPr>
        <w:shd w:val="clear" w:color="auto" w:fill="FFFFFF" w:themeFill="background1"/>
        <w:jc w:val="both"/>
        <w:rPr>
          <w:rFonts w:asciiTheme="majorHAnsi" w:hAnsiTheme="majorHAnsi" w:cstheme="majorHAnsi"/>
          <w:b/>
          <w:bCs/>
          <w:sz w:val="24"/>
          <w:szCs w:val="24"/>
        </w:rPr>
      </w:pPr>
      <w:r w:rsidRPr="00057B64">
        <w:rPr>
          <w:rFonts w:asciiTheme="majorHAnsi" w:hAnsiTheme="majorHAnsi" w:cstheme="majorHAnsi"/>
          <w:b/>
          <w:bCs/>
          <w:sz w:val="24"/>
          <w:szCs w:val="24"/>
        </w:rPr>
        <w:t>Hours of work:</w:t>
      </w:r>
      <w:r w:rsidRPr="00057B64">
        <w:rPr>
          <w:rFonts w:asciiTheme="majorHAnsi" w:hAnsiTheme="majorHAnsi" w:cstheme="majorHAnsi"/>
          <w:b/>
          <w:bCs/>
          <w:sz w:val="24"/>
          <w:szCs w:val="24"/>
        </w:rPr>
        <w:tab/>
      </w:r>
      <w:r w:rsidRPr="00057B64">
        <w:rPr>
          <w:rFonts w:asciiTheme="majorHAnsi" w:hAnsiTheme="majorHAnsi" w:cstheme="majorHAnsi"/>
          <w:b/>
          <w:bCs/>
          <w:sz w:val="24"/>
          <w:szCs w:val="24"/>
        </w:rPr>
        <w:tab/>
        <w:t xml:space="preserve">Full time, Term time only </w:t>
      </w:r>
    </w:p>
    <w:p w14:paraId="36316441" w14:textId="4049103B" w:rsidR="008512E2" w:rsidRPr="00057B64" w:rsidRDefault="008512E2" w:rsidP="008512E2">
      <w:pPr>
        <w:shd w:val="clear" w:color="auto" w:fill="FFFFFF" w:themeFill="background1"/>
        <w:jc w:val="both"/>
        <w:rPr>
          <w:rFonts w:asciiTheme="majorHAnsi" w:hAnsiTheme="majorHAnsi" w:cstheme="majorHAnsi"/>
          <w:b/>
          <w:bCs/>
          <w:sz w:val="24"/>
          <w:szCs w:val="24"/>
        </w:rPr>
      </w:pPr>
      <w:r w:rsidRPr="00057B64">
        <w:rPr>
          <w:rFonts w:asciiTheme="majorHAnsi" w:hAnsiTheme="majorHAnsi" w:cstheme="majorHAnsi"/>
          <w:b/>
          <w:bCs/>
          <w:sz w:val="24"/>
          <w:szCs w:val="24"/>
        </w:rPr>
        <w:t>Reporting to:</w:t>
      </w:r>
      <w:r w:rsidRPr="00057B64">
        <w:rPr>
          <w:rFonts w:asciiTheme="majorHAnsi" w:hAnsiTheme="majorHAnsi" w:cstheme="majorHAnsi"/>
          <w:b/>
          <w:bCs/>
          <w:sz w:val="24"/>
          <w:szCs w:val="24"/>
        </w:rPr>
        <w:tab/>
      </w:r>
      <w:r w:rsidRPr="00057B64">
        <w:rPr>
          <w:rFonts w:asciiTheme="majorHAnsi" w:hAnsiTheme="majorHAnsi" w:cstheme="majorHAnsi"/>
          <w:b/>
          <w:bCs/>
          <w:sz w:val="24"/>
          <w:szCs w:val="24"/>
        </w:rPr>
        <w:tab/>
        <w:t>Principal</w:t>
      </w:r>
      <w:r w:rsidR="00057B64" w:rsidRPr="00057B64">
        <w:rPr>
          <w:rFonts w:asciiTheme="majorHAnsi" w:hAnsiTheme="majorHAnsi" w:cstheme="majorHAnsi"/>
          <w:b/>
          <w:bCs/>
          <w:sz w:val="24"/>
          <w:szCs w:val="24"/>
        </w:rPr>
        <w:t xml:space="preserve"> </w:t>
      </w:r>
    </w:p>
    <w:p w14:paraId="1FDFECBA" w14:textId="77777777" w:rsidR="000238A5" w:rsidRPr="00087296" w:rsidRDefault="000238A5" w:rsidP="00087296">
      <w:pPr>
        <w:pStyle w:val="NoSpacing"/>
        <w:shd w:val="clear" w:color="auto" w:fill="FFFFFF" w:themeFill="background1"/>
        <w:jc w:val="both"/>
        <w:rPr>
          <w:rFonts w:asciiTheme="majorHAnsi" w:hAnsiTheme="majorHAnsi" w:cstheme="majorHAnsi"/>
          <w:szCs w:val="24"/>
          <w:lang w:eastAsia="en-GB" w:bidi="en-GB"/>
        </w:rPr>
      </w:pPr>
    </w:p>
    <w:p w14:paraId="6C89709D" w14:textId="77777777" w:rsidR="000238A5" w:rsidRDefault="000238A5" w:rsidP="00087296">
      <w:pPr>
        <w:pStyle w:val="NoSpacing"/>
        <w:shd w:val="clear" w:color="auto" w:fill="FFFFFF" w:themeFill="background1"/>
        <w:jc w:val="both"/>
        <w:rPr>
          <w:rFonts w:asciiTheme="majorHAnsi" w:hAnsiTheme="majorHAnsi" w:cstheme="majorHAnsi"/>
          <w:b/>
          <w:bCs/>
          <w:sz w:val="24"/>
          <w:szCs w:val="24"/>
        </w:rPr>
      </w:pPr>
      <w:r w:rsidRPr="00671DA0">
        <w:rPr>
          <w:rFonts w:asciiTheme="majorHAnsi" w:hAnsiTheme="majorHAnsi" w:cstheme="majorHAnsi"/>
          <w:b/>
          <w:bCs/>
          <w:sz w:val="24"/>
          <w:szCs w:val="24"/>
        </w:rPr>
        <w:t>Purpose of Role</w:t>
      </w:r>
    </w:p>
    <w:p w14:paraId="6FB21717" w14:textId="77777777" w:rsidR="00671DA0" w:rsidRPr="00EB68DF" w:rsidRDefault="00671DA0" w:rsidP="00087296">
      <w:pPr>
        <w:pStyle w:val="NoSpacing"/>
        <w:shd w:val="clear" w:color="auto" w:fill="FFFFFF" w:themeFill="background1"/>
        <w:jc w:val="both"/>
        <w:rPr>
          <w:rFonts w:ascii="Arial" w:hAnsi="Arial" w:cs="Arial"/>
          <w:lang w:eastAsia="en-GB" w:bidi="en-GB"/>
        </w:rPr>
      </w:pPr>
    </w:p>
    <w:p w14:paraId="1E2CC877" w14:textId="77777777" w:rsidR="00B619BB" w:rsidRPr="00EB68DF" w:rsidRDefault="00B619BB" w:rsidP="00087296">
      <w:pPr>
        <w:pStyle w:val="NoSpacing"/>
        <w:shd w:val="clear" w:color="auto" w:fill="FFFFFF" w:themeFill="background1"/>
        <w:jc w:val="both"/>
        <w:rPr>
          <w:rFonts w:ascii="Arial" w:hAnsi="Arial" w:cs="Arial"/>
          <w:lang w:eastAsia="en-GB" w:bidi="en-GB"/>
        </w:rPr>
      </w:pPr>
      <w:r w:rsidRPr="00EB68DF">
        <w:rPr>
          <w:rFonts w:ascii="Arial" w:hAnsi="Arial" w:cs="Arial"/>
          <w:lang w:eastAsia="en-GB" w:bidi="en-GB"/>
        </w:rPr>
        <w:t>To work with children as part of a team under the overall direction of the Headteacher who will be responsible for the policy and educational programme and for matters of control and discipline within the appropriate Articles of Government.</w:t>
      </w:r>
    </w:p>
    <w:p w14:paraId="3713417E" w14:textId="77777777" w:rsidR="00B619BB" w:rsidRPr="00EB68DF" w:rsidRDefault="00B619BB" w:rsidP="00087296">
      <w:pPr>
        <w:pStyle w:val="NoSpacing"/>
        <w:shd w:val="clear" w:color="auto" w:fill="FFFFFF" w:themeFill="background1"/>
        <w:jc w:val="both"/>
        <w:rPr>
          <w:rFonts w:ascii="Arial" w:hAnsi="Arial" w:cs="Arial"/>
          <w:lang w:eastAsia="en-GB" w:bidi="en-GB"/>
        </w:rPr>
      </w:pPr>
    </w:p>
    <w:p w14:paraId="01A1687D" w14:textId="67988989" w:rsidR="00527F2E" w:rsidRPr="00EB68DF" w:rsidRDefault="00943C01" w:rsidP="000A42CE">
      <w:pPr>
        <w:shd w:val="clear" w:color="auto" w:fill="FFFFFF" w:themeFill="background1"/>
        <w:tabs>
          <w:tab w:val="left" w:pos="0"/>
        </w:tabs>
        <w:spacing w:after="0"/>
        <w:jc w:val="both"/>
        <w:rPr>
          <w:rFonts w:ascii="Arial" w:hAnsi="Arial" w:cs="Arial"/>
        </w:rPr>
      </w:pPr>
      <w:r w:rsidRPr="00EB68DF">
        <w:rPr>
          <w:rFonts w:ascii="Arial" w:hAnsi="Arial" w:cs="Arial"/>
        </w:rPr>
        <w:t>To de</w:t>
      </w:r>
      <w:r w:rsidR="00FE1DF1" w:rsidRPr="00EB68DF">
        <w:rPr>
          <w:rFonts w:ascii="Arial" w:hAnsi="Arial" w:cs="Arial"/>
        </w:rPr>
        <w:t xml:space="preserve">liver and monitor a co-ordinated </w:t>
      </w:r>
      <w:r w:rsidR="00195E45" w:rsidRPr="00EB68DF">
        <w:rPr>
          <w:rFonts w:ascii="Arial" w:hAnsi="Arial" w:cs="Arial"/>
        </w:rPr>
        <w:t xml:space="preserve">programme of high-quality curricular and extra-curricular </w:t>
      </w:r>
      <w:r w:rsidR="00527F2E" w:rsidRPr="00EB68DF">
        <w:rPr>
          <w:rFonts w:ascii="Arial" w:hAnsi="Arial" w:cs="Arial"/>
        </w:rPr>
        <w:t>lessons</w:t>
      </w:r>
      <w:r w:rsidR="000A42CE">
        <w:rPr>
          <w:rFonts w:ascii="Arial" w:hAnsi="Arial" w:cs="Arial"/>
        </w:rPr>
        <w:t xml:space="preserve"> </w:t>
      </w:r>
      <w:r w:rsidR="00527F2E" w:rsidRPr="00EB68DF">
        <w:rPr>
          <w:rFonts w:ascii="Arial" w:hAnsi="Arial" w:cs="Arial"/>
        </w:rPr>
        <w:t xml:space="preserve">Which are progressive and reflect the needs of young people within the </w:t>
      </w:r>
      <w:r w:rsidR="009F746A" w:rsidRPr="00EB68DF">
        <w:rPr>
          <w:rFonts w:ascii="Arial" w:hAnsi="Arial" w:cs="Arial"/>
        </w:rPr>
        <w:t>school.</w:t>
      </w:r>
    </w:p>
    <w:p w14:paraId="3C23B37E" w14:textId="77777777" w:rsidR="001A02C8" w:rsidRPr="00EB68DF" w:rsidRDefault="001A02C8" w:rsidP="00527F2E">
      <w:pPr>
        <w:shd w:val="clear" w:color="auto" w:fill="FFFFFF" w:themeFill="background1"/>
        <w:spacing w:after="0"/>
        <w:ind w:left="284" w:hanging="284"/>
        <w:jc w:val="both"/>
        <w:rPr>
          <w:rFonts w:ascii="Arial" w:hAnsi="Arial" w:cs="Arial"/>
        </w:rPr>
      </w:pPr>
    </w:p>
    <w:p w14:paraId="3F422BD4" w14:textId="75119701" w:rsidR="00275AF3" w:rsidRPr="00EB68DF" w:rsidRDefault="001A02C8" w:rsidP="002452E5">
      <w:pPr>
        <w:shd w:val="clear" w:color="auto" w:fill="FFFFFF" w:themeFill="background1"/>
        <w:spacing w:after="0"/>
        <w:jc w:val="both"/>
        <w:rPr>
          <w:rFonts w:ascii="Arial" w:hAnsi="Arial" w:cs="Arial"/>
        </w:rPr>
      </w:pPr>
      <w:r w:rsidRPr="00EB68DF">
        <w:rPr>
          <w:rFonts w:ascii="Arial" w:hAnsi="Arial" w:cs="Arial"/>
        </w:rPr>
        <w:t>To inspire all p</w:t>
      </w:r>
      <w:r w:rsidR="002A0281" w:rsidRPr="00EB68DF">
        <w:rPr>
          <w:rFonts w:ascii="Arial" w:hAnsi="Arial" w:cs="Arial"/>
        </w:rPr>
        <w:t>upils</w:t>
      </w:r>
      <w:r w:rsidR="00F40596" w:rsidRPr="00EB68DF">
        <w:rPr>
          <w:rFonts w:ascii="Arial" w:hAnsi="Arial" w:cs="Arial"/>
        </w:rPr>
        <w:t>, especially the disadvantaged, to achieve success</w:t>
      </w:r>
      <w:r w:rsidR="008B1BC6" w:rsidRPr="00EB68DF">
        <w:rPr>
          <w:rFonts w:ascii="Arial" w:hAnsi="Arial" w:cs="Arial"/>
        </w:rPr>
        <w:t xml:space="preserve"> academically and live </w:t>
      </w:r>
      <w:r w:rsidR="002452E5">
        <w:rPr>
          <w:rFonts w:ascii="Arial" w:hAnsi="Arial" w:cs="Arial"/>
        </w:rPr>
        <w:t xml:space="preserve">        </w:t>
      </w:r>
      <w:r w:rsidR="003C7706" w:rsidRPr="00EB68DF">
        <w:rPr>
          <w:rFonts w:ascii="Arial" w:hAnsi="Arial" w:cs="Arial"/>
        </w:rPr>
        <w:t>and lead</w:t>
      </w:r>
      <w:r w:rsidR="000A42CE">
        <w:rPr>
          <w:rFonts w:ascii="Arial" w:hAnsi="Arial" w:cs="Arial"/>
        </w:rPr>
        <w:t xml:space="preserve"> </w:t>
      </w:r>
      <w:r w:rsidR="003C7706" w:rsidRPr="00EB68DF">
        <w:rPr>
          <w:rFonts w:ascii="Arial" w:hAnsi="Arial" w:cs="Arial"/>
        </w:rPr>
        <w:t>Active lifestyles</w:t>
      </w:r>
      <w:r w:rsidR="005F7B5F" w:rsidRPr="00EB68DF">
        <w:rPr>
          <w:rFonts w:ascii="Arial" w:hAnsi="Arial" w:cs="Arial"/>
        </w:rPr>
        <w:t xml:space="preserve">. Linking curriculum, community and club provision, the role will provide </w:t>
      </w:r>
      <w:r w:rsidR="00275AF3" w:rsidRPr="00EB68DF">
        <w:rPr>
          <w:rFonts w:ascii="Arial" w:hAnsi="Arial" w:cs="Arial"/>
        </w:rPr>
        <w:t xml:space="preserve">increased </w:t>
      </w:r>
      <w:r w:rsidR="000A42CE">
        <w:rPr>
          <w:rFonts w:ascii="Arial" w:hAnsi="Arial" w:cs="Arial"/>
        </w:rPr>
        <w:t>o</w:t>
      </w:r>
      <w:r w:rsidR="00275AF3" w:rsidRPr="00EB68DF">
        <w:rPr>
          <w:rFonts w:ascii="Arial" w:hAnsi="Arial" w:cs="Arial"/>
        </w:rPr>
        <w:t xml:space="preserve">pportunities </w:t>
      </w:r>
      <w:r w:rsidR="003E475F" w:rsidRPr="00EB68DF">
        <w:rPr>
          <w:rFonts w:ascii="Arial" w:hAnsi="Arial" w:cs="Arial"/>
        </w:rPr>
        <w:t xml:space="preserve">for children to access extra-curricular activities to support their </w:t>
      </w:r>
      <w:r w:rsidR="009F746A" w:rsidRPr="00EB68DF">
        <w:rPr>
          <w:rFonts w:ascii="Arial" w:hAnsi="Arial" w:cs="Arial"/>
        </w:rPr>
        <w:t>learning.</w:t>
      </w:r>
    </w:p>
    <w:p w14:paraId="008C78D7" w14:textId="77777777" w:rsidR="003A4128" w:rsidRPr="00EB68DF" w:rsidRDefault="003A4128" w:rsidP="00527F2E">
      <w:pPr>
        <w:shd w:val="clear" w:color="auto" w:fill="FFFFFF" w:themeFill="background1"/>
        <w:spacing w:after="0"/>
        <w:ind w:left="284" w:hanging="284"/>
        <w:jc w:val="both"/>
        <w:rPr>
          <w:rFonts w:ascii="Arial" w:hAnsi="Arial" w:cs="Arial"/>
        </w:rPr>
      </w:pPr>
    </w:p>
    <w:p w14:paraId="5F48227B" w14:textId="6C4AA3D8" w:rsidR="00582B02" w:rsidRPr="00EB68DF" w:rsidRDefault="00582B02" w:rsidP="00527F2E">
      <w:pPr>
        <w:shd w:val="clear" w:color="auto" w:fill="FFFFFF" w:themeFill="background1"/>
        <w:spacing w:after="0"/>
        <w:ind w:left="284" w:hanging="284"/>
        <w:jc w:val="both"/>
        <w:rPr>
          <w:rFonts w:ascii="Arial" w:hAnsi="Arial" w:cs="Arial"/>
        </w:rPr>
      </w:pPr>
      <w:r w:rsidRPr="00EB68DF">
        <w:rPr>
          <w:rFonts w:ascii="Arial" w:hAnsi="Arial" w:cs="Arial"/>
        </w:rPr>
        <w:t>To promote the school’s vision and aims in the provision of a safe</w:t>
      </w:r>
      <w:r w:rsidR="00B87FA7" w:rsidRPr="00EB68DF">
        <w:rPr>
          <w:rFonts w:ascii="Arial" w:hAnsi="Arial" w:cs="Arial"/>
        </w:rPr>
        <w:t xml:space="preserve">, </w:t>
      </w:r>
      <w:r w:rsidR="00AA6B56" w:rsidRPr="00EB68DF">
        <w:rPr>
          <w:rFonts w:ascii="Arial" w:hAnsi="Arial" w:cs="Arial"/>
        </w:rPr>
        <w:t>stimulating,</w:t>
      </w:r>
      <w:r w:rsidR="00B87FA7" w:rsidRPr="00EB68DF">
        <w:rPr>
          <w:rFonts w:ascii="Arial" w:hAnsi="Arial" w:cs="Arial"/>
        </w:rPr>
        <w:t xml:space="preserve"> and high </w:t>
      </w:r>
      <w:r w:rsidR="009F746A" w:rsidRPr="00EB68DF">
        <w:rPr>
          <w:rFonts w:ascii="Arial" w:hAnsi="Arial" w:cs="Arial"/>
        </w:rPr>
        <w:t>quality.</w:t>
      </w:r>
      <w:r w:rsidR="00B87FA7" w:rsidRPr="00EB68DF">
        <w:rPr>
          <w:rFonts w:ascii="Arial" w:hAnsi="Arial" w:cs="Arial"/>
        </w:rPr>
        <w:t xml:space="preserve"> </w:t>
      </w:r>
    </w:p>
    <w:p w14:paraId="18A62480" w14:textId="78190A36" w:rsidR="00B87FA7" w:rsidRPr="00EB68DF" w:rsidRDefault="00FA3F7A" w:rsidP="00527F2E">
      <w:pPr>
        <w:shd w:val="clear" w:color="auto" w:fill="FFFFFF" w:themeFill="background1"/>
        <w:spacing w:after="0"/>
        <w:ind w:left="284" w:hanging="284"/>
        <w:jc w:val="both"/>
        <w:rPr>
          <w:rFonts w:ascii="Arial" w:hAnsi="Arial" w:cs="Arial"/>
        </w:rPr>
      </w:pPr>
      <w:r>
        <w:rPr>
          <w:rFonts w:ascii="Arial" w:hAnsi="Arial" w:cs="Arial"/>
        </w:rPr>
        <w:t>e</w:t>
      </w:r>
      <w:r w:rsidR="00B87FA7" w:rsidRPr="00EB68DF">
        <w:rPr>
          <w:rFonts w:ascii="Arial" w:hAnsi="Arial" w:cs="Arial"/>
        </w:rPr>
        <w:t>nv</w:t>
      </w:r>
      <w:r>
        <w:rPr>
          <w:rFonts w:ascii="Arial" w:hAnsi="Arial" w:cs="Arial"/>
        </w:rPr>
        <w:t xml:space="preserve">iroment, </w:t>
      </w:r>
      <w:r w:rsidR="00260198" w:rsidRPr="00EB68DF">
        <w:rPr>
          <w:rFonts w:ascii="Arial" w:hAnsi="Arial" w:cs="Arial"/>
        </w:rPr>
        <w:t>catering for young people’s education and developmental needs.</w:t>
      </w:r>
    </w:p>
    <w:p w14:paraId="1009A01C" w14:textId="77777777" w:rsidR="004954F2" w:rsidRPr="00EB68DF" w:rsidRDefault="004954F2" w:rsidP="00527F2E">
      <w:pPr>
        <w:shd w:val="clear" w:color="auto" w:fill="FFFFFF" w:themeFill="background1"/>
        <w:spacing w:after="0"/>
        <w:ind w:left="284" w:hanging="284"/>
        <w:jc w:val="both"/>
        <w:rPr>
          <w:rFonts w:ascii="Arial" w:hAnsi="Arial" w:cs="Arial"/>
        </w:rPr>
      </w:pPr>
    </w:p>
    <w:p w14:paraId="42163E4C" w14:textId="518F952E" w:rsidR="004954F2" w:rsidRPr="00EB68DF" w:rsidRDefault="004954F2" w:rsidP="00087296">
      <w:pPr>
        <w:shd w:val="clear" w:color="auto" w:fill="FFFFFF" w:themeFill="background1"/>
        <w:jc w:val="both"/>
        <w:rPr>
          <w:rFonts w:ascii="Arial" w:hAnsi="Arial" w:cs="Arial"/>
          <w:b/>
          <w:bCs/>
        </w:rPr>
      </w:pPr>
      <w:r w:rsidRPr="00EB68DF">
        <w:rPr>
          <w:rFonts w:ascii="Arial" w:hAnsi="Arial" w:cs="Arial"/>
          <w:b/>
          <w:bCs/>
        </w:rPr>
        <w:t xml:space="preserve">The post holder will be expected to use all Trust standard computer hardware and software packages where appropriate. Specific responsibilities include: </w:t>
      </w:r>
    </w:p>
    <w:p w14:paraId="18FCA4D4" w14:textId="373BC7A1" w:rsidR="00CC7337" w:rsidRPr="00EB68DF" w:rsidRDefault="00413E0B" w:rsidP="00087296">
      <w:pPr>
        <w:shd w:val="clear" w:color="auto" w:fill="FFFFFF" w:themeFill="background1"/>
        <w:jc w:val="both"/>
        <w:rPr>
          <w:rFonts w:ascii="Arial" w:hAnsi="Arial" w:cs="Arial"/>
          <w:b/>
          <w:bCs/>
        </w:rPr>
      </w:pPr>
      <w:r w:rsidRPr="00EB68DF">
        <w:rPr>
          <w:rFonts w:ascii="Arial" w:hAnsi="Arial" w:cs="Arial"/>
          <w:b/>
          <w:bCs/>
        </w:rPr>
        <w:t>Main Duties and Responsibilities</w:t>
      </w:r>
    </w:p>
    <w:p w14:paraId="00845C04" w14:textId="77777777" w:rsidR="00413E0B" w:rsidRPr="00EB68DF" w:rsidRDefault="00413E0B" w:rsidP="002452E5">
      <w:pPr>
        <w:numPr>
          <w:ilvl w:val="0"/>
          <w:numId w:val="12"/>
        </w:numPr>
        <w:spacing w:after="0" w:line="240" w:lineRule="auto"/>
        <w:ind w:left="426"/>
        <w:rPr>
          <w:rFonts w:ascii="Arial" w:hAnsi="Arial" w:cs="Arial"/>
          <w:color w:val="000000"/>
        </w:rPr>
      </w:pPr>
      <w:r w:rsidRPr="00EB68DF">
        <w:rPr>
          <w:rFonts w:ascii="Arial" w:hAnsi="Arial" w:cs="Arial"/>
          <w:color w:val="000000"/>
        </w:rPr>
        <w:t>To organise, plan and deliver a range of high quality and innovative sport and physical activities to children and young people, in school curriculum time (following the PE National Curriculum) and/or to set programmes of study.</w:t>
      </w:r>
    </w:p>
    <w:p w14:paraId="169CC485" w14:textId="3CAB9194" w:rsidR="00B745BE" w:rsidRPr="00EB68DF" w:rsidRDefault="00B745BE" w:rsidP="002452E5">
      <w:pPr>
        <w:numPr>
          <w:ilvl w:val="0"/>
          <w:numId w:val="12"/>
        </w:numPr>
        <w:spacing w:after="0" w:line="240" w:lineRule="auto"/>
        <w:ind w:left="426"/>
        <w:rPr>
          <w:rFonts w:ascii="Arial" w:hAnsi="Arial" w:cs="Arial"/>
          <w:color w:val="000000"/>
        </w:rPr>
      </w:pPr>
      <w:r w:rsidRPr="00EB68DF">
        <w:rPr>
          <w:rFonts w:ascii="Arial" w:hAnsi="Arial" w:cs="Arial"/>
          <w:color w:val="000000"/>
        </w:rPr>
        <w:t xml:space="preserve">To deliver </w:t>
      </w:r>
      <w:r w:rsidR="00EB59CB" w:rsidRPr="00EB68DF">
        <w:rPr>
          <w:rFonts w:ascii="Arial" w:hAnsi="Arial" w:cs="Arial"/>
          <w:color w:val="000000"/>
        </w:rPr>
        <w:t xml:space="preserve">engaging lessons </w:t>
      </w:r>
      <w:r w:rsidR="00344E77" w:rsidRPr="00EB68DF">
        <w:rPr>
          <w:rFonts w:ascii="Arial" w:hAnsi="Arial" w:cs="Arial"/>
          <w:color w:val="000000"/>
        </w:rPr>
        <w:t xml:space="preserve">which meet the National Curriculum objectives and develop our children into enthusiastic </w:t>
      </w:r>
      <w:r w:rsidR="0051050A" w:rsidRPr="00EB68DF">
        <w:rPr>
          <w:rFonts w:ascii="Arial" w:hAnsi="Arial" w:cs="Arial"/>
          <w:color w:val="000000"/>
        </w:rPr>
        <w:t>skilled, active learners.</w:t>
      </w:r>
    </w:p>
    <w:p w14:paraId="70CABACD" w14:textId="77777777" w:rsidR="00413E0B" w:rsidRPr="00EB68DF" w:rsidRDefault="00413E0B" w:rsidP="002452E5">
      <w:pPr>
        <w:numPr>
          <w:ilvl w:val="0"/>
          <w:numId w:val="12"/>
        </w:numPr>
        <w:spacing w:after="0" w:line="240" w:lineRule="auto"/>
        <w:ind w:left="426"/>
        <w:rPr>
          <w:rFonts w:ascii="Arial" w:hAnsi="Arial" w:cs="Arial"/>
          <w:color w:val="000000"/>
        </w:rPr>
      </w:pPr>
      <w:r w:rsidRPr="00EB68DF">
        <w:rPr>
          <w:rFonts w:ascii="Arial" w:hAnsi="Arial" w:cs="Arial"/>
          <w:color w:val="000000"/>
        </w:rPr>
        <w:t>To deliver a range of OSHL (Out of School Hours Learning), extra-curricular activities including before school, at lunch times, after school and in school holiday periods.</w:t>
      </w:r>
    </w:p>
    <w:p w14:paraId="2C6D30E7" w14:textId="77777777" w:rsidR="00413E0B" w:rsidRPr="00EB68DF" w:rsidRDefault="00413E0B" w:rsidP="002452E5">
      <w:pPr>
        <w:numPr>
          <w:ilvl w:val="0"/>
          <w:numId w:val="12"/>
        </w:numPr>
        <w:spacing w:after="0" w:line="240" w:lineRule="auto"/>
        <w:ind w:left="426"/>
        <w:rPr>
          <w:rFonts w:ascii="Arial" w:hAnsi="Arial" w:cs="Arial"/>
          <w:color w:val="000000"/>
        </w:rPr>
      </w:pPr>
      <w:r w:rsidRPr="00EB68DF">
        <w:rPr>
          <w:rFonts w:ascii="Arial" w:hAnsi="Arial" w:cs="Arial"/>
          <w:color w:val="000000"/>
        </w:rPr>
        <w:t>To produce full and accurate assessments and reports on children and young people’s progress to the required timeframes.</w:t>
      </w:r>
    </w:p>
    <w:p w14:paraId="73F9D89E" w14:textId="77777777" w:rsidR="00413E0B" w:rsidRPr="00EB68DF" w:rsidRDefault="00413E0B" w:rsidP="002452E5">
      <w:pPr>
        <w:numPr>
          <w:ilvl w:val="0"/>
          <w:numId w:val="12"/>
        </w:numPr>
        <w:spacing w:after="0" w:line="240" w:lineRule="auto"/>
        <w:ind w:left="426"/>
        <w:rPr>
          <w:rFonts w:ascii="Arial" w:hAnsi="Arial" w:cs="Arial"/>
          <w:color w:val="000000"/>
        </w:rPr>
      </w:pPr>
      <w:r w:rsidRPr="00EB68DF">
        <w:rPr>
          <w:rFonts w:ascii="Arial" w:hAnsi="Arial" w:cs="Arial"/>
          <w:color w:val="000000"/>
        </w:rPr>
        <w:t>Develop and inspire young people to live and lead healthy active lifestyles by motivating and encouraging them to participate in sport and activity.</w:t>
      </w:r>
    </w:p>
    <w:p w14:paraId="52F82945" w14:textId="77777777" w:rsidR="00413E0B" w:rsidRPr="00EB68DF" w:rsidRDefault="00413E0B" w:rsidP="002452E5">
      <w:pPr>
        <w:numPr>
          <w:ilvl w:val="0"/>
          <w:numId w:val="12"/>
        </w:numPr>
        <w:spacing w:after="0" w:line="240" w:lineRule="auto"/>
        <w:ind w:left="426"/>
        <w:rPr>
          <w:rFonts w:ascii="Arial" w:hAnsi="Arial" w:cs="Arial"/>
        </w:rPr>
      </w:pPr>
      <w:r w:rsidRPr="00EB68DF">
        <w:rPr>
          <w:rFonts w:ascii="Arial" w:hAnsi="Arial" w:cs="Arial"/>
          <w:color w:val="000000"/>
        </w:rPr>
        <w:t>To encourage young people to interact and work co-operatively with others and engage in all sporting/extra-curricular activities, ensuring all pupils are included and understand the curriculum an</w:t>
      </w:r>
      <w:r w:rsidRPr="00EB68DF">
        <w:rPr>
          <w:rFonts w:ascii="Arial" w:hAnsi="Arial" w:cs="Arial"/>
        </w:rPr>
        <w:t>d class activities.</w:t>
      </w:r>
    </w:p>
    <w:p w14:paraId="6A3FAD64" w14:textId="5A64450E" w:rsidR="00884E74" w:rsidRDefault="00884E74" w:rsidP="00786DAC">
      <w:pPr>
        <w:numPr>
          <w:ilvl w:val="0"/>
          <w:numId w:val="12"/>
        </w:numPr>
        <w:spacing w:after="0" w:line="240" w:lineRule="auto"/>
        <w:ind w:left="284" w:hanging="284"/>
        <w:rPr>
          <w:rFonts w:ascii="Arial" w:hAnsi="Arial" w:cs="Arial"/>
          <w:color w:val="000000"/>
        </w:rPr>
      </w:pPr>
      <w:r>
        <w:rPr>
          <w:rFonts w:ascii="Arial" w:hAnsi="Arial" w:cs="Arial"/>
          <w:color w:val="000000"/>
        </w:rPr>
        <w:t xml:space="preserve">  </w:t>
      </w:r>
      <w:r w:rsidR="00786DAC">
        <w:rPr>
          <w:rFonts w:ascii="Arial" w:hAnsi="Arial" w:cs="Arial"/>
          <w:color w:val="000000"/>
        </w:rPr>
        <w:t>T</w:t>
      </w:r>
      <w:r w:rsidR="00DF0BCF" w:rsidRPr="00EB68DF">
        <w:rPr>
          <w:rFonts w:ascii="Arial" w:hAnsi="Arial" w:cs="Arial"/>
          <w:color w:val="000000"/>
        </w:rPr>
        <w:t xml:space="preserve">o assist and support teachers in delivering high quality coaching and </w:t>
      </w:r>
      <w:r w:rsidRPr="00EB68DF">
        <w:rPr>
          <w:rFonts w:ascii="Arial" w:hAnsi="Arial" w:cs="Arial"/>
          <w:color w:val="000000"/>
        </w:rPr>
        <w:t>effectively.</w:t>
      </w:r>
      <w:r w:rsidR="00DF0BCF" w:rsidRPr="00EB68DF">
        <w:rPr>
          <w:rFonts w:ascii="Arial" w:hAnsi="Arial" w:cs="Arial"/>
          <w:color w:val="000000"/>
        </w:rPr>
        <w:t xml:space="preserve"> </w:t>
      </w:r>
      <w:r w:rsidR="00786DAC">
        <w:rPr>
          <w:rFonts w:ascii="Arial" w:hAnsi="Arial" w:cs="Arial"/>
          <w:color w:val="000000"/>
        </w:rPr>
        <w:t xml:space="preserve">    </w:t>
      </w:r>
    </w:p>
    <w:p w14:paraId="2FB2FDF6" w14:textId="75160EB8" w:rsidR="00DF0BCF" w:rsidRPr="00EB68DF" w:rsidRDefault="00DF0BCF" w:rsidP="00786DAC">
      <w:pPr>
        <w:numPr>
          <w:ilvl w:val="0"/>
          <w:numId w:val="12"/>
        </w:numPr>
        <w:spacing w:after="0" w:line="240" w:lineRule="auto"/>
        <w:ind w:left="284" w:hanging="284"/>
        <w:rPr>
          <w:rFonts w:ascii="Arial" w:hAnsi="Arial" w:cs="Arial"/>
          <w:color w:val="000000"/>
        </w:rPr>
      </w:pPr>
      <w:r w:rsidRPr="00EB68DF">
        <w:rPr>
          <w:rFonts w:ascii="Arial" w:hAnsi="Arial" w:cs="Arial"/>
          <w:color w:val="000000"/>
        </w:rPr>
        <w:lastRenderedPageBreak/>
        <w:t xml:space="preserve">supervise, mentor and direct support staff, </w:t>
      </w:r>
      <w:r w:rsidR="00AA6B56" w:rsidRPr="00EB68DF">
        <w:rPr>
          <w:rFonts w:ascii="Arial" w:hAnsi="Arial" w:cs="Arial"/>
          <w:color w:val="000000"/>
        </w:rPr>
        <w:t>volunteers,</w:t>
      </w:r>
      <w:r w:rsidRPr="00EB68DF">
        <w:rPr>
          <w:rFonts w:ascii="Arial" w:hAnsi="Arial" w:cs="Arial"/>
          <w:color w:val="000000"/>
        </w:rPr>
        <w:t xml:space="preserve"> and apprentices, where appropriate.</w:t>
      </w:r>
    </w:p>
    <w:p w14:paraId="00C59978" w14:textId="77777777" w:rsidR="00DF0BCF" w:rsidRPr="00EB68DF" w:rsidRDefault="00DF0BCF" w:rsidP="00D7337E">
      <w:pPr>
        <w:numPr>
          <w:ilvl w:val="0"/>
          <w:numId w:val="12"/>
        </w:numPr>
        <w:spacing w:after="0" w:line="240" w:lineRule="auto"/>
        <w:ind w:left="284" w:hanging="284"/>
        <w:rPr>
          <w:rFonts w:ascii="Arial" w:hAnsi="Arial" w:cs="Arial"/>
          <w:color w:val="000000"/>
        </w:rPr>
      </w:pPr>
      <w:r w:rsidRPr="00EB68DF">
        <w:rPr>
          <w:rFonts w:ascii="Arial" w:hAnsi="Arial" w:cs="Arial"/>
          <w:color w:val="000000"/>
        </w:rPr>
        <w:t>To provide CPD to staff members where appropriate.</w:t>
      </w:r>
    </w:p>
    <w:p w14:paraId="379D2E91" w14:textId="77777777" w:rsidR="00DF0BCF" w:rsidRPr="00EB68DF" w:rsidRDefault="00DF0BCF" w:rsidP="00D7337E">
      <w:pPr>
        <w:numPr>
          <w:ilvl w:val="0"/>
          <w:numId w:val="12"/>
        </w:numPr>
        <w:spacing w:after="0" w:line="240" w:lineRule="auto"/>
        <w:ind w:left="284" w:hanging="284"/>
        <w:rPr>
          <w:rFonts w:ascii="Arial" w:hAnsi="Arial" w:cs="Arial"/>
          <w:color w:val="000000"/>
        </w:rPr>
      </w:pPr>
      <w:r w:rsidRPr="00EB68DF">
        <w:rPr>
          <w:rFonts w:ascii="Arial" w:hAnsi="Arial" w:cs="Arial"/>
          <w:color w:val="000000"/>
        </w:rPr>
        <w:t>To provide PPA cover.</w:t>
      </w:r>
    </w:p>
    <w:p w14:paraId="24103D55" w14:textId="77777777" w:rsidR="00DF0BCF" w:rsidRPr="00EB68DF" w:rsidRDefault="00DF0BCF" w:rsidP="00D7337E">
      <w:pPr>
        <w:numPr>
          <w:ilvl w:val="0"/>
          <w:numId w:val="12"/>
        </w:numPr>
        <w:spacing w:after="0" w:line="240" w:lineRule="auto"/>
        <w:ind w:left="284" w:hanging="284"/>
        <w:rPr>
          <w:rFonts w:ascii="Arial" w:hAnsi="Arial" w:cs="Arial"/>
          <w:color w:val="000000"/>
        </w:rPr>
      </w:pPr>
      <w:r w:rsidRPr="00EB68DF">
        <w:rPr>
          <w:rFonts w:ascii="Arial" w:hAnsi="Arial" w:cs="Arial"/>
          <w:color w:val="000000"/>
        </w:rPr>
        <w:t>To ensure resources and equipment is fully stocked and is fit for purpose.</w:t>
      </w:r>
    </w:p>
    <w:p w14:paraId="1E0D9DDA" w14:textId="77777777" w:rsidR="00DF0BCF" w:rsidRPr="00EB68DF" w:rsidRDefault="00DF0BCF" w:rsidP="00D7337E">
      <w:pPr>
        <w:numPr>
          <w:ilvl w:val="0"/>
          <w:numId w:val="12"/>
        </w:numPr>
        <w:spacing w:after="0" w:line="240" w:lineRule="auto"/>
        <w:ind w:left="284" w:hanging="284"/>
        <w:rPr>
          <w:rFonts w:ascii="Arial" w:hAnsi="Arial" w:cs="Arial"/>
          <w:color w:val="000000"/>
        </w:rPr>
      </w:pPr>
      <w:r w:rsidRPr="00EB68DF">
        <w:rPr>
          <w:rFonts w:ascii="Arial" w:hAnsi="Arial" w:cs="Arial"/>
          <w:color w:val="000000"/>
        </w:rPr>
        <w:t>Maintain and develop good working relationships with parents/carers and other adults involved with each child.</w:t>
      </w:r>
    </w:p>
    <w:p w14:paraId="0B6D81F9" w14:textId="3DED7C05" w:rsidR="00DF0BCF" w:rsidRPr="00EB68DF" w:rsidRDefault="00DF0BCF" w:rsidP="00D7337E">
      <w:pPr>
        <w:numPr>
          <w:ilvl w:val="0"/>
          <w:numId w:val="12"/>
        </w:numPr>
        <w:spacing w:after="0" w:line="240" w:lineRule="auto"/>
        <w:ind w:left="284" w:hanging="284"/>
        <w:rPr>
          <w:rFonts w:ascii="Arial" w:hAnsi="Arial" w:cs="Arial"/>
          <w:color w:val="000000"/>
        </w:rPr>
      </w:pPr>
      <w:r w:rsidRPr="00EB68DF">
        <w:rPr>
          <w:rFonts w:ascii="Arial" w:hAnsi="Arial" w:cs="Arial"/>
          <w:color w:val="000000"/>
        </w:rPr>
        <w:t xml:space="preserve">To carry out administrative duties as necessary e.g. maintain accurate Attendance </w:t>
      </w:r>
      <w:r w:rsidR="009F746A" w:rsidRPr="00EB68DF">
        <w:rPr>
          <w:rFonts w:ascii="Arial" w:hAnsi="Arial" w:cs="Arial"/>
          <w:color w:val="000000"/>
        </w:rPr>
        <w:t>Registers,</w:t>
      </w:r>
      <w:r w:rsidRPr="00EB68DF">
        <w:rPr>
          <w:rFonts w:ascii="Arial" w:hAnsi="Arial" w:cs="Arial"/>
          <w:color w:val="000000"/>
        </w:rPr>
        <w:t xml:space="preserve"> carry out risk assessments etc.</w:t>
      </w:r>
    </w:p>
    <w:p w14:paraId="031FF5C4" w14:textId="77777777" w:rsidR="00DF0BCF" w:rsidRPr="00EB68DF" w:rsidRDefault="00DF0BCF" w:rsidP="00D7337E">
      <w:pPr>
        <w:numPr>
          <w:ilvl w:val="0"/>
          <w:numId w:val="12"/>
        </w:numPr>
        <w:spacing w:after="0" w:line="240" w:lineRule="auto"/>
        <w:ind w:left="284" w:hanging="284"/>
        <w:rPr>
          <w:rFonts w:ascii="Arial" w:hAnsi="Arial" w:cs="Arial"/>
          <w:color w:val="000000"/>
        </w:rPr>
      </w:pPr>
      <w:r w:rsidRPr="00EB68DF">
        <w:rPr>
          <w:rFonts w:ascii="Arial" w:hAnsi="Arial" w:cs="Arial"/>
          <w:color w:val="000000"/>
        </w:rPr>
        <w:t>To assist in collection of management information.</w:t>
      </w:r>
    </w:p>
    <w:p w14:paraId="7C241E8A" w14:textId="77777777" w:rsidR="00DF0BCF" w:rsidRPr="00EB68DF" w:rsidRDefault="00DF0BCF" w:rsidP="00D7337E">
      <w:pPr>
        <w:numPr>
          <w:ilvl w:val="0"/>
          <w:numId w:val="12"/>
        </w:numPr>
        <w:spacing w:after="0" w:line="240" w:lineRule="auto"/>
        <w:ind w:left="284" w:hanging="284"/>
        <w:rPr>
          <w:rFonts w:ascii="Arial" w:hAnsi="Arial" w:cs="Arial"/>
          <w:color w:val="000000"/>
        </w:rPr>
      </w:pPr>
      <w:r w:rsidRPr="00EB68DF">
        <w:rPr>
          <w:rFonts w:ascii="Arial" w:hAnsi="Arial" w:cs="Arial"/>
          <w:color w:val="000000"/>
        </w:rPr>
        <w:t>To develop and maintain effective and positive working relationships with all partners and community organisers, attending meetings with key partners as and when required.</w:t>
      </w:r>
    </w:p>
    <w:p w14:paraId="10B49923" w14:textId="1CFDD215" w:rsidR="00DF0BCF" w:rsidRPr="00EB68DF" w:rsidRDefault="00DF0BCF" w:rsidP="00D7337E">
      <w:pPr>
        <w:numPr>
          <w:ilvl w:val="0"/>
          <w:numId w:val="12"/>
        </w:numPr>
        <w:spacing w:after="0" w:line="240" w:lineRule="auto"/>
        <w:ind w:left="284" w:hanging="284"/>
        <w:rPr>
          <w:rFonts w:ascii="Arial" w:hAnsi="Arial" w:cs="Arial"/>
          <w:color w:val="000000"/>
        </w:rPr>
      </w:pPr>
      <w:r w:rsidRPr="00EB68DF">
        <w:rPr>
          <w:rFonts w:ascii="Arial" w:hAnsi="Arial" w:cs="Arial"/>
          <w:color w:val="000000"/>
        </w:rPr>
        <w:t xml:space="preserve">To build links and forge partnerships with local community establishments, </w:t>
      </w:r>
      <w:r w:rsidR="00AA6B56" w:rsidRPr="00EB68DF">
        <w:rPr>
          <w:rFonts w:ascii="Arial" w:hAnsi="Arial" w:cs="Arial"/>
          <w:color w:val="000000"/>
        </w:rPr>
        <w:t>facilities,</w:t>
      </w:r>
      <w:r w:rsidRPr="00EB68DF">
        <w:rPr>
          <w:rFonts w:ascii="Arial" w:hAnsi="Arial" w:cs="Arial"/>
          <w:color w:val="000000"/>
        </w:rPr>
        <w:t xml:space="preserve"> and services to enhance </w:t>
      </w:r>
      <w:r w:rsidR="009F746A" w:rsidRPr="00EB68DF">
        <w:rPr>
          <w:rFonts w:ascii="Arial" w:hAnsi="Arial" w:cs="Arial"/>
          <w:color w:val="000000"/>
        </w:rPr>
        <w:t>pupils’</w:t>
      </w:r>
      <w:r w:rsidRPr="00EB68DF">
        <w:rPr>
          <w:rFonts w:ascii="Arial" w:hAnsi="Arial" w:cs="Arial"/>
          <w:color w:val="000000"/>
        </w:rPr>
        <w:t xml:space="preserve"> prospects of furthering their skills.</w:t>
      </w:r>
    </w:p>
    <w:p w14:paraId="7B6387A3" w14:textId="0E60130C" w:rsidR="00DF0BCF" w:rsidRPr="00EB68DF" w:rsidRDefault="00DF0BCF" w:rsidP="00D7337E">
      <w:pPr>
        <w:numPr>
          <w:ilvl w:val="0"/>
          <w:numId w:val="12"/>
        </w:numPr>
        <w:spacing w:after="0" w:line="240" w:lineRule="auto"/>
        <w:ind w:left="284" w:hanging="284"/>
        <w:rPr>
          <w:rFonts w:ascii="Arial" w:hAnsi="Arial" w:cs="Arial"/>
          <w:color w:val="000000"/>
        </w:rPr>
      </w:pPr>
      <w:r w:rsidRPr="00EB68DF">
        <w:rPr>
          <w:rFonts w:ascii="Arial" w:hAnsi="Arial" w:cs="Arial"/>
          <w:color w:val="000000"/>
        </w:rPr>
        <w:t xml:space="preserve">Maintain up-to-date knowledge of relevant National Governing Body programmes, </w:t>
      </w:r>
      <w:r w:rsidR="00AA6B56" w:rsidRPr="00EB68DF">
        <w:rPr>
          <w:rFonts w:ascii="Arial" w:hAnsi="Arial" w:cs="Arial"/>
          <w:color w:val="000000"/>
        </w:rPr>
        <w:t>policies,</w:t>
      </w:r>
      <w:r w:rsidRPr="00EB68DF">
        <w:rPr>
          <w:rFonts w:ascii="Arial" w:hAnsi="Arial" w:cs="Arial"/>
          <w:color w:val="000000"/>
        </w:rPr>
        <w:t xml:space="preserve"> and practices.</w:t>
      </w:r>
    </w:p>
    <w:p w14:paraId="345773B3" w14:textId="77777777" w:rsidR="00DF0BCF" w:rsidRPr="00EB68DF" w:rsidRDefault="00DF0BCF" w:rsidP="00D7337E">
      <w:pPr>
        <w:numPr>
          <w:ilvl w:val="0"/>
          <w:numId w:val="12"/>
        </w:numPr>
        <w:spacing w:after="0" w:line="240" w:lineRule="auto"/>
        <w:ind w:left="284" w:hanging="284"/>
        <w:rPr>
          <w:rFonts w:ascii="Arial" w:hAnsi="Arial" w:cs="Arial"/>
          <w:color w:val="000000"/>
        </w:rPr>
      </w:pPr>
      <w:r w:rsidRPr="00EB68DF">
        <w:rPr>
          <w:rFonts w:ascii="Arial" w:hAnsi="Arial" w:cs="Arial"/>
          <w:color w:val="000000"/>
        </w:rPr>
        <w:t>To be committed to continuous development and attend regular ‘in-house’ and external training to enhance skills as appropriate within the role.</w:t>
      </w:r>
    </w:p>
    <w:p w14:paraId="19FE5AB1" w14:textId="77777777" w:rsidR="00DF0BCF" w:rsidRPr="00EB68DF" w:rsidRDefault="00DF0BCF" w:rsidP="00D7337E">
      <w:pPr>
        <w:numPr>
          <w:ilvl w:val="0"/>
          <w:numId w:val="12"/>
        </w:numPr>
        <w:spacing w:after="0" w:line="240" w:lineRule="auto"/>
        <w:ind w:left="284" w:hanging="284"/>
        <w:rPr>
          <w:rFonts w:ascii="Arial" w:hAnsi="Arial" w:cs="Arial"/>
          <w:color w:val="000000"/>
        </w:rPr>
      </w:pPr>
      <w:r w:rsidRPr="00EB68DF">
        <w:rPr>
          <w:rFonts w:ascii="Arial" w:hAnsi="Arial" w:cs="Arial"/>
          <w:color w:val="000000"/>
        </w:rPr>
        <w:t>To implement school Health and Safety policies and procedures in order to ensure a safe, effective, child friendly environment in all lessons and activities.</w:t>
      </w:r>
    </w:p>
    <w:p w14:paraId="4DEA08C6" w14:textId="77777777" w:rsidR="00DF0BCF" w:rsidRPr="00EB68DF" w:rsidRDefault="00DF0BCF" w:rsidP="00D7337E">
      <w:pPr>
        <w:numPr>
          <w:ilvl w:val="0"/>
          <w:numId w:val="12"/>
        </w:numPr>
        <w:spacing w:after="0" w:line="240" w:lineRule="auto"/>
        <w:ind w:left="284" w:hanging="284"/>
        <w:rPr>
          <w:rFonts w:ascii="Arial" w:hAnsi="Arial" w:cs="Arial"/>
          <w:color w:val="000000"/>
        </w:rPr>
      </w:pPr>
      <w:r w:rsidRPr="00EB68DF">
        <w:rPr>
          <w:rFonts w:ascii="Arial" w:hAnsi="Arial" w:cs="Arial"/>
          <w:color w:val="000000"/>
        </w:rPr>
        <w:t>To be prepared to occasionally carry out work during evening and/or weekend periods.</w:t>
      </w:r>
    </w:p>
    <w:p w14:paraId="6257E71B" w14:textId="77777777" w:rsidR="0053408F" w:rsidRPr="00EB68DF" w:rsidRDefault="0053408F" w:rsidP="00087296">
      <w:pPr>
        <w:shd w:val="clear" w:color="auto" w:fill="FFFFFF" w:themeFill="background1"/>
        <w:spacing w:after="0" w:line="240" w:lineRule="auto"/>
        <w:jc w:val="both"/>
        <w:rPr>
          <w:rFonts w:ascii="Arial" w:eastAsia="Times New Roman" w:hAnsi="Arial" w:cs="Arial"/>
          <w:lang w:eastAsia="en-GB"/>
        </w:rPr>
      </w:pPr>
    </w:p>
    <w:tbl>
      <w:tblPr>
        <w:tblW w:w="9807" w:type="dxa"/>
        <w:tblBorders>
          <w:top w:val="nil"/>
          <w:left w:val="nil"/>
          <w:bottom w:val="nil"/>
          <w:right w:val="nil"/>
        </w:tblBorders>
        <w:tblLayout w:type="fixed"/>
        <w:tblLook w:val="0000" w:firstRow="0" w:lastRow="0" w:firstColumn="0" w:lastColumn="0" w:noHBand="0" w:noVBand="0"/>
      </w:tblPr>
      <w:tblGrid>
        <w:gridCol w:w="9807"/>
      </w:tblGrid>
      <w:tr w:rsidR="00671DA0" w:rsidRPr="00EB68DF" w14:paraId="0810DBAF" w14:textId="77777777" w:rsidTr="00246650">
        <w:trPr>
          <w:trHeight w:val="1788"/>
        </w:trPr>
        <w:tc>
          <w:tcPr>
            <w:tcW w:w="9807" w:type="dxa"/>
          </w:tcPr>
          <w:p w14:paraId="6149E94C" w14:textId="77777777" w:rsidR="0053408F" w:rsidRDefault="0053408F" w:rsidP="00087296">
            <w:pPr>
              <w:shd w:val="clear" w:color="auto" w:fill="FFFFFF" w:themeFill="background1"/>
              <w:spacing w:after="0"/>
              <w:jc w:val="both"/>
              <w:rPr>
                <w:rFonts w:ascii="Arial" w:eastAsia="Times New Roman" w:hAnsi="Arial" w:cs="Arial"/>
                <w:b/>
                <w:lang w:eastAsia="en-GB"/>
              </w:rPr>
            </w:pPr>
            <w:r w:rsidRPr="00EB68DF">
              <w:rPr>
                <w:rFonts w:ascii="Arial" w:eastAsia="Times New Roman" w:hAnsi="Arial" w:cs="Arial"/>
                <w:b/>
                <w:lang w:eastAsia="en-GB"/>
              </w:rPr>
              <w:t>General</w:t>
            </w:r>
          </w:p>
          <w:p w14:paraId="6C2F980B" w14:textId="77777777" w:rsidR="002666F7" w:rsidRPr="00EB68DF" w:rsidRDefault="002666F7" w:rsidP="00087296">
            <w:pPr>
              <w:shd w:val="clear" w:color="auto" w:fill="FFFFFF" w:themeFill="background1"/>
              <w:spacing w:after="0"/>
              <w:jc w:val="both"/>
              <w:rPr>
                <w:rFonts w:ascii="Arial" w:eastAsia="Times New Roman" w:hAnsi="Arial" w:cs="Arial"/>
                <w:b/>
                <w:lang w:eastAsia="en-GB"/>
              </w:rPr>
            </w:pPr>
          </w:p>
          <w:p w14:paraId="6B87F76D" w14:textId="42733286" w:rsidR="0053408F" w:rsidRPr="00EB68DF" w:rsidRDefault="0053408F" w:rsidP="00087296">
            <w:pPr>
              <w:numPr>
                <w:ilvl w:val="0"/>
                <w:numId w:val="8"/>
              </w:numPr>
              <w:shd w:val="clear" w:color="auto" w:fill="FFFFFF" w:themeFill="background1"/>
              <w:spacing w:after="0"/>
              <w:ind w:left="176" w:hanging="284"/>
              <w:jc w:val="both"/>
              <w:rPr>
                <w:rFonts w:ascii="Arial" w:hAnsi="Arial" w:cs="Arial"/>
              </w:rPr>
            </w:pPr>
            <w:r w:rsidRPr="00EB68DF">
              <w:rPr>
                <w:rFonts w:ascii="Arial" w:hAnsi="Arial" w:cs="Arial"/>
              </w:rPr>
              <w:t xml:space="preserve">Participate in and contribute to staff meetings and </w:t>
            </w:r>
            <w:r w:rsidR="009F746A" w:rsidRPr="00EB68DF">
              <w:rPr>
                <w:rFonts w:ascii="Arial" w:hAnsi="Arial" w:cs="Arial"/>
              </w:rPr>
              <w:t>INSET.</w:t>
            </w:r>
          </w:p>
          <w:p w14:paraId="5A2C033D" w14:textId="64FE5544" w:rsidR="0053408F" w:rsidRPr="00EB68DF" w:rsidRDefault="0053408F" w:rsidP="00087296">
            <w:pPr>
              <w:numPr>
                <w:ilvl w:val="0"/>
                <w:numId w:val="8"/>
              </w:numPr>
              <w:shd w:val="clear" w:color="auto" w:fill="FFFFFF" w:themeFill="background1"/>
              <w:spacing w:after="0"/>
              <w:ind w:left="176" w:hanging="284"/>
              <w:jc w:val="both"/>
              <w:rPr>
                <w:rFonts w:ascii="Arial" w:hAnsi="Arial" w:cs="Arial"/>
              </w:rPr>
            </w:pPr>
            <w:r w:rsidRPr="00EB68DF">
              <w:rPr>
                <w:rFonts w:ascii="Arial" w:hAnsi="Arial" w:cs="Arial"/>
              </w:rPr>
              <w:t>Work in a professional manner and with integrity</w:t>
            </w:r>
          </w:p>
          <w:p w14:paraId="658511B3" w14:textId="18075A7E" w:rsidR="0053408F" w:rsidRPr="00EB68DF" w:rsidRDefault="0053408F" w:rsidP="00087296">
            <w:pPr>
              <w:numPr>
                <w:ilvl w:val="0"/>
                <w:numId w:val="8"/>
              </w:numPr>
              <w:shd w:val="clear" w:color="auto" w:fill="FFFFFF" w:themeFill="background1"/>
              <w:spacing w:after="0"/>
              <w:ind w:left="176" w:hanging="284"/>
              <w:jc w:val="both"/>
              <w:rPr>
                <w:rFonts w:ascii="Arial" w:hAnsi="Arial" w:cs="Arial"/>
              </w:rPr>
            </w:pPr>
            <w:r w:rsidRPr="00EB68DF">
              <w:rPr>
                <w:rFonts w:ascii="Arial" w:eastAsia="Times New Roman" w:hAnsi="Arial" w:cs="Arial"/>
                <w:lang w:eastAsia="en-GB"/>
              </w:rPr>
              <w:t xml:space="preserve">Be aware of and comply with all Trust and Academy policies including </w:t>
            </w:r>
            <w:r w:rsidR="00AA6B56" w:rsidRPr="00EB68DF">
              <w:rPr>
                <w:rFonts w:ascii="Arial" w:eastAsia="Times New Roman" w:hAnsi="Arial" w:cs="Arial"/>
                <w:lang w:eastAsia="en-GB"/>
              </w:rPr>
              <w:t>Health</w:t>
            </w:r>
            <w:r w:rsidRPr="00EB68DF">
              <w:rPr>
                <w:rFonts w:ascii="Arial" w:eastAsia="Times New Roman" w:hAnsi="Arial" w:cs="Arial"/>
                <w:lang w:eastAsia="en-GB"/>
              </w:rPr>
              <w:t xml:space="preserve"> and Safety and Safeguarding.</w:t>
            </w:r>
          </w:p>
          <w:p w14:paraId="3D04F85D" w14:textId="77777777" w:rsidR="0053408F" w:rsidRPr="00EB68DF" w:rsidRDefault="0053408F" w:rsidP="00087296">
            <w:pPr>
              <w:numPr>
                <w:ilvl w:val="0"/>
                <w:numId w:val="8"/>
              </w:numPr>
              <w:shd w:val="clear" w:color="auto" w:fill="FFFFFF" w:themeFill="background1"/>
              <w:spacing w:after="0"/>
              <w:ind w:left="176" w:hanging="284"/>
              <w:jc w:val="both"/>
              <w:rPr>
                <w:rFonts w:ascii="Arial" w:hAnsi="Arial" w:cs="Arial"/>
              </w:rPr>
            </w:pPr>
            <w:r w:rsidRPr="00EB68DF">
              <w:rPr>
                <w:rFonts w:ascii="Arial" w:hAnsi="Arial" w:cs="Arial"/>
              </w:rPr>
              <w:t>To understand your shared responsibility for the health, safety and welfare of all pupils and staff.</w:t>
            </w:r>
          </w:p>
          <w:p w14:paraId="02B8D6B0" w14:textId="77777777" w:rsidR="0053408F" w:rsidRPr="00EB68DF" w:rsidRDefault="0053408F" w:rsidP="00087296">
            <w:pPr>
              <w:numPr>
                <w:ilvl w:val="0"/>
                <w:numId w:val="8"/>
              </w:numPr>
              <w:shd w:val="clear" w:color="auto" w:fill="FFFFFF" w:themeFill="background1"/>
              <w:spacing w:after="0"/>
              <w:ind w:left="176" w:hanging="284"/>
              <w:jc w:val="both"/>
              <w:rPr>
                <w:rFonts w:ascii="Arial" w:hAnsi="Arial" w:cs="Arial"/>
              </w:rPr>
            </w:pPr>
            <w:r w:rsidRPr="00EB68DF">
              <w:rPr>
                <w:rFonts w:ascii="Arial" w:hAnsi="Arial" w:cs="Arial"/>
              </w:rPr>
              <w:t>Maintain up to date knowledge in line with national changes and legislation as appropriate to the role</w:t>
            </w:r>
            <w:r w:rsidRPr="00EB68DF">
              <w:rPr>
                <w:rFonts w:ascii="Arial" w:hAnsi="Arial" w:cs="Arial"/>
                <w:i/>
              </w:rPr>
              <w:t>.</w:t>
            </w:r>
          </w:p>
        </w:tc>
      </w:tr>
    </w:tbl>
    <w:p w14:paraId="09C86F78" w14:textId="77777777" w:rsidR="0053408F" w:rsidRPr="00EB68DF" w:rsidRDefault="0053408F" w:rsidP="00087296">
      <w:pPr>
        <w:pStyle w:val="ListParagraph"/>
        <w:numPr>
          <w:ilvl w:val="0"/>
          <w:numId w:val="8"/>
        </w:numPr>
        <w:shd w:val="clear" w:color="auto" w:fill="FFFFFF" w:themeFill="background1"/>
        <w:spacing w:after="0"/>
        <w:ind w:left="284" w:hanging="284"/>
        <w:jc w:val="both"/>
        <w:rPr>
          <w:rFonts w:ascii="Arial" w:hAnsi="Arial" w:cs="Arial"/>
        </w:rPr>
      </w:pPr>
      <w:r w:rsidRPr="00EB68DF">
        <w:rPr>
          <w:rFonts w:ascii="Arial" w:hAnsi="Arial" w:cs="Arial"/>
        </w:rPr>
        <w:t>Participate in the Academy Professional Performance Review process and undertake professional development as required.</w:t>
      </w:r>
    </w:p>
    <w:p w14:paraId="6968FD1D" w14:textId="77777777" w:rsidR="0053408F" w:rsidRPr="00EB68DF" w:rsidRDefault="0053408F" w:rsidP="00087296">
      <w:pPr>
        <w:numPr>
          <w:ilvl w:val="0"/>
          <w:numId w:val="2"/>
        </w:numPr>
        <w:shd w:val="clear" w:color="auto" w:fill="FFFFFF" w:themeFill="background1"/>
        <w:spacing w:after="0"/>
        <w:ind w:left="321" w:hanging="284"/>
        <w:jc w:val="both"/>
        <w:rPr>
          <w:rFonts w:ascii="Arial" w:hAnsi="Arial" w:cs="Arial"/>
        </w:rPr>
      </w:pPr>
      <w:r w:rsidRPr="00EB68DF">
        <w:rPr>
          <w:rFonts w:ascii="Arial" w:hAnsi="Arial" w:cs="Arial"/>
        </w:rPr>
        <w:t>Adhere to all internal and external deadlines.</w:t>
      </w:r>
    </w:p>
    <w:p w14:paraId="7BC32AC2" w14:textId="6526A43F" w:rsidR="0053408F" w:rsidRPr="00EB68DF" w:rsidRDefault="0053408F" w:rsidP="00087296">
      <w:pPr>
        <w:numPr>
          <w:ilvl w:val="0"/>
          <w:numId w:val="2"/>
        </w:numPr>
        <w:shd w:val="clear" w:color="auto" w:fill="FFFFFF" w:themeFill="background1"/>
        <w:spacing w:after="0"/>
        <w:ind w:left="321" w:hanging="284"/>
        <w:jc w:val="both"/>
        <w:rPr>
          <w:rFonts w:ascii="Arial" w:hAnsi="Arial" w:cs="Arial"/>
        </w:rPr>
      </w:pPr>
      <w:r w:rsidRPr="00EB68DF">
        <w:rPr>
          <w:rFonts w:ascii="Arial" w:hAnsi="Arial" w:cs="Arial"/>
        </w:rPr>
        <w:t>Contribute to the overall aims and ethos of the Spencer Academies Trust and establish constructive relationships with nominated Academies and other agencies as appropriate to the role.</w:t>
      </w:r>
    </w:p>
    <w:p w14:paraId="094C5D00" w14:textId="77777777" w:rsidR="0053408F" w:rsidRPr="00EB68DF" w:rsidRDefault="0053408F" w:rsidP="00087296">
      <w:pPr>
        <w:shd w:val="clear" w:color="auto" w:fill="FFFFFF" w:themeFill="background1"/>
        <w:spacing w:after="0" w:line="240" w:lineRule="auto"/>
        <w:jc w:val="both"/>
        <w:rPr>
          <w:rFonts w:ascii="Arial" w:eastAsia="Times New Roman" w:hAnsi="Arial" w:cs="Arial"/>
          <w:lang w:eastAsia="en-GB"/>
        </w:rPr>
      </w:pPr>
    </w:p>
    <w:p w14:paraId="51987AAD" w14:textId="63FA8F5B" w:rsidR="003835CE" w:rsidRPr="00EB68DF" w:rsidRDefault="002452E5" w:rsidP="00087296">
      <w:pPr>
        <w:shd w:val="clear" w:color="auto" w:fill="FFFFFF" w:themeFill="background1"/>
        <w:spacing w:after="0" w:line="240" w:lineRule="auto"/>
        <w:jc w:val="both"/>
        <w:rPr>
          <w:rFonts w:ascii="Arial" w:eastAsia="Calibri" w:hAnsi="Arial" w:cs="Arial"/>
          <w:b/>
          <w:bCs/>
        </w:rPr>
      </w:pPr>
      <w:r>
        <w:rPr>
          <w:rFonts w:ascii="Arial" w:eastAsia="Calibri" w:hAnsi="Arial" w:cs="Arial"/>
          <w:b/>
          <w:bCs/>
        </w:rPr>
        <w:t>T</w:t>
      </w:r>
      <w:r w:rsidR="003835CE" w:rsidRPr="00EB68DF">
        <w:rPr>
          <w:rFonts w:ascii="Arial" w:eastAsia="Calibri" w:hAnsi="Arial" w:cs="Arial"/>
          <w:b/>
          <w:bCs/>
        </w:rPr>
        <w:t xml:space="preserve">hese above-mentioned duties are neither exclusive nor exhaustive, the post- holder </w:t>
      </w:r>
      <w:r>
        <w:rPr>
          <w:rFonts w:ascii="Arial" w:eastAsia="Calibri" w:hAnsi="Arial" w:cs="Arial"/>
          <w:b/>
          <w:bCs/>
        </w:rPr>
        <w:t xml:space="preserve">  </w:t>
      </w:r>
      <w:r w:rsidR="003835CE" w:rsidRPr="00EB68DF">
        <w:rPr>
          <w:rFonts w:ascii="Arial" w:eastAsia="Calibri" w:hAnsi="Arial" w:cs="Arial"/>
          <w:b/>
          <w:bCs/>
        </w:rPr>
        <w:t>maybe</w:t>
      </w:r>
    </w:p>
    <w:p w14:paraId="61A72918" w14:textId="77777777" w:rsidR="003835CE" w:rsidRPr="00EB68DF" w:rsidRDefault="003835CE" w:rsidP="00087296">
      <w:pPr>
        <w:shd w:val="clear" w:color="auto" w:fill="FFFFFF" w:themeFill="background1"/>
        <w:spacing w:after="0" w:line="240" w:lineRule="auto"/>
        <w:jc w:val="both"/>
        <w:rPr>
          <w:rFonts w:ascii="Arial" w:eastAsia="Calibri" w:hAnsi="Arial" w:cs="Arial"/>
          <w:b/>
          <w:bCs/>
        </w:rPr>
      </w:pPr>
      <w:r w:rsidRPr="00EB68DF">
        <w:rPr>
          <w:rFonts w:ascii="Arial" w:eastAsia="Calibri" w:hAnsi="Arial" w:cs="Arial"/>
          <w:b/>
          <w:bCs/>
        </w:rPr>
        <w:t>required to carry out other duties as required by the Trust.</w:t>
      </w:r>
    </w:p>
    <w:p w14:paraId="2F006199" w14:textId="77777777" w:rsidR="008E11E9" w:rsidRPr="00EB68DF" w:rsidRDefault="008E11E9" w:rsidP="00087296">
      <w:pPr>
        <w:shd w:val="clear" w:color="auto" w:fill="FFFFFF" w:themeFill="background1"/>
        <w:spacing w:after="0" w:line="240" w:lineRule="auto"/>
        <w:jc w:val="both"/>
        <w:rPr>
          <w:rFonts w:ascii="Arial" w:eastAsia="Times New Roman" w:hAnsi="Arial" w:cs="Arial"/>
          <w:b/>
          <w:lang w:eastAsia="en-GB"/>
        </w:rPr>
      </w:pPr>
    </w:p>
    <w:p w14:paraId="10CD751F" w14:textId="4219481E" w:rsidR="00087296" w:rsidRPr="00360BA4" w:rsidRDefault="00DF4F2F" w:rsidP="00087296">
      <w:pPr>
        <w:shd w:val="clear" w:color="auto" w:fill="FFFFFF" w:themeFill="background1"/>
        <w:spacing w:after="0" w:line="240" w:lineRule="auto"/>
        <w:jc w:val="both"/>
        <w:rPr>
          <w:rFonts w:ascii="Arial" w:eastAsia="Times New Roman" w:hAnsi="Arial" w:cs="Arial"/>
          <w:bCs/>
          <w:lang w:eastAsia="en-GB"/>
        </w:rPr>
      </w:pPr>
      <w:r w:rsidRPr="00360BA4">
        <w:rPr>
          <w:rFonts w:ascii="Arial" w:eastAsia="Times New Roman" w:hAnsi="Arial" w:cs="Arial"/>
          <w:bCs/>
          <w:lang w:eastAsia="en-GB"/>
        </w:rPr>
        <w:t>S</w:t>
      </w:r>
      <w:r w:rsidR="00087296" w:rsidRPr="00360BA4">
        <w:rPr>
          <w:rFonts w:ascii="Arial" w:eastAsia="Times New Roman" w:hAnsi="Arial" w:cs="Arial"/>
          <w:bCs/>
          <w:lang w:eastAsia="en-GB"/>
        </w:rPr>
        <w:t>pencer Academies Trust is committed to safeguarding and promoting the welfare of all our children and young people. Therefore, we expect everyone to share this commitment. All appointments are subject to satisfactory pre- employment checks, including a satisfactory Enhanced criminal records with Barred List Check through the Disclosure and Barring Service (DBS) and the completion of Level 2 Safeguarding training. It is an offence to apply for the role if an applicant is barred from engaging in regulated activity relevant to children.</w:t>
      </w:r>
    </w:p>
    <w:p w14:paraId="3512D372" w14:textId="77777777" w:rsidR="00087296" w:rsidRPr="00EB68DF" w:rsidRDefault="00087296" w:rsidP="00087296">
      <w:pPr>
        <w:shd w:val="clear" w:color="auto" w:fill="FFFFFF" w:themeFill="background1"/>
        <w:spacing w:after="0" w:line="240" w:lineRule="auto"/>
        <w:jc w:val="both"/>
        <w:rPr>
          <w:rFonts w:ascii="Arial" w:eastAsia="Symbol" w:hAnsi="Arial" w:cs="Arial"/>
        </w:rPr>
      </w:pPr>
    </w:p>
    <w:p w14:paraId="2938FCDB" w14:textId="77777777" w:rsidR="00671709" w:rsidRDefault="00087296" w:rsidP="00087296">
      <w:pPr>
        <w:shd w:val="clear" w:color="auto" w:fill="FFFFFF" w:themeFill="background1"/>
        <w:spacing w:after="0" w:line="240" w:lineRule="auto"/>
        <w:jc w:val="both"/>
        <w:rPr>
          <w:rFonts w:ascii="Arial" w:eastAsia="Symbol" w:hAnsi="Arial" w:cs="Arial"/>
        </w:rPr>
      </w:pPr>
      <w:r w:rsidRPr="00EB68DF">
        <w:rPr>
          <w:rFonts w:ascii="Arial" w:eastAsia="Symbol" w:hAnsi="Arial" w:cs="Arial"/>
        </w:rPr>
        <w:t xml:space="preserve">The Trust and its member academies are committed to promoting equality and diversity in both employment and education provision. We aim to ensure that students, parents, </w:t>
      </w:r>
    </w:p>
    <w:p w14:paraId="32ABDA96" w14:textId="77777777" w:rsidR="00671709" w:rsidRDefault="00671709" w:rsidP="00087296">
      <w:pPr>
        <w:shd w:val="clear" w:color="auto" w:fill="FFFFFF" w:themeFill="background1"/>
        <w:spacing w:after="0" w:line="240" w:lineRule="auto"/>
        <w:jc w:val="both"/>
        <w:rPr>
          <w:rFonts w:ascii="Arial" w:eastAsia="Symbol" w:hAnsi="Arial" w:cs="Arial"/>
        </w:rPr>
      </w:pPr>
    </w:p>
    <w:p w14:paraId="01FFB6CF" w14:textId="77777777" w:rsidR="00671709" w:rsidRDefault="00671709" w:rsidP="00087296">
      <w:pPr>
        <w:shd w:val="clear" w:color="auto" w:fill="FFFFFF" w:themeFill="background1"/>
        <w:spacing w:after="0" w:line="240" w:lineRule="auto"/>
        <w:jc w:val="both"/>
        <w:rPr>
          <w:rFonts w:ascii="Arial" w:eastAsia="Symbol" w:hAnsi="Arial" w:cs="Arial"/>
        </w:rPr>
      </w:pPr>
    </w:p>
    <w:p w14:paraId="2E468432" w14:textId="05ED7720" w:rsidR="00087296" w:rsidRPr="00EB68DF" w:rsidRDefault="00087296" w:rsidP="00087296">
      <w:pPr>
        <w:shd w:val="clear" w:color="auto" w:fill="FFFFFF" w:themeFill="background1"/>
        <w:spacing w:after="0" w:line="240" w:lineRule="auto"/>
        <w:jc w:val="both"/>
        <w:rPr>
          <w:rFonts w:ascii="Arial" w:eastAsia="Symbol" w:hAnsi="Arial" w:cs="Arial"/>
        </w:rPr>
      </w:pPr>
      <w:r w:rsidRPr="00EB68DF">
        <w:rPr>
          <w:rFonts w:ascii="Arial" w:eastAsia="Symbol" w:hAnsi="Arial" w:cs="Arial"/>
        </w:rPr>
        <w:t xml:space="preserve">governors, employees, contractors, partners, </w:t>
      </w:r>
      <w:r w:rsidR="00AA6B56" w:rsidRPr="00EB68DF">
        <w:rPr>
          <w:rFonts w:ascii="Arial" w:eastAsia="Symbol" w:hAnsi="Arial" w:cs="Arial"/>
        </w:rPr>
        <w:t>clients,</w:t>
      </w:r>
      <w:r w:rsidRPr="00EB68DF">
        <w:rPr>
          <w:rFonts w:ascii="Arial" w:eastAsia="Symbol" w:hAnsi="Arial" w:cs="Arial"/>
        </w:rPr>
        <w:t xml:space="preserve"> and other stakeholders within the Trust community are</w:t>
      </w:r>
      <w:r w:rsidR="00AA6B56">
        <w:rPr>
          <w:rFonts w:ascii="Arial" w:eastAsia="Symbol" w:hAnsi="Arial" w:cs="Arial"/>
        </w:rPr>
        <w:t xml:space="preserve"> </w:t>
      </w:r>
      <w:r w:rsidRPr="00EB68DF">
        <w:rPr>
          <w:rFonts w:ascii="Arial" w:eastAsia="Symbol" w:hAnsi="Arial" w:cs="Arial"/>
        </w:rPr>
        <w:t>treated fairly, and with dignity and respect regardless of Protected Characteristics.</w:t>
      </w:r>
    </w:p>
    <w:p w14:paraId="624A4C73" w14:textId="77777777" w:rsidR="00087296" w:rsidRPr="00EB68DF" w:rsidRDefault="00087296" w:rsidP="00087296">
      <w:pPr>
        <w:shd w:val="clear" w:color="auto" w:fill="FFFFFF" w:themeFill="background1"/>
        <w:spacing w:after="0" w:line="240" w:lineRule="auto"/>
        <w:jc w:val="both"/>
        <w:rPr>
          <w:rFonts w:ascii="Arial" w:eastAsia="Symbol" w:hAnsi="Arial" w:cs="Arial"/>
        </w:rPr>
      </w:pPr>
    </w:p>
    <w:p w14:paraId="1FCE86C1" w14:textId="77777777" w:rsidR="00DF4F2F" w:rsidRDefault="00DF4F2F" w:rsidP="00F947A8">
      <w:pPr>
        <w:shd w:val="clear" w:color="auto" w:fill="FFFFFF" w:themeFill="background1"/>
        <w:spacing w:after="0" w:line="240" w:lineRule="auto"/>
        <w:jc w:val="center"/>
        <w:rPr>
          <w:rFonts w:ascii="Arial" w:eastAsia="Symbol" w:hAnsi="Arial" w:cs="Arial"/>
          <w:b/>
        </w:rPr>
      </w:pPr>
    </w:p>
    <w:p w14:paraId="5763D342" w14:textId="1A2F3344" w:rsidR="00087296" w:rsidRPr="00EB68DF" w:rsidRDefault="00087296" w:rsidP="00F947A8">
      <w:pPr>
        <w:shd w:val="clear" w:color="auto" w:fill="FFFFFF" w:themeFill="background1"/>
        <w:spacing w:after="0" w:line="240" w:lineRule="auto"/>
        <w:jc w:val="center"/>
        <w:rPr>
          <w:rFonts w:ascii="Arial" w:eastAsia="Symbol" w:hAnsi="Arial" w:cs="Arial"/>
          <w:b/>
        </w:rPr>
      </w:pPr>
      <w:r w:rsidRPr="00EB68DF">
        <w:rPr>
          <w:rFonts w:ascii="Arial" w:eastAsia="Symbol" w:hAnsi="Arial" w:cs="Arial"/>
          <w:b/>
        </w:rPr>
        <w:t>Spencer Academies Trust is a Disability Confident Committed Employer</w:t>
      </w:r>
    </w:p>
    <w:p w14:paraId="044759D7" w14:textId="7053DAA9" w:rsidR="0054055E" w:rsidRDefault="0054055E" w:rsidP="00087296">
      <w:pPr>
        <w:shd w:val="clear" w:color="auto" w:fill="FFFFFF" w:themeFill="background1"/>
        <w:spacing w:after="0" w:line="240" w:lineRule="auto"/>
        <w:jc w:val="both"/>
        <w:rPr>
          <w:rFonts w:asciiTheme="majorHAnsi" w:eastAsia="Symbol" w:hAnsiTheme="majorHAnsi" w:cstheme="majorHAnsi"/>
          <w:b/>
        </w:rPr>
      </w:pPr>
    </w:p>
    <w:tbl>
      <w:tblPr>
        <w:tblStyle w:val="TableGrid"/>
        <w:tblW w:w="0" w:type="auto"/>
        <w:tblLook w:val="04A0" w:firstRow="1" w:lastRow="0" w:firstColumn="1" w:lastColumn="0" w:noHBand="0" w:noVBand="1"/>
      </w:tblPr>
      <w:tblGrid>
        <w:gridCol w:w="4508"/>
        <w:gridCol w:w="4508"/>
      </w:tblGrid>
      <w:tr w:rsidR="0054055E" w14:paraId="591DF314" w14:textId="77777777" w:rsidTr="0054055E">
        <w:tc>
          <w:tcPr>
            <w:tcW w:w="4508" w:type="dxa"/>
          </w:tcPr>
          <w:p w14:paraId="189C12B6" w14:textId="77777777" w:rsidR="0054055E" w:rsidRDefault="0054055E" w:rsidP="00087296">
            <w:pPr>
              <w:jc w:val="both"/>
              <w:rPr>
                <w:rFonts w:asciiTheme="majorHAnsi" w:eastAsia="Symbol" w:hAnsiTheme="majorHAnsi" w:cstheme="majorHAnsi"/>
                <w:b/>
              </w:rPr>
            </w:pPr>
            <w:r>
              <w:rPr>
                <w:rFonts w:asciiTheme="majorHAnsi" w:eastAsia="Symbol" w:hAnsiTheme="majorHAnsi" w:cstheme="majorHAnsi"/>
                <w:b/>
              </w:rPr>
              <w:t>Name:</w:t>
            </w:r>
          </w:p>
          <w:p w14:paraId="472D3614" w14:textId="6D20A663" w:rsidR="0054055E" w:rsidRDefault="0054055E" w:rsidP="00087296">
            <w:pPr>
              <w:jc w:val="both"/>
              <w:rPr>
                <w:rFonts w:asciiTheme="majorHAnsi" w:eastAsia="Symbol" w:hAnsiTheme="majorHAnsi" w:cstheme="majorHAnsi"/>
                <w:b/>
              </w:rPr>
            </w:pPr>
          </w:p>
        </w:tc>
        <w:tc>
          <w:tcPr>
            <w:tcW w:w="4508" w:type="dxa"/>
          </w:tcPr>
          <w:p w14:paraId="2C808292" w14:textId="77777777" w:rsidR="0054055E" w:rsidRDefault="0054055E" w:rsidP="00087296">
            <w:pPr>
              <w:jc w:val="both"/>
              <w:rPr>
                <w:rFonts w:asciiTheme="majorHAnsi" w:eastAsia="Symbol" w:hAnsiTheme="majorHAnsi" w:cstheme="majorHAnsi"/>
                <w:b/>
              </w:rPr>
            </w:pPr>
          </w:p>
        </w:tc>
      </w:tr>
      <w:tr w:rsidR="0054055E" w14:paraId="0D5E4735" w14:textId="77777777" w:rsidTr="0054055E">
        <w:tc>
          <w:tcPr>
            <w:tcW w:w="4508" w:type="dxa"/>
          </w:tcPr>
          <w:p w14:paraId="24AB6248" w14:textId="77777777" w:rsidR="0054055E" w:rsidRDefault="0054055E" w:rsidP="00087296">
            <w:pPr>
              <w:jc w:val="both"/>
              <w:rPr>
                <w:rFonts w:asciiTheme="majorHAnsi" w:eastAsia="Symbol" w:hAnsiTheme="majorHAnsi" w:cstheme="majorHAnsi"/>
                <w:b/>
              </w:rPr>
            </w:pPr>
            <w:r>
              <w:rPr>
                <w:rFonts w:asciiTheme="majorHAnsi" w:eastAsia="Symbol" w:hAnsiTheme="majorHAnsi" w:cstheme="majorHAnsi"/>
                <w:b/>
              </w:rPr>
              <w:t>Signature:</w:t>
            </w:r>
          </w:p>
          <w:p w14:paraId="6D033083" w14:textId="005DAC66" w:rsidR="0054055E" w:rsidRDefault="0054055E" w:rsidP="00087296">
            <w:pPr>
              <w:jc w:val="both"/>
              <w:rPr>
                <w:rFonts w:asciiTheme="majorHAnsi" w:eastAsia="Symbol" w:hAnsiTheme="majorHAnsi" w:cstheme="majorHAnsi"/>
                <w:b/>
              </w:rPr>
            </w:pPr>
          </w:p>
        </w:tc>
        <w:tc>
          <w:tcPr>
            <w:tcW w:w="4508" w:type="dxa"/>
          </w:tcPr>
          <w:p w14:paraId="2E690129" w14:textId="77777777" w:rsidR="0054055E" w:rsidRDefault="0054055E" w:rsidP="00087296">
            <w:pPr>
              <w:jc w:val="both"/>
              <w:rPr>
                <w:rFonts w:asciiTheme="majorHAnsi" w:eastAsia="Symbol" w:hAnsiTheme="majorHAnsi" w:cstheme="majorHAnsi"/>
                <w:b/>
              </w:rPr>
            </w:pPr>
          </w:p>
        </w:tc>
      </w:tr>
      <w:tr w:rsidR="0054055E" w14:paraId="34F60ECA" w14:textId="77777777" w:rsidTr="0054055E">
        <w:tc>
          <w:tcPr>
            <w:tcW w:w="4508" w:type="dxa"/>
          </w:tcPr>
          <w:p w14:paraId="189A6321" w14:textId="77777777" w:rsidR="0054055E" w:rsidRDefault="0054055E" w:rsidP="00087296">
            <w:pPr>
              <w:jc w:val="both"/>
              <w:rPr>
                <w:rFonts w:asciiTheme="majorHAnsi" w:eastAsia="Symbol" w:hAnsiTheme="majorHAnsi" w:cstheme="majorHAnsi"/>
                <w:b/>
              </w:rPr>
            </w:pPr>
            <w:r>
              <w:rPr>
                <w:rFonts w:asciiTheme="majorHAnsi" w:eastAsia="Symbol" w:hAnsiTheme="majorHAnsi" w:cstheme="majorHAnsi"/>
                <w:b/>
              </w:rPr>
              <w:t xml:space="preserve">Date: </w:t>
            </w:r>
          </w:p>
          <w:p w14:paraId="74DE7067" w14:textId="1F04DCE1" w:rsidR="0054055E" w:rsidRDefault="0054055E" w:rsidP="00087296">
            <w:pPr>
              <w:jc w:val="both"/>
              <w:rPr>
                <w:rFonts w:asciiTheme="majorHAnsi" w:eastAsia="Symbol" w:hAnsiTheme="majorHAnsi" w:cstheme="majorHAnsi"/>
                <w:b/>
              </w:rPr>
            </w:pPr>
          </w:p>
        </w:tc>
        <w:tc>
          <w:tcPr>
            <w:tcW w:w="4508" w:type="dxa"/>
          </w:tcPr>
          <w:p w14:paraId="148B0972" w14:textId="77777777" w:rsidR="0054055E" w:rsidRDefault="0054055E" w:rsidP="00087296">
            <w:pPr>
              <w:jc w:val="both"/>
              <w:rPr>
                <w:rFonts w:asciiTheme="majorHAnsi" w:eastAsia="Symbol" w:hAnsiTheme="majorHAnsi" w:cstheme="majorHAnsi"/>
                <w:b/>
              </w:rPr>
            </w:pPr>
          </w:p>
        </w:tc>
      </w:tr>
    </w:tbl>
    <w:p w14:paraId="5BF88958" w14:textId="77777777" w:rsidR="0054055E" w:rsidRDefault="0054055E" w:rsidP="00087296">
      <w:pPr>
        <w:shd w:val="clear" w:color="auto" w:fill="FFFFFF" w:themeFill="background1"/>
        <w:spacing w:after="0" w:line="240" w:lineRule="auto"/>
        <w:jc w:val="both"/>
        <w:rPr>
          <w:rFonts w:asciiTheme="majorHAnsi" w:eastAsia="Symbol" w:hAnsiTheme="majorHAnsi" w:cstheme="majorHAnsi"/>
          <w:b/>
        </w:rPr>
      </w:pPr>
    </w:p>
    <w:p w14:paraId="395B924F" w14:textId="43035C05" w:rsidR="0054055E" w:rsidRDefault="0054055E" w:rsidP="00087296">
      <w:pPr>
        <w:shd w:val="clear" w:color="auto" w:fill="FFFFFF" w:themeFill="background1"/>
        <w:spacing w:after="0" w:line="240" w:lineRule="auto"/>
        <w:jc w:val="both"/>
        <w:rPr>
          <w:rFonts w:asciiTheme="majorHAnsi" w:eastAsia="Symbol" w:hAnsiTheme="majorHAnsi" w:cstheme="majorHAnsi"/>
          <w:b/>
        </w:rPr>
      </w:pPr>
    </w:p>
    <w:p w14:paraId="72EDFE76" w14:textId="77777777" w:rsidR="0054055E" w:rsidRPr="0054055E" w:rsidRDefault="0054055E" w:rsidP="00087296">
      <w:pPr>
        <w:shd w:val="clear" w:color="auto" w:fill="FFFFFF" w:themeFill="background1"/>
        <w:spacing w:after="0" w:line="240" w:lineRule="auto"/>
        <w:jc w:val="both"/>
        <w:rPr>
          <w:rFonts w:asciiTheme="majorHAnsi" w:eastAsia="Symbol" w:hAnsiTheme="majorHAnsi" w:cstheme="majorHAnsi"/>
          <w:b/>
        </w:rPr>
      </w:pPr>
    </w:p>
    <w:p w14:paraId="4DD6C545" w14:textId="77777777" w:rsidR="001226A5" w:rsidRPr="00671DA0" w:rsidRDefault="001226A5" w:rsidP="00087296">
      <w:pPr>
        <w:pStyle w:val="ListParagraph"/>
        <w:shd w:val="clear" w:color="auto" w:fill="FFFFFF" w:themeFill="background1"/>
        <w:ind w:left="284" w:hanging="284"/>
        <w:jc w:val="both"/>
        <w:rPr>
          <w:rFonts w:asciiTheme="majorHAnsi" w:hAnsiTheme="majorHAnsi" w:cstheme="majorHAnsi"/>
        </w:rPr>
      </w:pPr>
    </w:p>
    <w:p w14:paraId="435AC607" w14:textId="77777777" w:rsidR="001226A5" w:rsidRPr="00671DA0" w:rsidRDefault="001226A5" w:rsidP="00087296">
      <w:pPr>
        <w:shd w:val="clear" w:color="auto" w:fill="FFFFFF" w:themeFill="background1"/>
        <w:spacing w:after="0" w:line="240" w:lineRule="auto"/>
        <w:ind w:left="360"/>
        <w:jc w:val="both"/>
        <w:rPr>
          <w:rFonts w:asciiTheme="majorHAnsi" w:eastAsia="Times New Roman" w:hAnsiTheme="majorHAnsi" w:cstheme="majorHAnsi"/>
          <w:szCs w:val="24"/>
          <w:lang w:eastAsia="en-GB"/>
        </w:rPr>
      </w:pPr>
    </w:p>
    <w:p w14:paraId="0C6BCBD8" w14:textId="77777777" w:rsidR="00CC7337" w:rsidRPr="00671DA0" w:rsidRDefault="00CC7337" w:rsidP="00087296">
      <w:pPr>
        <w:shd w:val="clear" w:color="auto" w:fill="FFFFFF" w:themeFill="background1"/>
        <w:jc w:val="both"/>
        <w:rPr>
          <w:rFonts w:asciiTheme="majorHAnsi" w:hAnsiTheme="majorHAnsi" w:cstheme="majorHAnsi"/>
        </w:rPr>
      </w:pPr>
    </w:p>
    <w:p w14:paraId="1E77D405" w14:textId="77777777" w:rsidR="009E260B" w:rsidRPr="00671DA0" w:rsidRDefault="009E260B" w:rsidP="00087296">
      <w:pPr>
        <w:shd w:val="clear" w:color="auto" w:fill="FFFFFF" w:themeFill="background1"/>
        <w:jc w:val="both"/>
        <w:rPr>
          <w:rFonts w:asciiTheme="majorHAnsi" w:hAnsiTheme="majorHAnsi" w:cstheme="majorHAnsi"/>
        </w:rPr>
      </w:pPr>
    </w:p>
    <w:p w14:paraId="760D8048" w14:textId="77777777" w:rsidR="009E260B" w:rsidRPr="00671DA0" w:rsidRDefault="009E260B" w:rsidP="00087296">
      <w:pPr>
        <w:shd w:val="clear" w:color="auto" w:fill="FFFFFF" w:themeFill="background1"/>
        <w:jc w:val="both"/>
        <w:rPr>
          <w:rFonts w:asciiTheme="majorHAnsi" w:hAnsiTheme="majorHAnsi" w:cstheme="majorHAnsi"/>
        </w:rPr>
      </w:pPr>
    </w:p>
    <w:p w14:paraId="7EFF3A65" w14:textId="77777777" w:rsidR="009E260B" w:rsidRPr="00671DA0" w:rsidRDefault="009E260B" w:rsidP="00087296">
      <w:pPr>
        <w:shd w:val="clear" w:color="auto" w:fill="FFFFFF" w:themeFill="background1"/>
        <w:jc w:val="both"/>
        <w:rPr>
          <w:rFonts w:asciiTheme="majorHAnsi" w:hAnsiTheme="majorHAnsi" w:cstheme="majorHAnsi"/>
        </w:rPr>
      </w:pPr>
    </w:p>
    <w:p w14:paraId="207038CB" w14:textId="77777777" w:rsidR="009E260B" w:rsidRPr="00671DA0" w:rsidRDefault="009E260B" w:rsidP="00087296">
      <w:pPr>
        <w:shd w:val="clear" w:color="auto" w:fill="FFFFFF" w:themeFill="background1"/>
        <w:jc w:val="both"/>
        <w:rPr>
          <w:rFonts w:asciiTheme="majorHAnsi" w:hAnsiTheme="majorHAnsi" w:cstheme="majorHAnsi"/>
        </w:rPr>
      </w:pPr>
    </w:p>
    <w:p w14:paraId="0C3F8037" w14:textId="77777777" w:rsidR="009E260B" w:rsidRDefault="009E260B" w:rsidP="00087296">
      <w:pPr>
        <w:shd w:val="clear" w:color="auto" w:fill="FFFFFF" w:themeFill="background1"/>
        <w:jc w:val="both"/>
        <w:rPr>
          <w:rFonts w:asciiTheme="majorHAnsi" w:hAnsiTheme="majorHAnsi" w:cstheme="majorHAnsi"/>
        </w:rPr>
      </w:pPr>
    </w:p>
    <w:p w14:paraId="41BF1088" w14:textId="77777777" w:rsidR="009D3779" w:rsidRDefault="009D3779" w:rsidP="00087296">
      <w:pPr>
        <w:shd w:val="clear" w:color="auto" w:fill="FFFFFF" w:themeFill="background1"/>
        <w:jc w:val="both"/>
        <w:rPr>
          <w:rFonts w:asciiTheme="majorHAnsi" w:hAnsiTheme="majorHAnsi" w:cstheme="majorHAnsi"/>
        </w:rPr>
      </w:pPr>
    </w:p>
    <w:p w14:paraId="0259B18E" w14:textId="77777777" w:rsidR="009D3779" w:rsidRDefault="009D3779" w:rsidP="00087296">
      <w:pPr>
        <w:shd w:val="clear" w:color="auto" w:fill="FFFFFF" w:themeFill="background1"/>
        <w:jc w:val="both"/>
        <w:rPr>
          <w:rFonts w:asciiTheme="majorHAnsi" w:hAnsiTheme="majorHAnsi" w:cstheme="majorHAnsi"/>
        </w:rPr>
      </w:pPr>
    </w:p>
    <w:p w14:paraId="1E1BFE03" w14:textId="77777777" w:rsidR="009D3779" w:rsidRDefault="009D3779" w:rsidP="00087296">
      <w:pPr>
        <w:shd w:val="clear" w:color="auto" w:fill="FFFFFF" w:themeFill="background1"/>
        <w:jc w:val="both"/>
        <w:rPr>
          <w:rFonts w:asciiTheme="majorHAnsi" w:hAnsiTheme="majorHAnsi" w:cstheme="majorHAnsi"/>
        </w:rPr>
      </w:pPr>
    </w:p>
    <w:p w14:paraId="32B4AC5C" w14:textId="77777777" w:rsidR="009D3779" w:rsidRDefault="009D3779" w:rsidP="00087296">
      <w:pPr>
        <w:shd w:val="clear" w:color="auto" w:fill="FFFFFF" w:themeFill="background1"/>
        <w:jc w:val="both"/>
        <w:rPr>
          <w:rFonts w:asciiTheme="majorHAnsi" w:hAnsiTheme="majorHAnsi" w:cstheme="majorHAnsi"/>
        </w:rPr>
      </w:pPr>
    </w:p>
    <w:p w14:paraId="6AE1EC25" w14:textId="77777777" w:rsidR="009D3779" w:rsidRDefault="009D3779" w:rsidP="00087296">
      <w:pPr>
        <w:shd w:val="clear" w:color="auto" w:fill="FFFFFF" w:themeFill="background1"/>
        <w:jc w:val="both"/>
        <w:rPr>
          <w:rFonts w:asciiTheme="majorHAnsi" w:hAnsiTheme="majorHAnsi" w:cstheme="majorHAnsi"/>
        </w:rPr>
      </w:pPr>
    </w:p>
    <w:p w14:paraId="7922D924" w14:textId="77777777" w:rsidR="009D3779" w:rsidRDefault="009D3779" w:rsidP="00087296">
      <w:pPr>
        <w:shd w:val="clear" w:color="auto" w:fill="FFFFFF" w:themeFill="background1"/>
        <w:jc w:val="both"/>
        <w:rPr>
          <w:rFonts w:asciiTheme="majorHAnsi" w:hAnsiTheme="majorHAnsi" w:cstheme="majorHAnsi"/>
        </w:rPr>
      </w:pPr>
    </w:p>
    <w:p w14:paraId="6772C3A1" w14:textId="77777777" w:rsidR="009D3779" w:rsidRDefault="009D3779" w:rsidP="00087296">
      <w:pPr>
        <w:shd w:val="clear" w:color="auto" w:fill="FFFFFF" w:themeFill="background1"/>
        <w:jc w:val="both"/>
        <w:rPr>
          <w:rFonts w:asciiTheme="majorHAnsi" w:hAnsiTheme="majorHAnsi" w:cstheme="majorHAnsi"/>
        </w:rPr>
      </w:pPr>
    </w:p>
    <w:p w14:paraId="65F566D5" w14:textId="77777777" w:rsidR="009D3779" w:rsidRPr="00671DA0" w:rsidRDefault="009D3779" w:rsidP="00087296">
      <w:pPr>
        <w:shd w:val="clear" w:color="auto" w:fill="FFFFFF" w:themeFill="background1"/>
        <w:jc w:val="both"/>
        <w:rPr>
          <w:rFonts w:asciiTheme="majorHAnsi" w:hAnsiTheme="majorHAnsi" w:cstheme="majorHAnsi"/>
        </w:rPr>
      </w:pPr>
    </w:p>
    <w:p w14:paraId="7B2687DB" w14:textId="77777777" w:rsidR="009E260B" w:rsidRPr="00671DA0" w:rsidRDefault="009E260B" w:rsidP="00087296">
      <w:pPr>
        <w:shd w:val="clear" w:color="auto" w:fill="FFFFFF" w:themeFill="background1"/>
        <w:jc w:val="both"/>
        <w:rPr>
          <w:rFonts w:asciiTheme="majorHAnsi" w:hAnsiTheme="majorHAnsi" w:cstheme="majorHAnsi"/>
        </w:rPr>
      </w:pPr>
    </w:p>
    <w:p w14:paraId="1036E083" w14:textId="77777777" w:rsidR="009E260B" w:rsidRPr="00671DA0" w:rsidRDefault="009E260B" w:rsidP="00087296">
      <w:pPr>
        <w:shd w:val="clear" w:color="auto" w:fill="FFFFFF" w:themeFill="background1"/>
        <w:jc w:val="both"/>
        <w:rPr>
          <w:rFonts w:asciiTheme="majorHAnsi" w:hAnsiTheme="majorHAnsi" w:cstheme="majorHAnsi"/>
        </w:rPr>
      </w:pPr>
    </w:p>
    <w:p w14:paraId="244FB01F" w14:textId="77777777" w:rsidR="009E260B" w:rsidRPr="00671DA0" w:rsidRDefault="009E260B" w:rsidP="00087296">
      <w:pPr>
        <w:shd w:val="clear" w:color="auto" w:fill="FFFFFF" w:themeFill="background1"/>
        <w:jc w:val="both"/>
        <w:rPr>
          <w:rFonts w:asciiTheme="majorHAnsi" w:hAnsiTheme="majorHAnsi" w:cstheme="majorHAnsi"/>
        </w:rPr>
      </w:pPr>
    </w:p>
    <w:p w14:paraId="20246763" w14:textId="77777777" w:rsidR="009E260B" w:rsidRPr="00671DA0" w:rsidRDefault="009E260B" w:rsidP="00087296">
      <w:pPr>
        <w:shd w:val="clear" w:color="auto" w:fill="FFFFFF" w:themeFill="background1"/>
        <w:jc w:val="both"/>
        <w:rPr>
          <w:rFonts w:asciiTheme="majorHAnsi" w:hAnsiTheme="majorHAnsi" w:cstheme="majorHAnsi"/>
        </w:rPr>
      </w:pPr>
    </w:p>
    <w:p w14:paraId="2F9EF770" w14:textId="77777777" w:rsidR="009E260B" w:rsidRPr="00671DA0" w:rsidRDefault="009E260B" w:rsidP="00087296">
      <w:pPr>
        <w:shd w:val="clear" w:color="auto" w:fill="FFFFFF" w:themeFill="background1"/>
        <w:jc w:val="both"/>
        <w:rPr>
          <w:rFonts w:asciiTheme="majorHAnsi" w:hAnsiTheme="majorHAnsi" w:cstheme="majorHAnsi"/>
        </w:rPr>
      </w:pPr>
    </w:p>
    <w:p w14:paraId="11850E44" w14:textId="77777777" w:rsidR="000A58FD" w:rsidRDefault="000A58FD" w:rsidP="000A58FD">
      <w:pPr>
        <w:pStyle w:val="Heading1"/>
        <w:ind w:left="-5"/>
      </w:pPr>
      <w:r>
        <w:t xml:space="preserve">Person Specification  </w:t>
      </w:r>
    </w:p>
    <w:p w14:paraId="388108F1" w14:textId="77777777" w:rsidR="000A58FD" w:rsidRDefault="000A58FD" w:rsidP="000A58FD">
      <w:pPr>
        <w:spacing w:after="0"/>
        <w:ind w:right="2"/>
        <w:jc w:val="center"/>
      </w:pPr>
      <w:r>
        <w:rPr>
          <w:rFonts w:ascii="Calibri" w:eastAsia="Calibri" w:hAnsi="Calibri" w:cs="Calibri"/>
          <w:b/>
          <w:sz w:val="24"/>
        </w:rPr>
        <w:t xml:space="preserve"> </w:t>
      </w:r>
    </w:p>
    <w:tbl>
      <w:tblPr>
        <w:tblStyle w:val="TableGrid0"/>
        <w:tblW w:w="9473" w:type="dxa"/>
        <w:tblInd w:w="-144" w:type="dxa"/>
        <w:tblCellMar>
          <w:top w:w="18" w:type="dxa"/>
          <w:left w:w="115" w:type="dxa"/>
          <w:bottom w:w="0" w:type="dxa"/>
          <w:right w:w="115" w:type="dxa"/>
        </w:tblCellMar>
        <w:tblLook w:val="04A0" w:firstRow="1" w:lastRow="0" w:firstColumn="1" w:lastColumn="0" w:noHBand="0" w:noVBand="1"/>
      </w:tblPr>
      <w:tblGrid>
        <w:gridCol w:w="6354"/>
        <w:gridCol w:w="1561"/>
        <w:gridCol w:w="1558"/>
      </w:tblGrid>
      <w:tr w:rsidR="000A58FD" w14:paraId="548EB53D" w14:textId="77777777" w:rsidTr="007673EF">
        <w:trPr>
          <w:trHeight w:val="547"/>
        </w:trPr>
        <w:tc>
          <w:tcPr>
            <w:tcW w:w="6354" w:type="dxa"/>
            <w:tcBorders>
              <w:top w:val="single" w:sz="4" w:space="0" w:color="000000"/>
              <w:left w:val="single" w:sz="4" w:space="0" w:color="000000"/>
              <w:bottom w:val="single" w:sz="4" w:space="0" w:color="000000"/>
              <w:right w:val="single" w:sz="4" w:space="0" w:color="000000"/>
            </w:tcBorders>
          </w:tcPr>
          <w:p w14:paraId="4940CEE8" w14:textId="77777777" w:rsidR="000A58FD" w:rsidRDefault="000A58FD" w:rsidP="007673EF">
            <w:pPr>
              <w:spacing w:line="259" w:lineRule="auto"/>
            </w:pPr>
            <w:r>
              <w:rPr>
                <w:rFonts w:ascii="Calibri" w:eastAsia="Calibri" w:hAnsi="Calibri" w:cs="Calibri"/>
                <w:b/>
              </w:rPr>
              <w:t xml:space="preserve"> </w:t>
            </w:r>
          </w:p>
        </w:tc>
        <w:tc>
          <w:tcPr>
            <w:tcW w:w="1561" w:type="dxa"/>
            <w:tcBorders>
              <w:top w:val="single" w:sz="4" w:space="0" w:color="000000"/>
              <w:left w:val="single" w:sz="4" w:space="0" w:color="000000"/>
              <w:bottom w:val="single" w:sz="4" w:space="0" w:color="000000"/>
              <w:right w:val="single" w:sz="4" w:space="0" w:color="000000"/>
            </w:tcBorders>
          </w:tcPr>
          <w:p w14:paraId="564E6D73" w14:textId="77777777" w:rsidR="000A58FD" w:rsidRDefault="000A58FD" w:rsidP="007673EF">
            <w:pPr>
              <w:spacing w:line="259" w:lineRule="auto"/>
            </w:pPr>
            <w:r>
              <w:rPr>
                <w:rFonts w:ascii="Calibri" w:eastAsia="Calibri" w:hAnsi="Calibri" w:cs="Calibri"/>
                <w:b/>
              </w:rPr>
              <w:t xml:space="preserve">Essential </w:t>
            </w:r>
          </w:p>
          <w:p w14:paraId="19C9C672" w14:textId="77777777" w:rsidR="000A58FD" w:rsidRDefault="000A58FD" w:rsidP="007673EF">
            <w:pPr>
              <w:spacing w:line="259" w:lineRule="auto"/>
            </w:pPr>
            <w:r>
              <w:rPr>
                <w:rFonts w:ascii="Calibri" w:eastAsia="Calibri" w:hAnsi="Calibri" w:cs="Calibri"/>
                <w:b/>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6CCECBF1" w14:textId="77777777" w:rsidR="000A58FD" w:rsidRDefault="000A58FD" w:rsidP="007673EF">
            <w:pPr>
              <w:spacing w:line="259" w:lineRule="auto"/>
            </w:pPr>
            <w:r>
              <w:rPr>
                <w:rFonts w:ascii="Calibri" w:eastAsia="Calibri" w:hAnsi="Calibri" w:cs="Calibri"/>
                <w:b/>
              </w:rPr>
              <w:t xml:space="preserve">Desirable </w:t>
            </w:r>
          </w:p>
          <w:p w14:paraId="5472D629" w14:textId="77777777" w:rsidR="000A58FD" w:rsidRDefault="000A58FD" w:rsidP="007673EF">
            <w:pPr>
              <w:spacing w:line="259" w:lineRule="auto"/>
            </w:pPr>
            <w:r>
              <w:rPr>
                <w:rFonts w:ascii="Calibri" w:eastAsia="Calibri" w:hAnsi="Calibri" w:cs="Calibri"/>
                <w:b/>
              </w:rPr>
              <w:t xml:space="preserve"> </w:t>
            </w:r>
          </w:p>
        </w:tc>
      </w:tr>
      <w:tr w:rsidR="000A58FD" w14:paraId="1577FE47" w14:textId="77777777" w:rsidTr="007673EF">
        <w:trPr>
          <w:trHeight w:val="254"/>
        </w:trPr>
        <w:tc>
          <w:tcPr>
            <w:tcW w:w="6354" w:type="dxa"/>
            <w:tcBorders>
              <w:top w:val="single" w:sz="4" w:space="0" w:color="000000"/>
              <w:left w:val="single" w:sz="4" w:space="0" w:color="000000"/>
              <w:bottom w:val="single" w:sz="4" w:space="0" w:color="000000"/>
              <w:right w:val="nil"/>
            </w:tcBorders>
          </w:tcPr>
          <w:p w14:paraId="01CBD6E8" w14:textId="77777777" w:rsidR="000A58FD" w:rsidRDefault="000A58FD" w:rsidP="007673EF">
            <w:pPr>
              <w:spacing w:line="259" w:lineRule="auto"/>
            </w:pPr>
            <w:r>
              <w:rPr>
                <w:rFonts w:ascii="Calibri" w:eastAsia="Calibri" w:hAnsi="Calibri" w:cs="Calibri"/>
                <w:b/>
                <w:sz w:val="20"/>
              </w:rPr>
              <w:t xml:space="preserve">Qualifications and experience  </w:t>
            </w:r>
          </w:p>
        </w:tc>
        <w:tc>
          <w:tcPr>
            <w:tcW w:w="1561" w:type="dxa"/>
            <w:tcBorders>
              <w:top w:val="single" w:sz="4" w:space="0" w:color="000000"/>
              <w:left w:val="nil"/>
              <w:bottom w:val="single" w:sz="4" w:space="0" w:color="000000"/>
              <w:right w:val="nil"/>
            </w:tcBorders>
          </w:tcPr>
          <w:p w14:paraId="04002B6C" w14:textId="77777777" w:rsidR="000A58FD" w:rsidRDefault="000A58FD" w:rsidP="007673EF">
            <w:pPr>
              <w:spacing w:after="160" w:line="259" w:lineRule="auto"/>
            </w:pPr>
          </w:p>
        </w:tc>
        <w:tc>
          <w:tcPr>
            <w:tcW w:w="1558" w:type="dxa"/>
            <w:tcBorders>
              <w:top w:val="single" w:sz="4" w:space="0" w:color="000000"/>
              <w:left w:val="nil"/>
              <w:bottom w:val="single" w:sz="4" w:space="0" w:color="000000"/>
              <w:right w:val="single" w:sz="4" w:space="0" w:color="000000"/>
            </w:tcBorders>
          </w:tcPr>
          <w:p w14:paraId="158E7700" w14:textId="77777777" w:rsidR="000A58FD" w:rsidRDefault="000A58FD" w:rsidP="007673EF">
            <w:pPr>
              <w:spacing w:after="160" w:line="259" w:lineRule="auto"/>
            </w:pPr>
          </w:p>
        </w:tc>
      </w:tr>
      <w:tr w:rsidR="000A58FD" w14:paraId="15288229" w14:textId="77777777" w:rsidTr="000A58FD">
        <w:trPr>
          <w:trHeight w:val="706"/>
        </w:trPr>
        <w:tc>
          <w:tcPr>
            <w:tcW w:w="6354" w:type="dxa"/>
            <w:tcBorders>
              <w:top w:val="single" w:sz="4" w:space="0" w:color="000000"/>
              <w:left w:val="single" w:sz="4" w:space="0" w:color="000000"/>
              <w:bottom w:val="single" w:sz="4" w:space="0" w:color="000000"/>
              <w:right w:val="single" w:sz="4" w:space="0" w:color="000000"/>
            </w:tcBorders>
          </w:tcPr>
          <w:p w14:paraId="3762B8BB" w14:textId="77777777" w:rsidR="000A58FD" w:rsidRDefault="000A58FD" w:rsidP="007673EF">
            <w:pPr>
              <w:spacing w:line="241" w:lineRule="auto"/>
              <w:ind w:left="108" w:right="38"/>
            </w:pPr>
            <w:r>
              <w:rPr>
                <w:sz w:val="18"/>
              </w:rPr>
              <w:t xml:space="preserve">Good standard of education especially with regard to literacy and numeracy skills.  </w:t>
            </w:r>
          </w:p>
          <w:p w14:paraId="6155B257" w14:textId="77777777" w:rsidR="000A58FD" w:rsidRDefault="000A58FD" w:rsidP="007673EF">
            <w:pPr>
              <w:spacing w:after="10" w:line="259" w:lineRule="auto"/>
              <w:ind w:left="108"/>
            </w:pPr>
            <w:r>
              <w:rPr>
                <w:sz w:val="18"/>
              </w:rPr>
              <w:t xml:space="preserve">Level 2 in English and Maths GSCE, or equivalent </w:t>
            </w:r>
          </w:p>
          <w:p w14:paraId="2FA79204" w14:textId="77777777" w:rsidR="000A58FD" w:rsidRDefault="000A58FD" w:rsidP="007673EF">
            <w:pPr>
              <w:spacing w:line="259" w:lineRule="auto"/>
            </w:pPr>
            <w:r>
              <w:rPr>
                <w:sz w:val="18"/>
              </w:rPr>
              <w:t xml:space="preserve"> Awareness of appropriate conduct in an educational environment  </w:t>
            </w:r>
          </w:p>
        </w:tc>
        <w:tc>
          <w:tcPr>
            <w:tcW w:w="1561" w:type="dxa"/>
            <w:tcBorders>
              <w:top w:val="single" w:sz="4" w:space="0" w:color="000000"/>
              <w:left w:val="single" w:sz="4" w:space="0" w:color="000000"/>
              <w:bottom w:val="single" w:sz="4" w:space="0" w:color="000000"/>
              <w:right w:val="single" w:sz="4" w:space="0" w:color="000000"/>
            </w:tcBorders>
          </w:tcPr>
          <w:p w14:paraId="4A997832" w14:textId="77777777" w:rsidR="000A58FD" w:rsidRDefault="000A58FD" w:rsidP="007673EF">
            <w:pPr>
              <w:spacing w:line="259" w:lineRule="auto"/>
            </w:pPr>
            <w:r>
              <w:rPr>
                <w:rFonts w:ascii="Wingdings 2" w:eastAsia="Wingdings 2" w:hAnsi="Wingdings 2" w:cs="Wingdings 2"/>
                <w:sz w:val="18"/>
              </w:rPr>
              <w:t></w:t>
            </w:r>
            <w:r>
              <w:rPr>
                <w:sz w:val="18"/>
              </w:rPr>
              <w:t xml:space="preserve"> </w:t>
            </w:r>
          </w:p>
          <w:p w14:paraId="7CA500B5" w14:textId="77777777" w:rsidR="000A58FD" w:rsidRDefault="000A58FD" w:rsidP="007673EF">
            <w:pPr>
              <w:spacing w:line="259" w:lineRule="auto"/>
            </w:pPr>
            <w:r>
              <w:rPr>
                <w:sz w:val="18"/>
              </w:rPr>
              <w:t xml:space="preserve"> </w:t>
            </w:r>
          </w:p>
          <w:p w14:paraId="61192B32" w14:textId="77777777" w:rsidR="000A58FD" w:rsidRDefault="000A58FD" w:rsidP="007673EF">
            <w:pPr>
              <w:spacing w:line="259" w:lineRule="auto"/>
            </w:pPr>
            <w:r>
              <w:rPr>
                <w:rFonts w:ascii="Wingdings 2" w:eastAsia="Wingdings 2" w:hAnsi="Wingdings 2" w:cs="Wingdings 2"/>
                <w:sz w:val="18"/>
              </w:rPr>
              <w:t></w:t>
            </w:r>
            <w:r>
              <w:rPr>
                <w:sz w:val="18"/>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1D9AF85B" w14:textId="77777777" w:rsidR="000A58FD" w:rsidRDefault="000A58FD" w:rsidP="007673EF">
            <w:pPr>
              <w:spacing w:line="259" w:lineRule="auto"/>
            </w:pPr>
            <w:r>
              <w:rPr>
                <w:sz w:val="18"/>
              </w:rPr>
              <w:t xml:space="preserve"> </w:t>
            </w:r>
          </w:p>
          <w:p w14:paraId="5D3670B5" w14:textId="77777777" w:rsidR="000A58FD" w:rsidRDefault="000A58FD" w:rsidP="007673EF">
            <w:pPr>
              <w:spacing w:line="259" w:lineRule="auto"/>
            </w:pPr>
            <w:r>
              <w:rPr>
                <w:sz w:val="18"/>
              </w:rPr>
              <w:t xml:space="preserve"> </w:t>
            </w:r>
          </w:p>
          <w:p w14:paraId="0C8EABB2" w14:textId="77777777" w:rsidR="000A58FD" w:rsidRDefault="000A58FD" w:rsidP="007673EF">
            <w:pPr>
              <w:spacing w:line="259" w:lineRule="auto"/>
            </w:pPr>
            <w:r>
              <w:rPr>
                <w:sz w:val="16"/>
              </w:rPr>
              <w:t xml:space="preserve"> </w:t>
            </w:r>
          </w:p>
          <w:p w14:paraId="585D7A45" w14:textId="77777777" w:rsidR="000A58FD" w:rsidRDefault="000A58FD" w:rsidP="007673EF">
            <w:pPr>
              <w:spacing w:line="259" w:lineRule="auto"/>
            </w:pPr>
            <w:r>
              <w:rPr>
                <w:rFonts w:ascii="Wingdings 2" w:eastAsia="Wingdings 2" w:hAnsi="Wingdings 2" w:cs="Wingdings 2"/>
                <w:sz w:val="18"/>
              </w:rPr>
              <w:t></w:t>
            </w:r>
            <w:r>
              <w:rPr>
                <w:sz w:val="16"/>
              </w:rPr>
              <w:t xml:space="preserve"> </w:t>
            </w:r>
          </w:p>
        </w:tc>
      </w:tr>
      <w:tr w:rsidR="000A58FD" w14:paraId="01CA1C6B" w14:textId="77777777" w:rsidTr="000A58FD">
        <w:trPr>
          <w:trHeight w:val="397"/>
        </w:trPr>
        <w:tc>
          <w:tcPr>
            <w:tcW w:w="6354" w:type="dxa"/>
            <w:tcBorders>
              <w:top w:val="single" w:sz="4" w:space="0" w:color="000000"/>
              <w:left w:val="single" w:sz="4" w:space="0" w:color="000000"/>
              <w:bottom w:val="single" w:sz="4" w:space="0" w:color="000000"/>
              <w:right w:val="nil"/>
            </w:tcBorders>
          </w:tcPr>
          <w:p w14:paraId="4E16113F" w14:textId="77777777" w:rsidR="000A58FD" w:rsidRDefault="000A58FD" w:rsidP="007673EF">
            <w:pPr>
              <w:spacing w:line="259" w:lineRule="auto"/>
            </w:pPr>
            <w:r>
              <w:rPr>
                <w:rFonts w:ascii="Calibri" w:eastAsia="Calibri" w:hAnsi="Calibri" w:cs="Calibri"/>
                <w:b/>
                <w:sz w:val="20"/>
              </w:rPr>
              <w:t xml:space="preserve">Knowledge and skills </w:t>
            </w:r>
          </w:p>
        </w:tc>
        <w:tc>
          <w:tcPr>
            <w:tcW w:w="1561" w:type="dxa"/>
            <w:tcBorders>
              <w:top w:val="single" w:sz="4" w:space="0" w:color="000000"/>
              <w:left w:val="nil"/>
              <w:bottom w:val="single" w:sz="4" w:space="0" w:color="000000"/>
              <w:right w:val="nil"/>
            </w:tcBorders>
          </w:tcPr>
          <w:p w14:paraId="3FA07A20" w14:textId="77777777" w:rsidR="000A58FD" w:rsidRDefault="000A58FD" w:rsidP="007673EF">
            <w:pPr>
              <w:spacing w:after="160" w:line="259" w:lineRule="auto"/>
            </w:pPr>
          </w:p>
        </w:tc>
        <w:tc>
          <w:tcPr>
            <w:tcW w:w="1558" w:type="dxa"/>
            <w:tcBorders>
              <w:top w:val="single" w:sz="4" w:space="0" w:color="000000"/>
              <w:left w:val="nil"/>
              <w:bottom w:val="single" w:sz="4" w:space="0" w:color="000000"/>
              <w:right w:val="single" w:sz="4" w:space="0" w:color="000000"/>
            </w:tcBorders>
          </w:tcPr>
          <w:p w14:paraId="0A79E81B" w14:textId="77777777" w:rsidR="000A58FD" w:rsidRDefault="000A58FD" w:rsidP="007673EF">
            <w:pPr>
              <w:spacing w:after="160" w:line="259" w:lineRule="auto"/>
            </w:pPr>
          </w:p>
        </w:tc>
      </w:tr>
      <w:tr w:rsidR="000A58FD" w14:paraId="512DBC8C" w14:textId="77777777" w:rsidTr="000A58FD">
        <w:trPr>
          <w:trHeight w:val="2289"/>
        </w:trPr>
        <w:tc>
          <w:tcPr>
            <w:tcW w:w="6354" w:type="dxa"/>
            <w:tcBorders>
              <w:top w:val="single" w:sz="4" w:space="0" w:color="000000"/>
              <w:left w:val="single" w:sz="4" w:space="0" w:color="000000"/>
              <w:bottom w:val="single" w:sz="4" w:space="0" w:color="000000"/>
              <w:right w:val="single" w:sz="4" w:space="0" w:color="000000"/>
            </w:tcBorders>
          </w:tcPr>
          <w:p w14:paraId="41B0E8B9" w14:textId="77777777" w:rsidR="000A58FD" w:rsidRDefault="000A58FD" w:rsidP="007673EF">
            <w:pPr>
              <w:spacing w:line="259" w:lineRule="auto"/>
            </w:pPr>
            <w:r>
              <w:rPr>
                <w:sz w:val="18"/>
              </w:rPr>
              <w:t xml:space="preserve">Reliability and commitment </w:t>
            </w:r>
          </w:p>
          <w:p w14:paraId="3ADCCF5C" w14:textId="77777777" w:rsidR="000A58FD" w:rsidRDefault="000A58FD" w:rsidP="007673EF">
            <w:pPr>
              <w:spacing w:line="259" w:lineRule="auto"/>
            </w:pPr>
            <w:r>
              <w:rPr>
                <w:sz w:val="18"/>
              </w:rPr>
              <w:t xml:space="preserve">Able to work calmly under pressure </w:t>
            </w:r>
          </w:p>
          <w:p w14:paraId="440BD836" w14:textId="77777777" w:rsidR="000A58FD" w:rsidRDefault="000A58FD" w:rsidP="007673EF">
            <w:pPr>
              <w:spacing w:line="259" w:lineRule="auto"/>
            </w:pPr>
            <w:r>
              <w:rPr>
                <w:sz w:val="18"/>
              </w:rPr>
              <w:t xml:space="preserve">Able to communicate clearly orally and in writing </w:t>
            </w:r>
          </w:p>
          <w:p w14:paraId="157256A7" w14:textId="77777777" w:rsidR="000A58FD" w:rsidRDefault="000A58FD" w:rsidP="007673EF">
            <w:pPr>
              <w:spacing w:line="241" w:lineRule="auto"/>
            </w:pPr>
            <w:r>
              <w:rPr>
                <w:sz w:val="18"/>
              </w:rPr>
              <w:t xml:space="preserve">Able to work as part of a team </w:t>
            </w:r>
            <w:r>
              <w:rPr>
                <w:rFonts w:ascii="Calibri" w:eastAsia="Calibri" w:hAnsi="Calibri" w:cs="Calibri"/>
                <w:sz w:val="18"/>
              </w:rPr>
              <w:t>–</w:t>
            </w:r>
            <w:r>
              <w:rPr>
                <w:sz w:val="18"/>
              </w:rPr>
              <w:t xml:space="preserve"> both under direct supervision and on own initiative  </w:t>
            </w:r>
          </w:p>
          <w:p w14:paraId="5E72FFA3" w14:textId="77777777" w:rsidR="000A58FD" w:rsidRPr="000A58FD" w:rsidRDefault="000A58FD" w:rsidP="007673EF">
            <w:pPr>
              <w:spacing w:after="2" w:line="239" w:lineRule="auto"/>
              <w:rPr>
                <w:b/>
                <w:bCs/>
              </w:rPr>
            </w:pPr>
            <w:r w:rsidRPr="000A58FD">
              <w:rPr>
                <w:b/>
                <w:bCs/>
                <w:sz w:val="18"/>
              </w:rPr>
              <w:t xml:space="preserve">Experience of Sports Coaching and working with young children would be an advantage </w:t>
            </w:r>
          </w:p>
          <w:p w14:paraId="7CC5E82D" w14:textId="77777777" w:rsidR="000A58FD" w:rsidRDefault="000A58FD" w:rsidP="007673EF">
            <w:pPr>
              <w:spacing w:line="259" w:lineRule="auto"/>
            </w:pPr>
            <w:r>
              <w:rPr>
                <w:sz w:val="18"/>
              </w:rPr>
              <w:t xml:space="preserve">Highly motivated and the ability to motivate children </w:t>
            </w:r>
          </w:p>
          <w:p w14:paraId="4F690FFE" w14:textId="77777777" w:rsidR="000A58FD" w:rsidRDefault="000A58FD" w:rsidP="007673EF">
            <w:pPr>
              <w:spacing w:line="259" w:lineRule="auto"/>
            </w:pPr>
            <w:r>
              <w:rPr>
                <w:sz w:val="18"/>
              </w:rPr>
              <w:t xml:space="preserve">Good organisational skills and the ability to work independently, using own initiative, solving problems and finding solutions </w:t>
            </w:r>
          </w:p>
        </w:tc>
        <w:tc>
          <w:tcPr>
            <w:tcW w:w="1561" w:type="dxa"/>
            <w:tcBorders>
              <w:top w:val="single" w:sz="4" w:space="0" w:color="000000"/>
              <w:left w:val="single" w:sz="4" w:space="0" w:color="000000"/>
              <w:bottom w:val="single" w:sz="4" w:space="0" w:color="000000"/>
              <w:right w:val="single" w:sz="4" w:space="0" w:color="000000"/>
            </w:tcBorders>
          </w:tcPr>
          <w:p w14:paraId="0C9750AE" w14:textId="77777777" w:rsidR="000A58FD" w:rsidRDefault="000A58FD" w:rsidP="007673EF">
            <w:pPr>
              <w:spacing w:line="259" w:lineRule="auto"/>
            </w:pPr>
            <w:r>
              <w:rPr>
                <w:rFonts w:ascii="Wingdings 2" w:eastAsia="Wingdings 2" w:hAnsi="Wingdings 2" w:cs="Wingdings 2"/>
                <w:sz w:val="18"/>
              </w:rPr>
              <w:t></w:t>
            </w:r>
            <w:r>
              <w:rPr>
                <w:sz w:val="18"/>
              </w:rPr>
              <w:t xml:space="preserve"> </w:t>
            </w:r>
          </w:p>
          <w:p w14:paraId="23FEC8AD" w14:textId="77777777" w:rsidR="000A58FD" w:rsidRDefault="000A58FD" w:rsidP="007673EF">
            <w:pPr>
              <w:spacing w:line="259" w:lineRule="auto"/>
            </w:pPr>
            <w:r>
              <w:rPr>
                <w:rFonts w:ascii="Wingdings 2" w:eastAsia="Wingdings 2" w:hAnsi="Wingdings 2" w:cs="Wingdings 2"/>
                <w:sz w:val="18"/>
              </w:rPr>
              <w:t></w:t>
            </w:r>
            <w:r>
              <w:rPr>
                <w:sz w:val="18"/>
              </w:rPr>
              <w:t xml:space="preserve"> </w:t>
            </w:r>
          </w:p>
          <w:p w14:paraId="006567CC" w14:textId="5B00DC3D" w:rsidR="000A58FD" w:rsidRPr="000A58FD" w:rsidRDefault="000A58FD" w:rsidP="000A58FD">
            <w:pPr>
              <w:pStyle w:val="ListParagraph"/>
              <w:numPr>
                <w:ilvl w:val="0"/>
                <w:numId w:val="15"/>
              </w:numPr>
              <w:jc w:val="both"/>
            </w:pPr>
          </w:p>
          <w:p w14:paraId="4D4BB382" w14:textId="77777777" w:rsidR="000A58FD" w:rsidRDefault="000A58FD" w:rsidP="007673EF">
            <w:pPr>
              <w:spacing w:line="259" w:lineRule="auto"/>
            </w:pPr>
            <w:r>
              <w:rPr>
                <w:rFonts w:ascii="Wingdings 2" w:eastAsia="Wingdings 2" w:hAnsi="Wingdings 2" w:cs="Wingdings 2"/>
                <w:sz w:val="18"/>
              </w:rPr>
              <w:t></w:t>
            </w:r>
            <w:r>
              <w:rPr>
                <w:sz w:val="18"/>
              </w:rPr>
              <w:t xml:space="preserve"> </w:t>
            </w:r>
          </w:p>
          <w:p w14:paraId="6C32571F" w14:textId="77777777" w:rsidR="000A58FD" w:rsidRDefault="000A58FD" w:rsidP="007673EF">
            <w:pPr>
              <w:spacing w:line="259" w:lineRule="auto"/>
            </w:pPr>
            <w:r>
              <w:rPr>
                <w:rFonts w:ascii="Wingdings 2" w:eastAsia="Wingdings 2" w:hAnsi="Wingdings 2" w:cs="Wingdings 2"/>
                <w:sz w:val="18"/>
              </w:rPr>
              <w:t></w:t>
            </w:r>
            <w:r>
              <w:rPr>
                <w:sz w:val="18"/>
              </w:rPr>
              <w:t xml:space="preserve"> </w:t>
            </w:r>
          </w:p>
          <w:p w14:paraId="624520C5" w14:textId="77777777" w:rsidR="000A58FD" w:rsidRDefault="000A58FD" w:rsidP="007673EF">
            <w:pPr>
              <w:spacing w:line="259" w:lineRule="auto"/>
            </w:pPr>
            <w:r>
              <w:rPr>
                <w:sz w:val="18"/>
              </w:rPr>
              <w:t xml:space="preserve"> </w:t>
            </w:r>
          </w:p>
          <w:p w14:paraId="1106FD9C" w14:textId="10A98589" w:rsidR="000A58FD" w:rsidRPr="000A58FD" w:rsidRDefault="000A58FD" w:rsidP="000A58FD">
            <w:pPr>
              <w:pStyle w:val="ListParagraph"/>
              <w:numPr>
                <w:ilvl w:val="0"/>
                <w:numId w:val="15"/>
              </w:numPr>
            </w:pPr>
          </w:p>
          <w:p w14:paraId="543C0D8E" w14:textId="6AD96482" w:rsidR="000A58FD" w:rsidRPr="000A58FD" w:rsidRDefault="000A58FD" w:rsidP="000A58FD">
            <w:pPr>
              <w:pStyle w:val="ListParagraph"/>
              <w:numPr>
                <w:ilvl w:val="0"/>
                <w:numId w:val="15"/>
              </w:numPr>
            </w:pPr>
          </w:p>
          <w:p w14:paraId="1EE0F028" w14:textId="5277ECB7" w:rsidR="000A58FD" w:rsidRDefault="000A58FD" w:rsidP="007673EF">
            <w:pPr>
              <w:spacing w:line="259" w:lineRule="auto"/>
            </w:pPr>
          </w:p>
          <w:p w14:paraId="3669F3C4" w14:textId="73048B31" w:rsidR="000A58FD" w:rsidRDefault="000A58FD" w:rsidP="007673EF">
            <w:pPr>
              <w:spacing w:line="259" w:lineRule="auto"/>
            </w:pPr>
          </w:p>
        </w:tc>
        <w:tc>
          <w:tcPr>
            <w:tcW w:w="1558" w:type="dxa"/>
            <w:tcBorders>
              <w:top w:val="single" w:sz="4" w:space="0" w:color="000000"/>
              <w:left w:val="single" w:sz="4" w:space="0" w:color="000000"/>
              <w:bottom w:val="single" w:sz="4" w:space="0" w:color="000000"/>
              <w:right w:val="single" w:sz="4" w:space="0" w:color="000000"/>
            </w:tcBorders>
          </w:tcPr>
          <w:p w14:paraId="19B979C0" w14:textId="77777777" w:rsidR="000A58FD" w:rsidRDefault="000A58FD" w:rsidP="007673EF">
            <w:pPr>
              <w:spacing w:line="259" w:lineRule="auto"/>
            </w:pPr>
            <w:r>
              <w:rPr>
                <w:sz w:val="20"/>
              </w:rPr>
              <w:t xml:space="preserve"> </w:t>
            </w:r>
          </w:p>
          <w:p w14:paraId="7B808287" w14:textId="77777777" w:rsidR="000A58FD" w:rsidRDefault="000A58FD" w:rsidP="007673EF">
            <w:pPr>
              <w:spacing w:line="259" w:lineRule="auto"/>
            </w:pPr>
            <w:r>
              <w:rPr>
                <w:sz w:val="20"/>
              </w:rPr>
              <w:t xml:space="preserve"> </w:t>
            </w:r>
          </w:p>
          <w:p w14:paraId="0C1C75B3" w14:textId="77777777" w:rsidR="000A58FD" w:rsidRDefault="000A58FD" w:rsidP="007673EF">
            <w:pPr>
              <w:spacing w:line="259" w:lineRule="auto"/>
            </w:pPr>
            <w:r>
              <w:rPr>
                <w:sz w:val="20"/>
              </w:rPr>
              <w:t xml:space="preserve"> </w:t>
            </w:r>
          </w:p>
          <w:p w14:paraId="3ADC02DC" w14:textId="77777777" w:rsidR="000A58FD" w:rsidRDefault="000A58FD" w:rsidP="007673EF">
            <w:pPr>
              <w:spacing w:line="259" w:lineRule="auto"/>
            </w:pPr>
            <w:r>
              <w:rPr>
                <w:sz w:val="20"/>
              </w:rPr>
              <w:t xml:space="preserve"> </w:t>
            </w:r>
          </w:p>
          <w:p w14:paraId="2566798E" w14:textId="77777777" w:rsidR="000A58FD" w:rsidRDefault="000A58FD" w:rsidP="007673EF">
            <w:pPr>
              <w:spacing w:line="259" w:lineRule="auto"/>
            </w:pPr>
            <w:r>
              <w:rPr>
                <w:sz w:val="20"/>
              </w:rPr>
              <w:t xml:space="preserve"> </w:t>
            </w:r>
          </w:p>
          <w:p w14:paraId="675208F0" w14:textId="041E7E2E" w:rsidR="000A58FD" w:rsidRDefault="000A58FD" w:rsidP="007673EF">
            <w:pPr>
              <w:spacing w:line="259" w:lineRule="auto"/>
            </w:pPr>
          </w:p>
        </w:tc>
      </w:tr>
      <w:tr w:rsidR="000A58FD" w14:paraId="5001B8C1" w14:textId="77777777" w:rsidTr="000A58FD">
        <w:trPr>
          <w:trHeight w:val="329"/>
        </w:trPr>
        <w:tc>
          <w:tcPr>
            <w:tcW w:w="6354" w:type="dxa"/>
            <w:tcBorders>
              <w:top w:val="single" w:sz="4" w:space="0" w:color="000000"/>
              <w:left w:val="single" w:sz="4" w:space="0" w:color="000000"/>
              <w:bottom w:val="single" w:sz="4" w:space="0" w:color="000000"/>
              <w:right w:val="nil"/>
            </w:tcBorders>
          </w:tcPr>
          <w:p w14:paraId="62A72D22" w14:textId="77777777" w:rsidR="000A58FD" w:rsidRDefault="000A58FD" w:rsidP="007673EF">
            <w:pPr>
              <w:spacing w:line="259" w:lineRule="auto"/>
            </w:pPr>
            <w:r>
              <w:rPr>
                <w:rFonts w:ascii="Calibri" w:eastAsia="Calibri" w:hAnsi="Calibri" w:cs="Calibri"/>
                <w:b/>
                <w:sz w:val="20"/>
              </w:rPr>
              <w:t xml:space="preserve">Personal qualities </w:t>
            </w:r>
          </w:p>
        </w:tc>
        <w:tc>
          <w:tcPr>
            <w:tcW w:w="1561" w:type="dxa"/>
            <w:tcBorders>
              <w:top w:val="single" w:sz="4" w:space="0" w:color="000000"/>
              <w:left w:val="nil"/>
              <w:bottom w:val="single" w:sz="4" w:space="0" w:color="000000"/>
              <w:right w:val="nil"/>
            </w:tcBorders>
          </w:tcPr>
          <w:p w14:paraId="427B6F3B" w14:textId="77777777" w:rsidR="000A58FD" w:rsidRDefault="000A58FD" w:rsidP="007673EF">
            <w:pPr>
              <w:spacing w:after="160" w:line="259" w:lineRule="auto"/>
            </w:pPr>
          </w:p>
        </w:tc>
        <w:tc>
          <w:tcPr>
            <w:tcW w:w="1558" w:type="dxa"/>
            <w:tcBorders>
              <w:top w:val="single" w:sz="4" w:space="0" w:color="000000"/>
              <w:left w:val="nil"/>
              <w:bottom w:val="single" w:sz="4" w:space="0" w:color="000000"/>
              <w:right w:val="single" w:sz="4" w:space="0" w:color="000000"/>
            </w:tcBorders>
          </w:tcPr>
          <w:p w14:paraId="14670A45" w14:textId="77777777" w:rsidR="000A58FD" w:rsidRDefault="000A58FD" w:rsidP="007673EF">
            <w:pPr>
              <w:spacing w:after="160" w:line="259" w:lineRule="auto"/>
            </w:pPr>
          </w:p>
        </w:tc>
      </w:tr>
      <w:tr w:rsidR="000A58FD" w14:paraId="2C8FBA21" w14:textId="77777777" w:rsidTr="000A58FD">
        <w:trPr>
          <w:trHeight w:val="4928"/>
        </w:trPr>
        <w:tc>
          <w:tcPr>
            <w:tcW w:w="6354" w:type="dxa"/>
            <w:tcBorders>
              <w:top w:val="single" w:sz="4" w:space="0" w:color="000000"/>
              <w:left w:val="single" w:sz="4" w:space="0" w:color="000000"/>
              <w:bottom w:val="single" w:sz="4" w:space="0" w:color="000000"/>
              <w:right w:val="single" w:sz="4" w:space="0" w:color="000000"/>
            </w:tcBorders>
          </w:tcPr>
          <w:p w14:paraId="6D19AD16" w14:textId="77777777" w:rsidR="000A58FD" w:rsidRDefault="000A58FD" w:rsidP="007673EF">
            <w:pPr>
              <w:spacing w:line="259" w:lineRule="auto"/>
            </w:pPr>
            <w:r>
              <w:rPr>
                <w:sz w:val="20"/>
              </w:rPr>
              <w:t xml:space="preserve">Work at all times within the framework of agreed school policies </w:t>
            </w:r>
          </w:p>
          <w:p w14:paraId="0D121131" w14:textId="77777777" w:rsidR="000A58FD" w:rsidRDefault="000A58FD" w:rsidP="007673EF">
            <w:pPr>
              <w:spacing w:line="242" w:lineRule="auto"/>
            </w:pPr>
            <w:r>
              <w:rPr>
                <w:sz w:val="20"/>
              </w:rPr>
              <w:t xml:space="preserve">Have a flexible approach to work and to enjoy being a member of a team Able to manage own work load effectively and responds swiftly to tight deadlines </w:t>
            </w:r>
          </w:p>
          <w:p w14:paraId="092A435F" w14:textId="77777777" w:rsidR="000A58FD" w:rsidRDefault="000A58FD" w:rsidP="007673EF">
            <w:pPr>
              <w:spacing w:line="259" w:lineRule="auto"/>
            </w:pPr>
            <w:r>
              <w:rPr>
                <w:sz w:val="20"/>
              </w:rPr>
              <w:t xml:space="preserve">Good interpersonal skills, with the ability to enthuse and motivate others </w:t>
            </w:r>
          </w:p>
          <w:p w14:paraId="35673A53" w14:textId="77777777" w:rsidR="000A58FD" w:rsidRDefault="000A58FD" w:rsidP="007673EF">
            <w:pPr>
              <w:spacing w:after="1" w:line="241" w:lineRule="auto"/>
            </w:pPr>
            <w:r>
              <w:rPr>
                <w:sz w:val="20"/>
              </w:rPr>
              <w:t xml:space="preserve">To show a caring attitude towards pupils, staff and parents/carers Willingness to share expertise, skills and knowledge and ability to encourage others to follow suit </w:t>
            </w:r>
          </w:p>
          <w:p w14:paraId="54355F70" w14:textId="77777777" w:rsidR="000A58FD" w:rsidRDefault="000A58FD" w:rsidP="007673EF">
            <w:pPr>
              <w:spacing w:line="259" w:lineRule="auto"/>
            </w:pPr>
            <w:r>
              <w:rPr>
                <w:sz w:val="20"/>
              </w:rPr>
              <w:t xml:space="preserve">Openness and willingness to address and discuss relevant issues </w:t>
            </w:r>
          </w:p>
          <w:p w14:paraId="1E9B2B00" w14:textId="77777777" w:rsidR="000A58FD" w:rsidRDefault="000A58FD" w:rsidP="007673EF">
            <w:pPr>
              <w:spacing w:line="242" w:lineRule="auto"/>
            </w:pPr>
            <w:r>
              <w:rPr>
                <w:sz w:val="20"/>
              </w:rPr>
              <w:t xml:space="preserve">To practice equal opportunities in all aspects of the role and around the work place in line with policy </w:t>
            </w:r>
          </w:p>
          <w:p w14:paraId="41CD5446" w14:textId="77777777" w:rsidR="000A58FD" w:rsidRDefault="000A58FD" w:rsidP="007673EF">
            <w:pPr>
              <w:spacing w:line="259" w:lineRule="auto"/>
            </w:pPr>
            <w:r>
              <w:rPr>
                <w:sz w:val="20"/>
              </w:rPr>
              <w:t xml:space="preserve">To maintain a personal commitment to professional development </w:t>
            </w:r>
          </w:p>
          <w:p w14:paraId="7D26E0E3" w14:textId="77777777" w:rsidR="000A58FD" w:rsidRDefault="000A58FD" w:rsidP="007673EF">
            <w:pPr>
              <w:spacing w:line="242" w:lineRule="auto"/>
            </w:pPr>
            <w:r>
              <w:rPr>
                <w:sz w:val="20"/>
              </w:rPr>
              <w:t xml:space="preserve">To contribute to the wider life of the academy Commitment to the highest standards of child protection and safeguarding </w:t>
            </w:r>
          </w:p>
          <w:p w14:paraId="578E4E0A" w14:textId="77777777" w:rsidR="000A58FD" w:rsidRDefault="000A58FD" w:rsidP="007673EF">
            <w:pPr>
              <w:spacing w:after="2" w:line="239" w:lineRule="auto"/>
            </w:pPr>
            <w:r>
              <w:rPr>
                <w:sz w:val="20"/>
              </w:rPr>
              <w:t xml:space="preserve">Recognition of the importance of personal responsibility for health and safety </w:t>
            </w:r>
          </w:p>
          <w:p w14:paraId="0954ACEE" w14:textId="77777777" w:rsidR="000A58FD" w:rsidRDefault="000A58FD" w:rsidP="007673EF">
            <w:pPr>
              <w:spacing w:line="259" w:lineRule="auto"/>
            </w:pPr>
            <w:r>
              <w:rPr>
                <w:sz w:val="20"/>
              </w:rPr>
              <w:t xml:space="preserve">Able to form positive relationships with all children and motivate them to </w:t>
            </w:r>
          </w:p>
          <w:p w14:paraId="107ACB07" w14:textId="77777777" w:rsidR="000A58FD" w:rsidRDefault="000A58FD" w:rsidP="007673EF">
            <w:pPr>
              <w:spacing w:line="259" w:lineRule="auto"/>
            </w:pPr>
            <w:r>
              <w:rPr>
                <w:sz w:val="20"/>
              </w:rPr>
              <w:t xml:space="preserve">succeed, contributing to a warm, friendly environment  </w:t>
            </w:r>
          </w:p>
          <w:p w14:paraId="00D53FAE" w14:textId="77777777" w:rsidR="000A58FD" w:rsidRDefault="000A58FD" w:rsidP="007673EF">
            <w:pPr>
              <w:spacing w:line="259" w:lineRule="auto"/>
              <w:rPr>
                <w:rFonts w:ascii="Calibri" w:eastAsia="Calibri" w:hAnsi="Calibri" w:cs="Calibri"/>
                <w:b/>
                <w:sz w:val="20"/>
              </w:rPr>
            </w:pPr>
            <w:r>
              <w:rPr>
                <w:rFonts w:ascii="Calibri" w:eastAsia="Calibri" w:hAnsi="Calibri" w:cs="Calibri"/>
                <w:sz w:val="20"/>
              </w:rPr>
              <w:t>Commitment to the Trust’s ethos, aims and whole community.</w:t>
            </w:r>
            <w:r>
              <w:rPr>
                <w:rFonts w:ascii="Calibri" w:eastAsia="Calibri" w:hAnsi="Calibri" w:cs="Calibri"/>
                <w:b/>
                <w:sz w:val="20"/>
              </w:rPr>
              <w:t xml:space="preserve"> </w:t>
            </w:r>
          </w:p>
          <w:p w14:paraId="51CB9798" w14:textId="77777777" w:rsidR="000A58FD" w:rsidRDefault="000A58FD" w:rsidP="007673EF">
            <w:pPr>
              <w:spacing w:line="259" w:lineRule="auto"/>
            </w:pPr>
          </w:p>
        </w:tc>
        <w:tc>
          <w:tcPr>
            <w:tcW w:w="1561" w:type="dxa"/>
            <w:tcBorders>
              <w:top w:val="single" w:sz="4" w:space="0" w:color="000000"/>
              <w:left w:val="single" w:sz="4" w:space="0" w:color="000000"/>
              <w:bottom w:val="single" w:sz="4" w:space="0" w:color="000000"/>
              <w:right w:val="single" w:sz="4" w:space="0" w:color="000000"/>
            </w:tcBorders>
          </w:tcPr>
          <w:p w14:paraId="0A838A13" w14:textId="77777777" w:rsidR="000A58FD" w:rsidRDefault="000A58FD" w:rsidP="007673EF">
            <w:pPr>
              <w:spacing w:line="259" w:lineRule="auto"/>
            </w:pPr>
            <w:r>
              <w:rPr>
                <w:rFonts w:ascii="Wingdings 2" w:eastAsia="Wingdings 2" w:hAnsi="Wingdings 2" w:cs="Wingdings 2"/>
                <w:sz w:val="18"/>
              </w:rPr>
              <w:t></w:t>
            </w:r>
            <w:r>
              <w:rPr>
                <w:sz w:val="18"/>
              </w:rPr>
              <w:t xml:space="preserve"> </w:t>
            </w:r>
          </w:p>
          <w:p w14:paraId="7354A4EF" w14:textId="77777777" w:rsidR="000A58FD" w:rsidRDefault="000A58FD" w:rsidP="007673EF">
            <w:pPr>
              <w:spacing w:after="1" w:line="259" w:lineRule="auto"/>
            </w:pPr>
            <w:r>
              <w:rPr>
                <w:rFonts w:ascii="Wingdings 2" w:eastAsia="Wingdings 2" w:hAnsi="Wingdings 2" w:cs="Wingdings 2"/>
                <w:sz w:val="18"/>
              </w:rPr>
              <w:t></w:t>
            </w:r>
            <w:r>
              <w:rPr>
                <w:sz w:val="18"/>
              </w:rPr>
              <w:t xml:space="preserve"> </w:t>
            </w:r>
          </w:p>
          <w:p w14:paraId="11486135" w14:textId="77777777" w:rsidR="000A58FD" w:rsidRDefault="000A58FD" w:rsidP="007673EF">
            <w:pPr>
              <w:spacing w:line="259" w:lineRule="auto"/>
            </w:pPr>
            <w:r>
              <w:rPr>
                <w:sz w:val="20"/>
              </w:rPr>
              <w:t xml:space="preserve"> </w:t>
            </w:r>
          </w:p>
          <w:p w14:paraId="20C5F5D0" w14:textId="77777777" w:rsidR="000A58FD" w:rsidRDefault="000A58FD" w:rsidP="007673EF">
            <w:pPr>
              <w:spacing w:line="259" w:lineRule="auto"/>
            </w:pPr>
            <w:r>
              <w:rPr>
                <w:rFonts w:ascii="Wingdings 2" w:eastAsia="Wingdings 2" w:hAnsi="Wingdings 2" w:cs="Wingdings 2"/>
                <w:sz w:val="18"/>
              </w:rPr>
              <w:t></w:t>
            </w:r>
            <w:r>
              <w:rPr>
                <w:sz w:val="18"/>
              </w:rPr>
              <w:t xml:space="preserve"> </w:t>
            </w:r>
          </w:p>
          <w:p w14:paraId="6573F1F2" w14:textId="77777777" w:rsidR="000A58FD" w:rsidRDefault="000A58FD" w:rsidP="007673EF">
            <w:pPr>
              <w:spacing w:line="259" w:lineRule="auto"/>
            </w:pPr>
            <w:r>
              <w:rPr>
                <w:sz w:val="20"/>
              </w:rPr>
              <w:t xml:space="preserve"> </w:t>
            </w:r>
          </w:p>
          <w:p w14:paraId="2C15B266" w14:textId="77777777" w:rsidR="000A58FD" w:rsidRDefault="000A58FD" w:rsidP="007673EF">
            <w:pPr>
              <w:spacing w:line="259" w:lineRule="auto"/>
            </w:pPr>
            <w:r>
              <w:rPr>
                <w:rFonts w:ascii="Wingdings 2" w:eastAsia="Wingdings 2" w:hAnsi="Wingdings 2" w:cs="Wingdings 2"/>
                <w:sz w:val="18"/>
              </w:rPr>
              <w:t></w:t>
            </w:r>
            <w:r>
              <w:rPr>
                <w:sz w:val="18"/>
              </w:rPr>
              <w:t xml:space="preserve"> </w:t>
            </w:r>
          </w:p>
          <w:p w14:paraId="5769B298" w14:textId="77777777" w:rsidR="000A58FD" w:rsidRDefault="000A58FD" w:rsidP="007673EF">
            <w:pPr>
              <w:spacing w:after="2" w:line="259" w:lineRule="auto"/>
            </w:pPr>
            <w:r>
              <w:rPr>
                <w:rFonts w:ascii="Wingdings 2" w:eastAsia="Wingdings 2" w:hAnsi="Wingdings 2" w:cs="Wingdings 2"/>
                <w:sz w:val="18"/>
              </w:rPr>
              <w:t></w:t>
            </w:r>
            <w:r>
              <w:rPr>
                <w:sz w:val="18"/>
              </w:rPr>
              <w:t xml:space="preserve"> </w:t>
            </w:r>
          </w:p>
          <w:p w14:paraId="0CF54C43" w14:textId="77777777" w:rsidR="000A58FD" w:rsidRDefault="000A58FD" w:rsidP="007673EF">
            <w:pPr>
              <w:spacing w:line="259" w:lineRule="auto"/>
            </w:pPr>
            <w:r>
              <w:rPr>
                <w:sz w:val="20"/>
              </w:rPr>
              <w:t xml:space="preserve"> </w:t>
            </w:r>
          </w:p>
          <w:p w14:paraId="397B4E0D" w14:textId="77777777" w:rsidR="000A58FD" w:rsidRDefault="000A58FD" w:rsidP="007673EF">
            <w:pPr>
              <w:spacing w:line="259" w:lineRule="auto"/>
            </w:pPr>
            <w:r>
              <w:rPr>
                <w:rFonts w:ascii="Wingdings 2" w:eastAsia="Wingdings 2" w:hAnsi="Wingdings 2" w:cs="Wingdings 2"/>
                <w:sz w:val="18"/>
              </w:rPr>
              <w:t></w:t>
            </w:r>
            <w:r>
              <w:rPr>
                <w:sz w:val="18"/>
              </w:rPr>
              <w:t xml:space="preserve"> </w:t>
            </w:r>
          </w:p>
          <w:p w14:paraId="4A6E2CE7" w14:textId="77777777" w:rsidR="000A58FD" w:rsidRDefault="000A58FD" w:rsidP="007673EF">
            <w:pPr>
              <w:spacing w:line="259" w:lineRule="auto"/>
            </w:pPr>
            <w:r>
              <w:rPr>
                <w:sz w:val="18"/>
              </w:rPr>
              <w:t xml:space="preserve"> </w:t>
            </w:r>
          </w:p>
          <w:p w14:paraId="7FBD6E22" w14:textId="77777777" w:rsidR="000A58FD" w:rsidRDefault="000A58FD" w:rsidP="007673EF">
            <w:pPr>
              <w:spacing w:line="259" w:lineRule="auto"/>
            </w:pPr>
            <w:r>
              <w:rPr>
                <w:rFonts w:ascii="Wingdings 2" w:eastAsia="Wingdings 2" w:hAnsi="Wingdings 2" w:cs="Wingdings 2"/>
                <w:sz w:val="18"/>
              </w:rPr>
              <w:t></w:t>
            </w:r>
            <w:r>
              <w:rPr>
                <w:sz w:val="18"/>
              </w:rPr>
              <w:t xml:space="preserve"> </w:t>
            </w:r>
          </w:p>
          <w:p w14:paraId="213714DA" w14:textId="77777777" w:rsidR="000A58FD" w:rsidRDefault="000A58FD" w:rsidP="007673EF">
            <w:pPr>
              <w:spacing w:line="259" w:lineRule="auto"/>
            </w:pPr>
            <w:r>
              <w:rPr>
                <w:sz w:val="18"/>
              </w:rPr>
              <w:t xml:space="preserve"> </w:t>
            </w:r>
          </w:p>
          <w:p w14:paraId="5927A478" w14:textId="77777777" w:rsidR="000A58FD" w:rsidRDefault="000A58FD" w:rsidP="007673EF">
            <w:pPr>
              <w:spacing w:line="259" w:lineRule="auto"/>
            </w:pPr>
            <w:r>
              <w:rPr>
                <w:rFonts w:ascii="Wingdings 2" w:eastAsia="Wingdings 2" w:hAnsi="Wingdings 2" w:cs="Wingdings 2"/>
                <w:sz w:val="18"/>
              </w:rPr>
              <w:t></w:t>
            </w:r>
            <w:r>
              <w:rPr>
                <w:sz w:val="18"/>
              </w:rPr>
              <w:t xml:space="preserve"> </w:t>
            </w:r>
          </w:p>
          <w:p w14:paraId="60DD6F0D" w14:textId="77777777" w:rsidR="000A58FD" w:rsidRDefault="000A58FD" w:rsidP="007673EF">
            <w:pPr>
              <w:spacing w:line="259" w:lineRule="auto"/>
            </w:pPr>
            <w:r>
              <w:rPr>
                <w:rFonts w:ascii="Wingdings 2" w:eastAsia="Wingdings 2" w:hAnsi="Wingdings 2" w:cs="Wingdings 2"/>
                <w:sz w:val="18"/>
              </w:rPr>
              <w:t></w:t>
            </w:r>
            <w:r>
              <w:rPr>
                <w:sz w:val="18"/>
              </w:rPr>
              <w:t xml:space="preserve"> </w:t>
            </w:r>
          </w:p>
          <w:p w14:paraId="29FA2F4C" w14:textId="77777777" w:rsidR="000A58FD" w:rsidRDefault="000A58FD" w:rsidP="007673EF">
            <w:pPr>
              <w:spacing w:line="259" w:lineRule="auto"/>
            </w:pPr>
            <w:r>
              <w:rPr>
                <w:sz w:val="18"/>
              </w:rPr>
              <w:t xml:space="preserve"> </w:t>
            </w:r>
          </w:p>
          <w:p w14:paraId="7DF54DD3" w14:textId="77777777" w:rsidR="000A58FD" w:rsidRDefault="000A58FD" w:rsidP="007673EF">
            <w:pPr>
              <w:spacing w:line="259" w:lineRule="auto"/>
            </w:pPr>
            <w:r>
              <w:rPr>
                <w:rFonts w:ascii="Wingdings 2" w:eastAsia="Wingdings 2" w:hAnsi="Wingdings 2" w:cs="Wingdings 2"/>
                <w:sz w:val="18"/>
              </w:rPr>
              <w:t></w:t>
            </w:r>
            <w:r>
              <w:rPr>
                <w:sz w:val="18"/>
              </w:rPr>
              <w:t xml:space="preserve"> </w:t>
            </w:r>
          </w:p>
          <w:p w14:paraId="46B781FA" w14:textId="77777777" w:rsidR="000A58FD" w:rsidRDefault="000A58FD" w:rsidP="007673EF">
            <w:pPr>
              <w:spacing w:line="259" w:lineRule="auto"/>
            </w:pPr>
            <w:r>
              <w:rPr>
                <w:sz w:val="18"/>
              </w:rPr>
              <w:t xml:space="preserve"> </w:t>
            </w:r>
          </w:p>
          <w:p w14:paraId="09022412" w14:textId="77777777" w:rsidR="000A58FD" w:rsidRDefault="000A58FD" w:rsidP="007673EF">
            <w:pPr>
              <w:spacing w:line="259" w:lineRule="auto"/>
            </w:pPr>
            <w:r>
              <w:rPr>
                <w:rFonts w:ascii="Wingdings 2" w:eastAsia="Wingdings 2" w:hAnsi="Wingdings 2" w:cs="Wingdings 2"/>
                <w:sz w:val="18"/>
              </w:rPr>
              <w:t></w:t>
            </w:r>
            <w:r>
              <w:rPr>
                <w:sz w:val="18"/>
              </w:rPr>
              <w:t xml:space="preserve"> </w:t>
            </w:r>
          </w:p>
          <w:p w14:paraId="322E8E9F" w14:textId="77777777" w:rsidR="000A58FD" w:rsidRDefault="000A58FD" w:rsidP="007673EF">
            <w:pPr>
              <w:spacing w:line="259" w:lineRule="auto"/>
            </w:pPr>
            <w:r>
              <w:rPr>
                <w:sz w:val="18"/>
              </w:rPr>
              <w:t xml:space="preserve"> </w:t>
            </w:r>
          </w:p>
          <w:p w14:paraId="3F223990" w14:textId="77777777" w:rsidR="000A58FD" w:rsidRDefault="000A58FD" w:rsidP="007673EF">
            <w:pPr>
              <w:spacing w:line="259" w:lineRule="auto"/>
            </w:pPr>
            <w:r>
              <w:rPr>
                <w:rFonts w:ascii="Wingdings 2" w:eastAsia="Wingdings 2" w:hAnsi="Wingdings 2" w:cs="Wingdings 2"/>
                <w:sz w:val="18"/>
              </w:rPr>
              <w:t></w:t>
            </w:r>
            <w:r>
              <w:rPr>
                <w:sz w:val="18"/>
              </w:rPr>
              <w:t xml:space="preserve"> </w:t>
            </w:r>
          </w:p>
          <w:p w14:paraId="6CAEE570" w14:textId="27AE95CC" w:rsidR="000A58FD" w:rsidRDefault="000A58FD" w:rsidP="007673EF">
            <w:pPr>
              <w:spacing w:line="259" w:lineRule="auto"/>
            </w:pPr>
          </w:p>
        </w:tc>
        <w:tc>
          <w:tcPr>
            <w:tcW w:w="1558" w:type="dxa"/>
            <w:tcBorders>
              <w:top w:val="single" w:sz="4" w:space="0" w:color="000000"/>
              <w:left w:val="single" w:sz="4" w:space="0" w:color="000000"/>
              <w:bottom w:val="single" w:sz="4" w:space="0" w:color="000000"/>
              <w:right w:val="single" w:sz="4" w:space="0" w:color="000000"/>
            </w:tcBorders>
          </w:tcPr>
          <w:p w14:paraId="0CA4E271" w14:textId="77777777" w:rsidR="000A58FD" w:rsidRDefault="000A58FD" w:rsidP="007673EF">
            <w:pPr>
              <w:spacing w:line="259" w:lineRule="auto"/>
            </w:pPr>
            <w:r>
              <w:rPr>
                <w:rFonts w:ascii="Calibri" w:eastAsia="Calibri" w:hAnsi="Calibri" w:cs="Calibri"/>
                <w:b/>
                <w:sz w:val="20"/>
              </w:rPr>
              <w:t xml:space="preserve"> </w:t>
            </w:r>
          </w:p>
        </w:tc>
      </w:tr>
    </w:tbl>
    <w:tbl>
      <w:tblPr>
        <w:tblW w:w="9601" w:type="dxa"/>
        <w:tblInd w:w="-108" w:type="dxa"/>
        <w:tblBorders>
          <w:top w:val="nil"/>
          <w:left w:val="nil"/>
          <w:bottom w:val="nil"/>
          <w:right w:val="nil"/>
        </w:tblBorders>
        <w:tblLayout w:type="fixed"/>
        <w:tblLook w:val="0000" w:firstRow="0" w:lastRow="0" w:firstColumn="0" w:lastColumn="0" w:noHBand="0" w:noVBand="0"/>
      </w:tblPr>
      <w:tblGrid>
        <w:gridCol w:w="9601"/>
      </w:tblGrid>
      <w:tr w:rsidR="00886EEC" w:rsidRPr="007C1936" w14:paraId="612AADEB" w14:textId="77777777" w:rsidTr="000A58FD">
        <w:trPr>
          <w:trHeight w:val="4543"/>
        </w:trPr>
        <w:tc>
          <w:tcPr>
            <w:tcW w:w="9601" w:type="dxa"/>
          </w:tcPr>
          <w:p w14:paraId="441127A5" w14:textId="61285678" w:rsidR="00886EEC" w:rsidRPr="007C1936" w:rsidRDefault="000A58FD" w:rsidP="007673EF">
            <w:r>
              <w:rPr>
                <w:sz w:val="24"/>
              </w:rPr>
              <w:lastRenderedPageBreak/>
              <w:t xml:space="preserve">  </w:t>
            </w:r>
          </w:p>
        </w:tc>
      </w:tr>
    </w:tbl>
    <w:p w14:paraId="15CB3A1E" w14:textId="77777777" w:rsidR="00B61D35" w:rsidRPr="00087296" w:rsidRDefault="00B61D35" w:rsidP="000A58FD">
      <w:pPr>
        <w:shd w:val="clear" w:color="auto" w:fill="FFFFFF" w:themeFill="background1"/>
        <w:jc w:val="both"/>
        <w:rPr>
          <w:rFonts w:asciiTheme="majorHAnsi" w:hAnsiTheme="majorHAnsi" w:cstheme="majorHAnsi"/>
        </w:rPr>
      </w:pPr>
    </w:p>
    <w:sectPr w:rsidR="00B61D35" w:rsidRPr="00087296">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6660A" w14:textId="77777777" w:rsidR="00CE76A8" w:rsidRDefault="00CE76A8" w:rsidP="00087296">
      <w:pPr>
        <w:spacing w:after="0" w:line="240" w:lineRule="auto"/>
      </w:pPr>
      <w:r>
        <w:separator/>
      </w:r>
    </w:p>
  </w:endnote>
  <w:endnote w:type="continuationSeparator" w:id="0">
    <w:p w14:paraId="71E612E0" w14:textId="77777777" w:rsidR="00CE76A8" w:rsidRDefault="00CE76A8" w:rsidP="00087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3E4F8" w14:textId="77777777" w:rsidR="00764074" w:rsidRDefault="00764074">
    <w:pPr>
      <w:pStyle w:val="Footer"/>
    </w:pPr>
    <w:r>
      <w:t>HR Team – 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F136C" w14:textId="77777777" w:rsidR="00CE76A8" w:rsidRDefault="00CE76A8" w:rsidP="00087296">
      <w:pPr>
        <w:spacing w:after="0" w:line="240" w:lineRule="auto"/>
      </w:pPr>
      <w:r>
        <w:separator/>
      </w:r>
    </w:p>
  </w:footnote>
  <w:footnote w:type="continuationSeparator" w:id="0">
    <w:p w14:paraId="09C1C4DA" w14:textId="77777777" w:rsidR="00CE76A8" w:rsidRDefault="00CE76A8" w:rsidP="000872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DBB22" w14:textId="77777777" w:rsidR="005A57B2" w:rsidRDefault="005A57B2">
    <w:pPr>
      <w:pStyle w:val="Header"/>
    </w:pPr>
  </w:p>
  <w:p w14:paraId="0E1CBEDA" w14:textId="34725D9A" w:rsidR="00087296" w:rsidRDefault="00087296">
    <w:pPr>
      <w:pStyle w:val="Header"/>
    </w:pPr>
    <w:r>
      <w:tab/>
    </w:r>
    <w:r>
      <w:tab/>
    </w:r>
    <w:r>
      <w:rPr>
        <w:noProof/>
        <w:lang w:eastAsia="en-GB"/>
      </w:rPr>
      <w:drawing>
        <wp:inline distT="0" distB="0" distL="0" distR="0" wp14:anchorId="73BF05D0" wp14:editId="024EF919">
          <wp:extent cx="2554605" cy="621665"/>
          <wp:effectExtent l="0" t="0" r="0" b="698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4605" cy="6216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C744A"/>
    <w:multiLevelType w:val="hybridMultilevel"/>
    <w:tmpl w:val="FBA44D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86A7502"/>
    <w:multiLevelType w:val="hybridMultilevel"/>
    <w:tmpl w:val="435CB0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5533DB"/>
    <w:multiLevelType w:val="hybridMultilevel"/>
    <w:tmpl w:val="4E5A51FE"/>
    <w:lvl w:ilvl="0" w:tplc="EFE838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6C2C48"/>
    <w:multiLevelType w:val="hybridMultilevel"/>
    <w:tmpl w:val="11DC84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5AF59EF"/>
    <w:multiLevelType w:val="hybridMultilevel"/>
    <w:tmpl w:val="CDE2CC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A04B32"/>
    <w:multiLevelType w:val="hybridMultilevel"/>
    <w:tmpl w:val="965E27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4A5FE2"/>
    <w:multiLevelType w:val="hybridMultilevel"/>
    <w:tmpl w:val="4BEAC2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B7383C"/>
    <w:multiLevelType w:val="hybridMultilevel"/>
    <w:tmpl w:val="657E32E4"/>
    <w:lvl w:ilvl="0" w:tplc="D88E7158">
      <w:numFmt w:val="bullet"/>
      <w:lvlText w:val="•"/>
      <w:lvlJc w:val="left"/>
      <w:pPr>
        <w:ind w:left="1080" w:hanging="720"/>
      </w:pPr>
      <w:rPr>
        <w:rFonts w:ascii="Calibri" w:eastAsia="Symbol"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0D57CA"/>
    <w:multiLevelType w:val="hybridMultilevel"/>
    <w:tmpl w:val="770A186C"/>
    <w:lvl w:ilvl="0" w:tplc="D88E7158">
      <w:numFmt w:val="bullet"/>
      <w:lvlText w:val="•"/>
      <w:lvlJc w:val="left"/>
      <w:pPr>
        <w:ind w:left="1080" w:hanging="720"/>
      </w:pPr>
      <w:rPr>
        <w:rFonts w:ascii="Calibri" w:eastAsia="Symbol"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8C4E98"/>
    <w:multiLevelType w:val="hybridMultilevel"/>
    <w:tmpl w:val="A7329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174A5F"/>
    <w:multiLevelType w:val="hybridMultilevel"/>
    <w:tmpl w:val="B9E4CF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581B36"/>
    <w:multiLevelType w:val="hybridMultilevel"/>
    <w:tmpl w:val="A20AC46C"/>
    <w:lvl w:ilvl="0" w:tplc="0809000D">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6D5F2FEB"/>
    <w:multiLevelType w:val="hybridMultilevel"/>
    <w:tmpl w:val="131807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772356"/>
    <w:multiLevelType w:val="hybridMultilevel"/>
    <w:tmpl w:val="B08450E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DBE2B26"/>
    <w:multiLevelType w:val="hybridMultilevel"/>
    <w:tmpl w:val="321CB5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824809">
    <w:abstractNumId w:val="13"/>
  </w:num>
  <w:num w:numId="2" w16cid:durableId="2112316846">
    <w:abstractNumId w:val="5"/>
  </w:num>
  <w:num w:numId="3" w16cid:durableId="837883588">
    <w:abstractNumId w:val="12"/>
  </w:num>
  <w:num w:numId="4" w16cid:durableId="150801684">
    <w:abstractNumId w:val="10"/>
  </w:num>
  <w:num w:numId="5" w16cid:durableId="2043628776">
    <w:abstractNumId w:val="4"/>
  </w:num>
  <w:num w:numId="6" w16cid:durableId="34157458">
    <w:abstractNumId w:val="14"/>
  </w:num>
  <w:num w:numId="7" w16cid:durableId="2140221560">
    <w:abstractNumId w:val="6"/>
  </w:num>
  <w:num w:numId="8" w16cid:durableId="1005520685">
    <w:abstractNumId w:val="1"/>
  </w:num>
  <w:num w:numId="9" w16cid:durableId="796021891">
    <w:abstractNumId w:val="7"/>
  </w:num>
  <w:num w:numId="10" w16cid:durableId="866524118">
    <w:abstractNumId w:val="8"/>
  </w:num>
  <w:num w:numId="11" w16cid:durableId="930048018">
    <w:abstractNumId w:val="2"/>
  </w:num>
  <w:num w:numId="12" w16cid:durableId="1928613558">
    <w:abstractNumId w:val="0"/>
  </w:num>
  <w:num w:numId="13" w16cid:durableId="767845315">
    <w:abstractNumId w:val="9"/>
  </w:num>
  <w:num w:numId="14" w16cid:durableId="1233471631">
    <w:abstractNumId w:val="3"/>
  </w:num>
  <w:num w:numId="15" w16cid:durableId="8109074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BB"/>
    <w:rsid w:val="00007FA6"/>
    <w:rsid w:val="000238A5"/>
    <w:rsid w:val="00053813"/>
    <w:rsid w:val="00057B64"/>
    <w:rsid w:val="00066DA9"/>
    <w:rsid w:val="00087296"/>
    <w:rsid w:val="000A42CE"/>
    <w:rsid w:val="000A58FD"/>
    <w:rsid w:val="000E6674"/>
    <w:rsid w:val="00100E75"/>
    <w:rsid w:val="001226A5"/>
    <w:rsid w:val="00164937"/>
    <w:rsid w:val="00195E45"/>
    <w:rsid w:val="001A02C8"/>
    <w:rsid w:val="002452E5"/>
    <w:rsid w:val="00260198"/>
    <w:rsid w:val="002666F7"/>
    <w:rsid w:val="00275AF3"/>
    <w:rsid w:val="002A0281"/>
    <w:rsid w:val="002D77F6"/>
    <w:rsid w:val="002F7724"/>
    <w:rsid w:val="00344E77"/>
    <w:rsid w:val="00360BA4"/>
    <w:rsid w:val="003835CE"/>
    <w:rsid w:val="003A4128"/>
    <w:rsid w:val="003C7706"/>
    <w:rsid w:val="003E475F"/>
    <w:rsid w:val="00413E0B"/>
    <w:rsid w:val="004954F2"/>
    <w:rsid w:val="004B09D1"/>
    <w:rsid w:val="004B4F21"/>
    <w:rsid w:val="0051050A"/>
    <w:rsid w:val="005246CC"/>
    <w:rsid w:val="00527F2E"/>
    <w:rsid w:val="0053408F"/>
    <w:rsid w:val="0054055E"/>
    <w:rsid w:val="0054151B"/>
    <w:rsid w:val="00541E29"/>
    <w:rsid w:val="00582B02"/>
    <w:rsid w:val="00583FF2"/>
    <w:rsid w:val="005950DB"/>
    <w:rsid w:val="005A57B2"/>
    <w:rsid w:val="005E056B"/>
    <w:rsid w:val="005F7B5F"/>
    <w:rsid w:val="00641F93"/>
    <w:rsid w:val="00653B01"/>
    <w:rsid w:val="00663C7D"/>
    <w:rsid w:val="00671709"/>
    <w:rsid w:val="00671DA0"/>
    <w:rsid w:val="006B6B6D"/>
    <w:rsid w:val="006D17B9"/>
    <w:rsid w:val="0073093A"/>
    <w:rsid w:val="00736350"/>
    <w:rsid w:val="00742248"/>
    <w:rsid w:val="007577EE"/>
    <w:rsid w:val="00764074"/>
    <w:rsid w:val="00786DAC"/>
    <w:rsid w:val="007D7E51"/>
    <w:rsid w:val="00850CC8"/>
    <w:rsid w:val="008512E2"/>
    <w:rsid w:val="00884E74"/>
    <w:rsid w:val="00886EEC"/>
    <w:rsid w:val="008A4EB2"/>
    <w:rsid w:val="008B1BC6"/>
    <w:rsid w:val="008D4BD3"/>
    <w:rsid w:val="008E11E9"/>
    <w:rsid w:val="008F3B60"/>
    <w:rsid w:val="00924244"/>
    <w:rsid w:val="00943C01"/>
    <w:rsid w:val="00957333"/>
    <w:rsid w:val="009959D1"/>
    <w:rsid w:val="009D3779"/>
    <w:rsid w:val="009D56D7"/>
    <w:rsid w:val="009E260B"/>
    <w:rsid w:val="009F746A"/>
    <w:rsid w:val="00A33320"/>
    <w:rsid w:val="00AA6B56"/>
    <w:rsid w:val="00AD0F4B"/>
    <w:rsid w:val="00B619BB"/>
    <w:rsid w:val="00B61D35"/>
    <w:rsid w:val="00B745BE"/>
    <w:rsid w:val="00B87FA7"/>
    <w:rsid w:val="00C4045D"/>
    <w:rsid w:val="00C62E92"/>
    <w:rsid w:val="00C96372"/>
    <w:rsid w:val="00CC7337"/>
    <w:rsid w:val="00CD6FF0"/>
    <w:rsid w:val="00CE76A8"/>
    <w:rsid w:val="00CF334A"/>
    <w:rsid w:val="00CF40D3"/>
    <w:rsid w:val="00D55C0E"/>
    <w:rsid w:val="00D7337E"/>
    <w:rsid w:val="00D85B78"/>
    <w:rsid w:val="00DF0BCF"/>
    <w:rsid w:val="00DF4F2F"/>
    <w:rsid w:val="00E5576B"/>
    <w:rsid w:val="00E76902"/>
    <w:rsid w:val="00EB59CB"/>
    <w:rsid w:val="00EB68DF"/>
    <w:rsid w:val="00EC0482"/>
    <w:rsid w:val="00F31CA5"/>
    <w:rsid w:val="00F32EC3"/>
    <w:rsid w:val="00F40596"/>
    <w:rsid w:val="00F40B7B"/>
    <w:rsid w:val="00F520CF"/>
    <w:rsid w:val="00F63982"/>
    <w:rsid w:val="00F90D60"/>
    <w:rsid w:val="00F947A8"/>
    <w:rsid w:val="00FA3F7A"/>
    <w:rsid w:val="00FE1DF1"/>
    <w:rsid w:val="00FE2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D31DE"/>
  <w15:chartTrackingRefBased/>
  <w15:docId w15:val="{5B4051BE-E3AE-4D1C-8146-0B62B34CF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9BB"/>
  </w:style>
  <w:style w:type="paragraph" w:styleId="Heading1">
    <w:name w:val="heading 1"/>
    <w:next w:val="Normal"/>
    <w:link w:val="Heading1Char"/>
    <w:uiPriority w:val="9"/>
    <w:qFormat/>
    <w:rsid w:val="000A58FD"/>
    <w:pPr>
      <w:keepNext/>
      <w:keepLines/>
      <w:spacing w:after="0"/>
      <w:ind w:left="10" w:hanging="10"/>
      <w:outlineLvl w:val="0"/>
    </w:pPr>
    <w:rPr>
      <w:rFonts w:ascii="Calibri" w:eastAsia="Calibri" w:hAnsi="Calibri" w:cs="Calibri"/>
      <w:b/>
      <w:color w:val="000000"/>
      <w:kern w:val="2"/>
      <w:sz w:val="28"/>
      <w:szCs w:val="24"/>
      <w:lang w:eastAsia="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19BB"/>
    <w:pPr>
      <w:spacing w:after="0" w:line="240" w:lineRule="auto"/>
    </w:pPr>
  </w:style>
  <w:style w:type="paragraph" w:styleId="ListParagraph">
    <w:name w:val="List Paragraph"/>
    <w:basedOn w:val="Normal"/>
    <w:uiPriority w:val="34"/>
    <w:qFormat/>
    <w:rsid w:val="00CC7337"/>
    <w:pPr>
      <w:ind w:left="720"/>
      <w:contextualSpacing/>
    </w:pPr>
  </w:style>
  <w:style w:type="paragraph" w:styleId="Header">
    <w:name w:val="header"/>
    <w:basedOn w:val="Normal"/>
    <w:link w:val="HeaderChar"/>
    <w:uiPriority w:val="99"/>
    <w:unhideWhenUsed/>
    <w:rsid w:val="000872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7296"/>
  </w:style>
  <w:style w:type="paragraph" w:styleId="Footer">
    <w:name w:val="footer"/>
    <w:basedOn w:val="Normal"/>
    <w:link w:val="FooterChar"/>
    <w:uiPriority w:val="99"/>
    <w:unhideWhenUsed/>
    <w:rsid w:val="000872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7296"/>
  </w:style>
  <w:style w:type="table" w:styleId="TableGrid">
    <w:name w:val="Table Grid"/>
    <w:basedOn w:val="TableNormal"/>
    <w:uiPriority w:val="39"/>
    <w:rsid w:val="00540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A58FD"/>
    <w:rPr>
      <w:rFonts w:ascii="Calibri" w:eastAsia="Calibri" w:hAnsi="Calibri" w:cs="Calibri"/>
      <w:b/>
      <w:color w:val="000000"/>
      <w:kern w:val="2"/>
      <w:sz w:val="28"/>
      <w:szCs w:val="24"/>
      <w:lang w:eastAsia="en-GB"/>
      <w14:ligatures w14:val="standardContextual"/>
    </w:rPr>
  </w:style>
  <w:style w:type="table" w:customStyle="1" w:styleId="TableGrid0">
    <w:name w:val="TableGrid"/>
    <w:rsid w:val="000A58FD"/>
    <w:pPr>
      <w:spacing w:after="0" w:line="240" w:lineRule="auto"/>
    </w:pPr>
    <w:rPr>
      <w:rFonts w:eastAsiaTheme="minorEastAsia"/>
      <w:kern w:val="2"/>
      <w:sz w:val="24"/>
      <w:szCs w:val="24"/>
      <w:lang w:eastAsia="en-GB"/>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37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E62378C86B3D14CA237E78186B70D2A" ma:contentTypeVersion="10" ma:contentTypeDescription="Create a new document." ma:contentTypeScope="" ma:versionID="ae994456e7f071fcd4f9b81997c5f894">
  <xsd:schema xmlns:xsd="http://www.w3.org/2001/XMLSchema" xmlns:xs="http://www.w3.org/2001/XMLSchema" xmlns:p="http://schemas.microsoft.com/office/2006/metadata/properties" xmlns:ns3="1389fdbe-a655-4eb7-bab3-49b67d06d657" targetNamespace="http://schemas.microsoft.com/office/2006/metadata/properties" ma:root="true" ma:fieldsID="8a248062ed7d7cc289725616cecc4226" ns3:_="">
    <xsd:import namespace="1389fdbe-a655-4eb7-bab3-49b67d06d65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89fdbe-a655-4eb7-bab3-49b67d06d6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F09D61-694E-4A13-873C-EAC0F9A66276}">
  <ds:schemaRefs>
    <ds:schemaRef ds:uri="http://schemas.microsoft.com/sharepoint/v3/contenttype/forms"/>
  </ds:schemaRefs>
</ds:datastoreItem>
</file>

<file path=customXml/itemProps2.xml><?xml version="1.0" encoding="utf-8"?>
<ds:datastoreItem xmlns:ds="http://schemas.openxmlformats.org/officeDocument/2006/customXml" ds:itemID="{AD080E79-0F53-4BC5-9CFB-DEFF44EDC1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29EB6B-247F-4B9C-936D-9833BF1D2CA3}">
  <ds:schemaRefs>
    <ds:schemaRef ds:uri="http://schemas.openxmlformats.org/officeDocument/2006/bibliography"/>
  </ds:schemaRefs>
</ds:datastoreItem>
</file>

<file path=customXml/itemProps4.xml><?xml version="1.0" encoding="utf-8"?>
<ds:datastoreItem xmlns:ds="http://schemas.openxmlformats.org/officeDocument/2006/customXml" ds:itemID="{4A41F873-1C09-4347-87B1-40ED79B91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89fdbe-a655-4eb7-bab3-49b67d06d6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1161</Words>
  <Characters>6620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Baines-Chambers</dc:creator>
  <cp:keywords/>
  <dc:description/>
  <cp:lastModifiedBy>Julie Buchanan</cp:lastModifiedBy>
  <cp:revision>15</cp:revision>
  <dcterms:created xsi:type="dcterms:W3CDTF">2025-07-01T12:06:00Z</dcterms:created>
  <dcterms:modified xsi:type="dcterms:W3CDTF">2025-07-14T14:48:00Z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0x0101004E62378C86B3D14CA237E78186B70D2A</vt:lpwstr>
  </property>
  <property fmtid="{D5CDD505-2E9C-101B-9397-08002B2CF9AE}" pid="3" name="MSIP_Label_defa4170-0d19-0005-0004-bc88714345d2_Enabled">
    <vt:lpwstr>true</vt:lpwstr>
  </property>
  <property fmtid="{D5CDD505-2E9C-101B-9397-08002B2CF9AE}" pid="4" name="MSIP_Label_defa4170-0d19-0005-0004-bc88714345d2_SetDate">
    <vt:lpwstr>2025-02-03T10:23:17Z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8cdaa49a-9956-4f57-a4a8-099992f1aeb6</vt:lpwstr>
  </property>
  <property fmtid="{D5CDD505-2E9C-101B-9397-08002B2CF9AE}" pid="8" name="MSIP_Label_defa4170-0d19-0005-0004-bc88714345d2_ActionId">
    <vt:lpwstr>647c7707-913d-46cd-b29c-5f18f4ab5241</vt:lpwstr>
  </property>
  <property fmtid="{D5CDD505-2E9C-101B-9397-08002B2CF9AE}" pid="9" name="MSIP_Label_defa4170-0d19-0005-0004-bc88714345d2_ContentBits">
    <vt:lpwstr>0</vt:lpwstr>
  </property>
</Properties>
</file>