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5F45" w14:textId="77777777" w:rsidR="00BB5C73" w:rsidRPr="00D858D7" w:rsidRDefault="00BB5C73" w:rsidP="00BB5C73">
      <w:pPr>
        <w:jc w:val="center"/>
        <w:rPr>
          <w:rFonts w:ascii="Georgia" w:hAnsi="Georgia" w:cs="Arial"/>
          <w:b/>
          <w:i/>
          <w:color w:val="00B0F0"/>
          <w:sz w:val="40"/>
          <w:szCs w:val="22"/>
        </w:rPr>
      </w:pPr>
      <w:r w:rsidRPr="00D858D7">
        <w:rPr>
          <w:rFonts w:ascii="Georgia" w:hAnsi="Georgia" w:cs="Arial"/>
          <w:b/>
          <w:i/>
          <w:color w:val="00B0F0"/>
          <w:sz w:val="40"/>
          <w:szCs w:val="22"/>
        </w:rPr>
        <w:t xml:space="preserve">Job Description: </w:t>
      </w:r>
      <w:r>
        <w:rPr>
          <w:rFonts w:ascii="Georgia" w:hAnsi="Georgia" w:cs="Arial"/>
          <w:b/>
          <w:i/>
          <w:color w:val="00B0F0"/>
          <w:sz w:val="40"/>
          <w:szCs w:val="22"/>
        </w:rPr>
        <w:t xml:space="preserve">Reception </w:t>
      </w:r>
      <w:r w:rsidRPr="00D858D7">
        <w:rPr>
          <w:rFonts w:ascii="Georgia" w:hAnsi="Georgia" w:cs="Arial"/>
          <w:b/>
          <w:i/>
          <w:color w:val="00B0F0"/>
          <w:sz w:val="40"/>
          <w:szCs w:val="22"/>
        </w:rPr>
        <w:t xml:space="preserve">Class Teacher  </w:t>
      </w:r>
    </w:p>
    <w:p w14:paraId="5A64AD9C" w14:textId="77777777" w:rsidR="00BB5C73" w:rsidRPr="00F83F3B" w:rsidRDefault="00BB5C73" w:rsidP="00BB5C73">
      <w:pPr>
        <w:rPr>
          <w:rFonts w:ascii="Georgia" w:hAnsi="Georgia"/>
          <w:b/>
        </w:rPr>
      </w:pPr>
    </w:p>
    <w:p w14:paraId="636527D1" w14:textId="549FA9E7" w:rsidR="00BB5C73" w:rsidRPr="00F83F3B" w:rsidRDefault="00BB5C73" w:rsidP="00BB5C73">
      <w:pPr>
        <w:rPr>
          <w:rFonts w:ascii="Georgia" w:hAnsi="Georgia"/>
        </w:rPr>
      </w:pPr>
      <w:r w:rsidRPr="00F83F3B">
        <w:rPr>
          <w:rFonts w:ascii="Georgia" w:hAnsi="Georgia"/>
          <w:b/>
        </w:rPr>
        <w:t>Reporting to: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F2369">
        <w:rPr>
          <w:rFonts w:ascii="Georgia" w:hAnsi="Georgia"/>
        </w:rPr>
        <w:t>Head of School</w:t>
      </w:r>
      <w:r>
        <w:rPr>
          <w:rFonts w:ascii="Georgia" w:hAnsi="Georgia"/>
        </w:rPr>
        <w:t xml:space="preserve"> </w:t>
      </w:r>
    </w:p>
    <w:p w14:paraId="3AB55737" w14:textId="697EE0DB" w:rsidR="00BB5C73" w:rsidRPr="00F83F3B" w:rsidRDefault="00BB5C73" w:rsidP="00BB5C73">
      <w:pPr>
        <w:ind w:left="2880" w:hanging="2880"/>
        <w:rPr>
          <w:rFonts w:ascii="Georgia" w:hAnsi="Georgia" w:cs="Gill Sans MT"/>
          <w:color w:val="000000"/>
        </w:rPr>
      </w:pPr>
      <w:r>
        <w:rPr>
          <w:rFonts w:ascii="Georgia" w:hAnsi="Georgia"/>
          <w:b/>
        </w:rPr>
        <w:t>Salary:</w:t>
      </w:r>
      <w:r>
        <w:rPr>
          <w:rFonts w:ascii="Georgia" w:hAnsi="Georgia"/>
          <w:b/>
        </w:rPr>
        <w:tab/>
      </w:r>
      <w:r>
        <w:rPr>
          <w:rFonts w:ascii="Georgia" w:hAnsi="Georgia" w:cs="Arial"/>
          <w:bCs/>
          <w:lang w:val="en" w:eastAsia="en-GB"/>
        </w:rPr>
        <w:t>Ark MPS</w:t>
      </w:r>
      <w:r w:rsidR="00035FA3">
        <w:rPr>
          <w:rFonts w:ascii="Georgia" w:hAnsi="Georgia" w:cs="Arial"/>
          <w:bCs/>
          <w:lang w:val="en" w:eastAsia="en-GB"/>
        </w:rPr>
        <w:t>-UPS</w:t>
      </w:r>
      <w:r>
        <w:rPr>
          <w:rFonts w:ascii="Georgia" w:hAnsi="Georgia" w:cs="Arial"/>
          <w:b/>
          <w:bCs/>
          <w:lang w:val="en" w:eastAsia="en-GB"/>
        </w:rPr>
        <w:t xml:space="preserve"> </w:t>
      </w:r>
      <w:r w:rsidRPr="00D03D7A">
        <w:rPr>
          <w:rFonts w:ascii="Georgia" w:hAnsi="Georgia" w:cs="Arial"/>
          <w:bCs/>
          <w:lang w:val="en" w:eastAsia="en-GB"/>
        </w:rPr>
        <w:t>£</w:t>
      </w:r>
      <w:r w:rsidR="008F2369">
        <w:rPr>
          <w:rFonts w:ascii="Georgia" w:hAnsi="Georgia" w:cs="Arial"/>
          <w:bCs/>
          <w:lang w:val="en" w:eastAsia="en-GB"/>
        </w:rPr>
        <w:t>32,251</w:t>
      </w:r>
      <w:r w:rsidRPr="00D03D7A">
        <w:rPr>
          <w:rFonts w:ascii="Georgia" w:hAnsi="Georgia" w:cs="Arial"/>
          <w:bCs/>
          <w:lang w:val="en" w:eastAsia="en-GB"/>
        </w:rPr>
        <w:t xml:space="preserve"> - £</w:t>
      </w:r>
      <w:r w:rsidR="00035FA3">
        <w:rPr>
          <w:rFonts w:ascii="Georgia" w:hAnsi="Georgia" w:cs="Arial"/>
          <w:bCs/>
          <w:lang w:val="en" w:eastAsia="en-GB"/>
        </w:rPr>
        <w:t>51,051</w:t>
      </w:r>
      <w:r w:rsidRPr="00D03D7A">
        <w:rPr>
          <w:rFonts w:ascii="Georgia" w:hAnsi="Georgia" w:cs="Arial"/>
          <w:bCs/>
          <w:lang w:val="en" w:eastAsia="en-GB"/>
        </w:rPr>
        <w:t>,</w:t>
      </w:r>
      <w:r>
        <w:rPr>
          <w:rFonts w:ascii="Georgia" w:hAnsi="Georgia" w:cs="Arial"/>
          <w:bCs/>
          <w:lang w:val="en" w:eastAsia="en-GB"/>
        </w:rPr>
        <w:t xml:space="preserve"> pro rata</w:t>
      </w:r>
      <w:r w:rsidRPr="001B46AF">
        <w:rPr>
          <w:rFonts w:ascii="Georgia" w:hAnsi="Georgia" w:cs="Arial"/>
          <w:bCs/>
          <w:lang w:val="en" w:eastAsia="en-GB"/>
        </w:rPr>
        <w:t xml:space="preserve"> </w:t>
      </w:r>
      <w:r w:rsidR="00035FA3">
        <w:rPr>
          <w:rFonts w:ascii="Georgia" w:hAnsi="Georgia" w:cs="Arial"/>
          <w:bCs/>
          <w:lang w:val="en" w:eastAsia="en-GB"/>
        </w:rPr>
        <w:t>if part time</w:t>
      </w:r>
    </w:p>
    <w:p w14:paraId="59DFAE19" w14:textId="77777777" w:rsidR="00BB5C73" w:rsidRPr="00F83F3B" w:rsidRDefault="00BB5C73" w:rsidP="00BB5C73">
      <w:pPr>
        <w:spacing w:after="120"/>
        <w:rPr>
          <w:rFonts w:ascii="Georgia" w:hAnsi="Georgia"/>
          <w:b/>
        </w:rPr>
      </w:pPr>
      <w:r w:rsidRPr="00F83F3B">
        <w:rPr>
          <w:rFonts w:ascii="Georgia" w:hAnsi="Georgia"/>
          <w:b/>
        </w:rPr>
        <w:t>Disclosure Level:</w:t>
      </w:r>
      <w:r w:rsidRPr="00F83F3B">
        <w:rPr>
          <w:rFonts w:ascii="Georgia" w:hAnsi="Georgia"/>
          <w:b/>
        </w:rPr>
        <w:tab/>
      </w:r>
      <w:r w:rsidRPr="00F83F3B">
        <w:rPr>
          <w:rFonts w:ascii="Georgia" w:hAnsi="Georgia"/>
          <w:b/>
        </w:rPr>
        <w:tab/>
      </w:r>
      <w:r w:rsidRPr="00F83F3B">
        <w:rPr>
          <w:rFonts w:ascii="Georgia" w:hAnsi="Georgia"/>
        </w:rPr>
        <w:t>Enhanced</w:t>
      </w:r>
    </w:p>
    <w:p w14:paraId="7526DC1B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6ED6EEA4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The Role</w:t>
      </w:r>
    </w:p>
    <w:p w14:paraId="468E0D14" w14:textId="77777777" w:rsidR="00BB5C73" w:rsidRPr="00F83F3B" w:rsidRDefault="00BB5C73" w:rsidP="00BB5C73">
      <w:pPr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To deliver outstanding teaching and learning </w:t>
      </w:r>
      <w:r>
        <w:rPr>
          <w:rFonts w:ascii="Georgia" w:hAnsi="Georgia" w:cs="Arial"/>
        </w:rPr>
        <w:t xml:space="preserve">in the EYFS department </w:t>
      </w:r>
      <w:r w:rsidRPr="00F83F3B">
        <w:rPr>
          <w:rFonts w:ascii="Georgia" w:hAnsi="Georgia" w:cs="Arial"/>
        </w:rPr>
        <w:t xml:space="preserve">and therefore help </w:t>
      </w:r>
      <w:r>
        <w:rPr>
          <w:rFonts w:ascii="Georgia" w:hAnsi="Georgia" w:cs="Arial"/>
        </w:rPr>
        <w:t>pupils</w:t>
      </w:r>
      <w:r w:rsidRPr="00F83F3B">
        <w:rPr>
          <w:rFonts w:ascii="Georgia" w:hAnsi="Georgia" w:cs="Arial"/>
        </w:rPr>
        <w:t xml:space="preserve"> achieve excellent academic results and be a role-model/impact the academy more widely.</w:t>
      </w:r>
    </w:p>
    <w:p w14:paraId="529889B6" w14:textId="77777777" w:rsidR="00BB5C73" w:rsidRPr="00F83F3B" w:rsidRDefault="00BB5C73" w:rsidP="00BB5C73">
      <w:pPr>
        <w:rPr>
          <w:rFonts w:ascii="Georgia" w:hAnsi="Georgia" w:cs="Arial"/>
        </w:rPr>
      </w:pPr>
    </w:p>
    <w:p w14:paraId="40E7F5F7" w14:textId="77777777" w:rsidR="00BB5C73" w:rsidRPr="00F83F3B" w:rsidRDefault="00BB5C73" w:rsidP="00BB5C73">
      <w:pPr>
        <w:rPr>
          <w:rFonts w:ascii="Georgia" w:hAnsi="Georgia" w:cs="Arial"/>
        </w:rPr>
      </w:pPr>
      <w:r w:rsidRPr="00F83F3B">
        <w:rPr>
          <w:rFonts w:ascii="Georgia" w:hAnsi="Georgia" w:cs="Arial"/>
        </w:rPr>
        <w:t>To design an engaging and challenging curriculum that inspires children to appreciate the range of subjects and their application.</w:t>
      </w:r>
    </w:p>
    <w:p w14:paraId="1DD3DF52" w14:textId="77777777" w:rsidR="00BB5C73" w:rsidRPr="00F83F3B" w:rsidRDefault="00BB5C73" w:rsidP="00BB5C73">
      <w:pPr>
        <w:rPr>
          <w:rFonts w:ascii="Georgia" w:hAnsi="Georgia" w:cs="Arial"/>
        </w:rPr>
      </w:pPr>
    </w:p>
    <w:p w14:paraId="642B176A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Key Responsibilities</w:t>
      </w:r>
    </w:p>
    <w:p w14:paraId="642E3A69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plan, resource and deliver lessons and sequences of lessons to the highest standard that ensure real learning takes place and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 make superior progress</w:t>
      </w:r>
    </w:p>
    <w:p w14:paraId="5C83C67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provide a nurturing classroom and academy environment that helps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 to develop as learners </w:t>
      </w:r>
    </w:p>
    <w:p w14:paraId="46622B95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help to maintain discipline across the whole academy</w:t>
      </w:r>
    </w:p>
    <w:p w14:paraId="3F2ED73C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contribute to the effective working of the academy.</w:t>
      </w:r>
    </w:p>
    <w:p w14:paraId="0303E60D" w14:textId="77777777" w:rsidR="00BB5C73" w:rsidRPr="00F83F3B" w:rsidRDefault="00BB5C73" w:rsidP="00BB5C73">
      <w:pPr>
        <w:tabs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b/>
          <w:color w:val="1F497D"/>
          <w:lang w:eastAsia="en-GB"/>
        </w:rPr>
      </w:pPr>
    </w:p>
    <w:p w14:paraId="479D3E9D" w14:textId="77777777" w:rsidR="00BB5C73" w:rsidRPr="00D8695D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695D">
        <w:rPr>
          <w:rFonts w:ascii="Georgia" w:hAnsi="Georgia"/>
          <w:b/>
          <w:color w:val="00B0F0"/>
          <w:sz w:val="28"/>
          <w:szCs w:val="28"/>
        </w:rPr>
        <w:t xml:space="preserve">Outcomes and Activities - </w:t>
      </w:r>
      <w:r w:rsidRPr="00D8695D">
        <w:rPr>
          <w:rFonts w:ascii="Georgia" w:hAnsi="Georgia" w:cs="Arial"/>
          <w:b/>
          <w:bCs/>
          <w:color w:val="00B0F0"/>
          <w:lang w:val="en-US"/>
        </w:rPr>
        <w:t>Teaching and Learning</w:t>
      </w:r>
    </w:p>
    <w:p w14:paraId="7677E839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Enrich the curriculum with trips and visits to enhance the learning experience of all </w:t>
      </w:r>
      <w:r>
        <w:rPr>
          <w:rFonts w:ascii="Georgia" w:hAnsi="Georgia"/>
          <w:lang w:eastAsia="en-GB"/>
        </w:rPr>
        <w:t>pupils</w:t>
      </w:r>
    </w:p>
    <w:p w14:paraId="7114C5B8" w14:textId="3B65CBBF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 xml:space="preserve">With direction from the </w:t>
      </w:r>
      <w:r w:rsidR="00035FA3">
        <w:rPr>
          <w:rFonts w:ascii="Georgia" w:hAnsi="Georgia"/>
          <w:lang w:eastAsia="en-GB"/>
        </w:rPr>
        <w:t xml:space="preserve">Head of School </w:t>
      </w:r>
      <w:r w:rsidR="00EC18A6">
        <w:rPr>
          <w:rFonts w:ascii="Georgia" w:hAnsi="Georgia"/>
          <w:lang w:eastAsia="en-GB"/>
        </w:rPr>
        <w:t>a</w:t>
      </w:r>
      <w:r w:rsidRPr="00F83F3B">
        <w:rPr>
          <w:rFonts w:ascii="Georgia" w:hAnsi="Georgia"/>
          <w:lang w:eastAsia="en-GB"/>
        </w:rPr>
        <w:t>nd within the context of the academies curriculum and schemes of work, plan and prepare effective teaching modules and lessons</w:t>
      </w:r>
    </w:p>
    <w:p w14:paraId="44F21D27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Teach engaging and effective lessons that motivate, inspire and improve pupil attainment</w:t>
      </w:r>
    </w:p>
    <w:p w14:paraId="17553E02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Use regular assessments to set targets for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, monitor </w:t>
      </w:r>
      <w:r>
        <w:rPr>
          <w:rFonts w:ascii="Georgia" w:hAnsi="Georgia"/>
          <w:lang w:eastAsia="en-GB"/>
        </w:rPr>
        <w:t>pupil</w:t>
      </w:r>
      <w:r w:rsidRPr="00F83F3B">
        <w:rPr>
          <w:rFonts w:ascii="Georgia" w:hAnsi="Georgia"/>
          <w:lang w:eastAsia="en-GB"/>
        </w:rPr>
        <w:t xml:space="preserve"> progress and respond accordingly to the results of such monitoring</w:t>
      </w:r>
    </w:p>
    <w:p w14:paraId="3C38883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>To produce or c</w:t>
      </w:r>
      <w:r w:rsidRPr="00F83F3B">
        <w:rPr>
          <w:rFonts w:ascii="Georgia" w:hAnsi="Georgia"/>
          <w:lang w:eastAsia="en-GB"/>
        </w:rPr>
        <w:t>ontribute to oral and written assessments, reports and references relating to individual and groups of pupils</w:t>
      </w:r>
    </w:p>
    <w:p w14:paraId="5FCEE712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Develop plans and processes for the classroom with measurable results and evaluate those results to make improvements in </w:t>
      </w:r>
      <w:r>
        <w:rPr>
          <w:rFonts w:ascii="Georgia" w:hAnsi="Georgia"/>
          <w:lang w:eastAsia="en-GB"/>
        </w:rPr>
        <w:t>pupil</w:t>
      </w:r>
      <w:r w:rsidRPr="00F83F3B">
        <w:rPr>
          <w:rFonts w:ascii="Georgia" w:hAnsi="Georgia"/>
          <w:lang w:eastAsia="en-GB"/>
        </w:rPr>
        <w:t xml:space="preserve"> achievement  </w:t>
      </w:r>
    </w:p>
    <w:p w14:paraId="1F837AC1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Ensure that all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 achieve at least </w:t>
      </w:r>
      <w:r>
        <w:rPr>
          <w:rFonts w:ascii="Georgia" w:hAnsi="Georgia"/>
          <w:lang w:eastAsia="en-GB"/>
        </w:rPr>
        <w:t>‘</w:t>
      </w:r>
      <w:r w:rsidRPr="00F83F3B">
        <w:rPr>
          <w:rFonts w:ascii="Georgia" w:hAnsi="Georgia"/>
          <w:lang w:eastAsia="en-GB"/>
        </w:rPr>
        <w:t>at chronological age level</w:t>
      </w:r>
      <w:r>
        <w:rPr>
          <w:rFonts w:ascii="Georgia" w:hAnsi="Georgia"/>
          <w:lang w:eastAsia="en-GB"/>
        </w:rPr>
        <w:t>’</w:t>
      </w:r>
      <w:r w:rsidRPr="00F83F3B">
        <w:rPr>
          <w:rFonts w:ascii="Georgia" w:hAnsi="Georgia"/>
          <w:lang w:eastAsia="en-GB"/>
        </w:rPr>
        <w:t xml:space="preserve"> or, if well below level, make significant and continuing progress towards achieving </w:t>
      </w:r>
      <w:r>
        <w:rPr>
          <w:rFonts w:ascii="Georgia" w:hAnsi="Georgia"/>
          <w:lang w:eastAsia="en-GB"/>
        </w:rPr>
        <w:t>‘</w:t>
      </w:r>
      <w:r w:rsidRPr="00F83F3B">
        <w:rPr>
          <w:rFonts w:ascii="Georgia" w:hAnsi="Georgia"/>
          <w:lang w:eastAsia="en-GB"/>
        </w:rPr>
        <w:t>at chronological age level</w:t>
      </w:r>
      <w:r>
        <w:rPr>
          <w:rFonts w:ascii="Georgia" w:hAnsi="Georgia"/>
          <w:lang w:eastAsia="en-GB"/>
        </w:rPr>
        <w:t>’</w:t>
      </w:r>
    </w:p>
    <w:p w14:paraId="1208F018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Maintain regular and productive communication with pupils, parents and carers, to report on progress, sanctions and rewards and all other communications</w:t>
      </w:r>
    </w:p>
    <w:p w14:paraId="7BEF821C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Direct and supervise support staff assigned to lessons and when required participate in related recruitment and selection activities</w:t>
      </w:r>
    </w:p>
    <w:p w14:paraId="2E5F719F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Implement and adhere to the academies behaviour management policy, ensuring the health and well-being of pupils is maintained at all times</w:t>
      </w:r>
    </w:p>
    <w:p w14:paraId="1E96A792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Participate in preparing pupils for external examinations. </w:t>
      </w:r>
    </w:p>
    <w:p w14:paraId="14A75878" w14:textId="77777777" w:rsidR="00BB5C73" w:rsidRPr="00F83F3B" w:rsidRDefault="00BB5C73" w:rsidP="00BB5C73">
      <w:pPr>
        <w:rPr>
          <w:rFonts w:ascii="Georgia" w:hAnsi="Georgia" w:cs="Arial"/>
          <w:b/>
          <w:bCs/>
        </w:rPr>
      </w:pPr>
    </w:p>
    <w:p w14:paraId="72F9B18F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Academy Culture</w:t>
      </w:r>
    </w:p>
    <w:p w14:paraId="701D9D1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Support the academies values and ethos by contributing to the development and implementation of policies practices and procedures</w:t>
      </w:r>
    </w:p>
    <w:p w14:paraId="3B20ECD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Help create a strong academy community, characterised by consistent, orderly behaviour and caring, respectful relationships</w:t>
      </w:r>
    </w:p>
    <w:p w14:paraId="792B2B27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Help develop a culture and ethos that is utterly committed to achievement</w:t>
      </w:r>
    </w:p>
    <w:p w14:paraId="08236DB5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be active in issues of student welfare and support</w:t>
      </w:r>
    </w:p>
    <w:p w14:paraId="52347A04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Support and work in collaboration with colleagues and other professional</w:t>
      </w:r>
      <w:r>
        <w:rPr>
          <w:rFonts w:ascii="Georgia" w:hAnsi="Georgia"/>
          <w:lang w:eastAsia="en-GB"/>
        </w:rPr>
        <w:t>s</w:t>
      </w:r>
      <w:r w:rsidRPr="00F83F3B">
        <w:rPr>
          <w:rFonts w:ascii="Georgia" w:hAnsi="Georgia"/>
          <w:lang w:eastAsia="en-GB"/>
        </w:rPr>
        <w:t xml:space="preserve"> in and beyond the school, covering lessons and providing other support as required.</w:t>
      </w:r>
    </w:p>
    <w:p w14:paraId="4239CD4F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3E863215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Other</w:t>
      </w:r>
    </w:p>
    <w:p w14:paraId="3D3C1610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Undertake, and when required, deliver or be part of the appraisal system and relevant training and professional development</w:t>
      </w:r>
    </w:p>
    <w:p w14:paraId="452733C3" w14:textId="7BAEC781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Undertake other various responsibilities as directed by the line manager or </w:t>
      </w:r>
      <w:r w:rsidR="00EC18A6">
        <w:rPr>
          <w:rFonts w:ascii="Georgia" w:hAnsi="Georgia"/>
          <w:lang w:eastAsia="en-GB"/>
        </w:rPr>
        <w:t>Head of School</w:t>
      </w:r>
      <w:r>
        <w:rPr>
          <w:rFonts w:ascii="Georgia" w:hAnsi="Georgia"/>
          <w:lang w:eastAsia="en-GB"/>
        </w:rPr>
        <w:t>.</w:t>
      </w:r>
    </w:p>
    <w:p w14:paraId="0BF9926A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0072A66E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49678D19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249CC855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2DBE386D" w14:textId="77777777" w:rsidR="00BB5C73" w:rsidRPr="00D858D7" w:rsidRDefault="00BB5C73" w:rsidP="00BB5C73">
      <w:pPr>
        <w:tabs>
          <w:tab w:val="left" w:pos="968"/>
          <w:tab w:val="center" w:pos="4876"/>
        </w:tabs>
        <w:rPr>
          <w:rFonts w:ascii="Georgia" w:hAnsi="Georgia"/>
          <w:b/>
          <w:color w:val="00B0F0"/>
          <w:sz w:val="36"/>
          <w:szCs w:val="36"/>
        </w:rPr>
      </w:pPr>
      <w:r w:rsidRPr="00F83F3B">
        <w:rPr>
          <w:rFonts w:ascii="Georgia" w:hAnsi="Georgia"/>
          <w:b/>
          <w:color w:val="1F497D"/>
          <w:sz w:val="36"/>
          <w:szCs w:val="36"/>
        </w:rPr>
        <w:br w:type="page"/>
      </w:r>
      <w:r w:rsidRPr="00D858D7">
        <w:rPr>
          <w:rFonts w:ascii="Georgia" w:hAnsi="Georgia"/>
          <w:b/>
          <w:color w:val="00B0F0"/>
          <w:sz w:val="36"/>
          <w:szCs w:val="36"/>
        </w:rPr>
        <w:tab/>
      </w:r>
      <w:r w:rsidRPr="00D858D7">
        <w:rPr>
          <w:rFonts w:ascii="Georgia" w:hAnsi="Georgia"/>
          <w:b/>
          <w:color w:val="00B0F0"/>
          <w:sz w:val="36"/>
          <w:szCs w:val="36"/>
        </w:rPr>
        <w:tab/>
        <w:t xml:space="preserve">Person Specification: </w:t>
      </w:r>
      <w:r>
        <w:rPr>
          <w:rFonts w:ascii="Georgia" w:hAnsi="Georgia"/>
          <w:b/>
          <w:color w:val="00B0F0"/>
          <w:sz w:val="36"/>
          <w:szCs w:val="36"/>
        </w:rPr>
        <w:t xml:space="preserve">Reception </w:t>
      </w:r>
      <w:r w:rsidRPr="00D858D7">
        <w:rPr>
          <w:rFonts w:ascii="Georgia" w:hAnsi="Georgia"/>
          <w:b/>
          <w:color w:val="00B0F0"/>
          <w:sz w:val="36"/>
          <w:szCs w:val="36"/>
        </w:rPr>
        <w:t>Class Teacher</w:t>
      </w:r>
    </w:p>
    <w:p w14:paraId="75877560" w14:textId="77777777" w:rsidR="00BB5C73" w:rsidRPr="00F83F3B" w:rsidRDefault="00BB5C73" w:rsidP="00BB5C73">
      <w:pPr>
        <w:rPr>
          <w:rFonts w:ascii="Georgia" w:hAnsi="Georgia"/>
          <w:b/>
          <w:color w:val="7030A0"/>
        </w:rPr>
      </w:pPr>
    </w:p>
    <w:p w14:paraId="68AEE486" w14:textId="77777777" w:rsidR="00BB5C73" w:rsidRPr="00D858D7" w:rsidRDefault="00BB5C73" w:rsidP="00BB5C73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Qualification Criteria</w:t>
      </w:r>
    </w:p>
    <w:p w14:paraId="1881E43D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Qualified to degree level and above </w:t>
      </w:r>
    </w:p>
    <w:p w14:paraId="4A1DBFC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Qualified to teach and work in the UK.</w:t>
      </w:r>
    </w:p>
    <w:p w14:paraId="72539B18" w14:textId="77777777" w:rsidR="00BB5C73" w:rsidRPr="00F83F3B" w:rsidRDefault="00BB5C73" w:rsidP="00BB5C73">
      <w:pPr>
        <w:rPr>
          <w:rFonts w:ascii="Georgia" w:hAnsi="Georgia"/>
          <w:b/>
          <w:color w:val="7030A0"/>
          <w:sz w:val="28"/>
          <w:szCs w:val="28"/>
        </w:rPr>
      </w:pPr>
    </w:p>
    <w:p w14:paraId="0C71EB72" w14:textId="77777777" w:rsidR="00BB5C73" w:rsidRPr="00D858D7" w:rsidRDefault="00BB5C73" w:rsidP="00BB5C73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Experience</w:t>
      </w:r>
    </w:p>
    <w:p w14:paraId="0962347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Experience of teaching in EYFS </w:t>
      </w:r>
    </w:p>
    <w:p w14:paraId="178411C7" w14:textId="77777777" w:rsidR="00BB5C73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Experience of raising attainment of all pupils in a challenging classroom environment</w:t>
      </w:r>
    </w:p>
    <w:p w14:paraId="40AAB085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/>
        </w:rPr>
        <w:t xml:space="preserve">Experience of reflecting on and improving teaching practice to increase student achievement </w:t>
      </w:r>
      <w:r w:rsidRPr="00F83F3B">
        <w:rPr>
          <w:rFonts w:ascii="Georgia" w:hAnsi="Georgia" w:cs="Arial"/>
        </w:rPr>
        <w:t xml:space="preserve"> </w:t>
      </w:r>
    </w:p>
    <w:p w14:paraId="6F42C51E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Evidence of continually improving the teaching and learning in their year group though schemes of work, assessment and extra-curricular activities etc.</w:t>
      </w:r>
    </w:p>
    <w:p w14:paraId="6F90F1D4" w14:textId="77777777" w:rsidR="00BB5C73" w:rsidRPr="00F83F3B" w:rsidRDefault="00BB5C73" w:rsidP="00BB5C73">
      <w:pPr>
        <w:shd w:val="clear" w:color="auto" w:fill="FFFFFF"/>
        <w:tabs>
          <w:tab w:val="left" w:pos="276"/>
        </w:tabs>
        <w:rPr>
          <w:rFonts w:ascii="Georgia" w:hAnsi="Georgia"/>
          <w:b/>
          <w:bCs/>
        </w:rPr>
      </w:pPr>
    </w:p>
    <w:p w14:paraId="269A3B71" w14:textId="77777777" w:rsidR="00BB5C73" w:rsidRPr="00D858D7" w:rsidRDefault="00BB5C73" w:rsidP="00BB5C73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Knowledge</w:t>
      </w:r>
    </w:p>
    <w:p w14:paraId="05E72769" w14:textId="327EABDE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Up to da</w:t>
      </w:r>
      <w:r>
        <w:rPr>
          <w:rFonts w:ascii="Georgia" w:hAnsi="Georgia"/>
          <w:lang w:eastAsia="en-GB"/>
        </w:rPr>
        <w:t>te knowledge of</w:t>
      </w:r>
      <w:r w:rsidRPr="00F83F3B">
        <w:rPr>
          <w:rFonts w:ascii="Georgia" w:hAnsi="Georgia"/>
          <w:lang w:eastAsia="en-GB"/>
        </w:rPr>
        <w:t xml:space="preserve"> </w:t>
      </w:r>
      <w:r>
        <w:rPr>
          <w:rFonts w:ascii="Georgia" w:hAnsi="Georgia"/>
          <w:lang w:eastAsia="en-GB"/>
        </w:rPr>
        <w:t>the EYFS</w:t>
      </w:r>
      <w:r w:rsidRPr="00F83F3B">
        <w:rPr>
          <w:rFonts w:ascii="Georgia" w:hAnsi="Georgia"/>
          <w:lang w:eastAsia="en-GB"/>
        </w:rPr>
        <w:t xml:space="preserve"> curriculum </w:t>
      </w:r>
      <w:r>
        <w:rPr>
          <w:rFonts w:ascii="Georgia" w:hAnsi="Georgia"/>
          <w:lang w:eastAsia="en-GB"/>
        </w:rPr>
        <w:t>with</w:t>
      </w:r>
      <w:r w:rsidRPr="00F83F3B">
        <w:rPr>
          <w:rFonts w:ascii="Georgia" w:hAnsi="Georgia"/>
          <w:lang w:eastAsia="en-GB"/>
        </w:rPr>
        <w:t xml:space="preserve"> an understanding of the strategies needed to establish consistently high aspirations and standards of results and behaviour. </w:t>
      </w:r>
    </w:p>
    <w:p w14:paraId="0FDF93F4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0F3BC2F2" w14:textId="77777777" w:rsidR="00BB5C73" w:rsidRPr="00630D19" w:rsidRDefault="00BB5C73" w:rsidP="00BB5C73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630D19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Behaviours </w:t>
      </w:r>
    </w:p>
    <w:p w14:paraId="02B28673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Effective team member </w:t>
      </w:r>
    </w:p>
    <w:p w14:paraId="15DC96AA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High expectations for accountability and consistency</w:t>
      </w:r>
    </w:p>
    <w:p w14:paraId="4A8CA3A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Vision aligned with Ark’s high aspirations, high expectations of self and others</w:t>
      </w:r>
    </w:p>
    <w:p w14:paraId="106FB289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Genuine passion and a belief in the potential of every pupil</w:t>
      </w:r>
    </w:p>
    <w:p w14:paraId="2820FC53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Motivation to continually improve standards and achieve excellence</w:t>
      </w:r>
    </w:p>
    <w:p w14:paraId="147CCBB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the safeguarding and welfare of all pupils.</w:t>
      </w:r>
    </w:p>
    <w:p w14:paraId="12A074AA" w14:textId="77777777" w:rsidR="00BB5C73" w:rsidRPr="00F83F3B" w:rsidRDefault="00BB5C73" w:rsidP="00BB5C73">
      <w:pPr>
        <w:rPr>
          <w:rFonts w:ascii="Georgia" w:hAnsi="Georgia"/>
          <w:b/>
          <w:bCs/>
          <w:lang w:val="en-US"/>
        </w:rPr>
      </w:pPr>
    </w:p>
    <w:p w14:paraId="30A86C49" w14:textId="77777777" w:rsidR="00BB5C73" w:rsidRPr="00CC5593" w:rsidRDefault="00BB5C73" w:rsidP="00BB5C73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CC5593">
        <w:rPr>
          <w:rFonts w:ascii="Georgia" w:hAnsi="Georgia"/>
          <w:b/>
          <w:bCs/>
          <w:color w:val="00B0F0"/>
          <w:sz w:val="28"/>
          <w:szCs w:val="28"/>
          <w:lang w:val="en-US"/>
        </w:rPr>
        <w:t>Teaching and Learning</w:t>
      </w:r>
    </w:p>
    <w:p w14:paraId="484EEDC8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Excellent classroom practitioner</w:t>
      </w:r>
    </w:p>
    <w:p w14:paraId="1704F384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Effective and systematic behaviour management, with clear boundaries, sanctions, praise and reward</w:t>
      </w:r>
    </w:p>
    <w:p w14:paraId="33FECAF9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>G</w:t>
      </w:r>
      <w:r w:rsidRPr="00F83F3B">
        <w:rPr>
          <w:rFonts w:ascii="Georgia" w:hAnsi="Georgia" w:cs="Arial"/>
        </w:rPr>
        <w:t>ood communication, planning and organisational skills</w:t>
      </w:r>
    </w:p>
    <w:p w14:paraId="50BD78E4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Demonstrate resilience, motivation and commitment to driving up standards of achievement</w:t>
      </w:r>
    </w:p>
    <w:p w14:paraId="0FD392C8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Act as a role model to staff and pupils</w:t>
      </w:r>
    </w:p>
    <w:p w14:paraId="42B2AEDD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regular and on-going professional development and training to establish outstanding classroom practice.</w:t>
      </w:r>
    </w:p>
    <w:p w14:paraId="5BEB3491" w14:textId="77777777" w:rsidR="00BB5C73" w:rsidRPr="00F83F3B" w:rsidRDefault="00BB5C73" w:rsidP="00BB5C73">
      <w:pPr>
        <w:rPr>
          <w:rFonts w:ascii="Georgia" w:hAnsi="Georgia"/>
          <w:b/>
          <w:bCs/>
          <w:lang w:val="en-US"/>
        </w:rPr>
      </w:pPr>
    </w:p>
    <w:p w14:paraId="694C882C" w14:textId="77777777" w:rsidR="00BB5C73" w:rsidRPr="00CC5593" w:rsidRDefault="00BB5C73" w:rsidP="00BB5C73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CC5593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Other </w:t>
      </w:r>
    </w:p>
    <w:p w14:paraId="3810F699" w14:textId="77777777" w:rsidR="00BB5C73" w:rsidRPr="00F83F3B" w:rsidRDefault="00BB5C73" w:rsidP="00BB5C73">
      <w:pPr>
        <w:numPr>
          <w:ilvl w:val="0"/>
          <w:numId w:val="2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equality of opportunity and the safeguarding and welfare of all pupils</w:t>
      </w:r>
    </w:p>
    <w:p w14:paraId="7DD113A9" w14:textId="77777777" w:rsidR="00BB5C73" w:rsidRPr="00F83F3B" w:rsidRDefault="00BB5C73" w:rsidP="00BB5C73">
      <w:pPr>
        <w:numPr>
          <w:ilvl w:val="0"/>
          <w:numId w:val="2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Willingness to undertake training</w:t>
      </w:r>
    </w:p>
    <w:p w14:paraId="58EC308E" w14:textId="77777777" w:rsidR="00BB5C73" w:rsidRPr="00F83F3B" w:rsidRDefault="00BB5C73" w:rsidP="00BB5C73">
      <w:pPr>
        <w:numPr>
          <w:ilvl w:val="0"/>
          <w:numId w:val="2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This post is subject to an enhanced DBS check.</w:t>
      </w:r>
    </w:p>
    <w:p w14:paraId="780FA2A8" w14:textId="77777777" w:rsidR="00BB5C73" w:rsidRDefault="00BB5C73" w:rsidP="00BB5C73">
      <w:pPr>
        <w:pStyle w:val="Default"/>
        <w:rPr>
          <w:rFonts w:ascii="Georgia" w:hAnsi="Georgia"/>
          <w:color w:val="auto"/>
        </w:rPr>
      </w:pPr>
    </w:p>
    <w:p w14:paraId="0ADFF687" w14:textId="77777777" w:rsidR="00BB5C73" w:rsidRPr="00A67EB8" w:rsidRDefault="00BB5C73" w:rsidP="00BB5C73">
      <w:pPr>
        <w:jc w:val="both"/>
        <w:rPr>
          <w:rFonts w:ascii="Georgia" w:hAnsi="Georgia"/>
          <w:i/>
          <w:lang w:eastAsia="en-GB"/>
        </w:rPr>
      </w:pPr>
      <w:r w:rsidRPr="00A67EB8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7" w:history="1">
        <w:r w:rsidRPr="00A67EB8">
          <w:rPr>
            <w:rFonts w:ascii="Georgia" w:hAnsi="Georgia"/>
            <w:i/>
            <w:color w:val="0000FF"/>
            <w:u w:val="single"/>
            <w:lang w:eastAsia="en-GB"/>
          </w:rPr>
          <w:t>here</w:t>
        </w:r>
      </w:hyperlink>
      <w:r w:rsidRPr="00A67EB8">
        <w:rPr>
          <w:rFonts w:ascii="Georgia" w:hAnsi="Georgia"/>
          <w:i/>
          <w:lang w:eastAsia="en-GB"/>
        </w:rPr>
        <w:t>, but can be provided in more detail if requested. All successful candidates will be subject to an enhanced Disclosure and Barring Service check.</w:t>
      </w:r>
    </w:p>
    <w:p w14:paraId="4D01574F" w14:textId="77777777" w:rsidR="00BB5C73" w:rsidRPr="00F2465B" w:rsidRDefault="00BB5C73" w:rsidP="00BB5C73">
      <w:pPr>
        <w:pStyle w:val="Default"/>
        <w:rPr>
          <w:rFonts w:ascii="Georgia" w:hAnsi="Georgia"/>
          <w:color w:val="auto"/>
        </w:rPr>
      </w:pPr>
    </w:p>
    <w:p w14:paraId="76CF9642" w14:textId="77777777" w:rsidR="00A92B98" w:rsidRDefault="00A92B98"/>
    <w:sectPr w:rsidR="00A46602" w:rsidSect="00806DB5">
      <w:footerReference w:type="even" r:id="rId8"/>
      <w:footerReference w:type="default" r:id="rId9"/>
      <w:pgSz w:w="11900" w:h="16840"/>
      <w:pgMar w:top="1021" w:right="964" w:bottom="851" w:left="1134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683D" w14:textId="77777777" w:rsidR="00A92B98" w:rsidRDefault="00A92B98">
      <w:r>
        <w:separator/>
      </w:r>
    </w:p>
  </w:endnote>
  <w:endnote w:type="continuationSeparator" w:id="0">
    <w:p w14:paraId="1BF87AC8" w14:textId="77777777" w:rsidR="00A92B98" w:rsidRDefault="00A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628D" w14:textId="77777777" w:rsidR="00A92B98" w:rsidRDefault="00BB5C73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7BF66" w14:textId="77777777" w:rsidR="00A92B98" w:rsidRDefault="00A92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1AAA" w14:textId="7B03872A" w:rsidR="00A92B98" w:rsidRDefault="00BB5C73" w:rsidP="0008538D">
    <w:pPr>
      <w:pStyle w:val="Footer"/>
      <w:tabs>
        <w:tab w:val="clear" w:pos="4153"/>
        <w:tab w:val="clear" w:pos="8306"/>
        <w:tab w:val="left" w:pos="6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F495D" wp14:editId="4F9DFD19">
          <wp:simplePos x="0" y="0"/>
          <wp:positionH relativeFrom="margin">
            <wp:posOffset>4726305</wp:posOffset>
          </wp:positionH>
          <wp:positionV relativeFrom="margin">
            <wp:posOffset>9526905</wp:posOffset>
          </wp:positionV>
          <wp:extent cx="1746885" cy="2863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7E4A77A" w14:textId="77777777" w:rsidR="00A92B98" w:rsidRDefault="00A92B98">
    <w:pPr>
      <w:pStyle w:val="Footer"/>
    </w:pPr>
  </w:p>
  <w:p w14:paraId="59F9C43E" w14:textId="77777777" w:rsidR="00A92B98" w:rsidRDefault="00BB5C7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367F" w14:textId="77777777" w:rsidR="00A92B98" w:rsidRDefault="00A92B98">
      <w:r>
        <w:separator/>
      </w:r>
    </w:p>
  </w:footnote>
  <w:footnote w:type="continuationSeparator" w:id="0">
    <w:p w14:paraId="2E444426" w14:textId="77777777" w:rsidR="00A92B98" w:rsidRDefault="00A9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896097">
    <w:abstractNumId w:val="1"/>
  </w:num>
  <w:num w:numId="2" w16cid:durableId="9150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3"/>
    <w:rsid w:val="00035FA3"/>
    <w:rsid w:val="000C3684"/>
    <w:rsid w:val="005B082D"/>
    <w:rsid w:val="00787683"/>
    <w:rsid w:val="008C26E0"/>
    <w:rsid w:val="008F2369"/>
    <w:rsid w:val="00A92B98"/>
    <w:rsid w:val="00BB5C73"/>
    <w:rsid w:val="00E51BCB"/>
    <w:rsid w:val="00E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03CD"/>
  <w15:chartTrackingRefBased/>
  <w15:docId w15:val="{EC30F333-5011-45A6-A434-D2DC6F9A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C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5C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B5C73"/>
  </w:style>
  <w:style w:type="paragraph" w:customStyle="1" w:styleId="Default">
    <w:name w:val="Default"/>
    <w:rsid w:val="00BB5C73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konline.org/sites/default/files/Ark_safe_recruit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HULLS</dc:creator>
  <cp:keywords/>
  <dc:description/>
  <cp:lastModifiedBy>Gill HULLS</cp:lastModifiedBy>
  <cp:revision>6</cp:revision>
  <dcterms:created xsi:type="dcterms:W3CDTF">2021-10-08T14:34:00Z</dcterms:created>
  <dcterms:modified xsi:type="dcterms:W3CDTF">2024-11-21T17:11:00Z</dcterms:modified>
</cp:coreProperties>
</file>