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17" w:rsidRPr="0090240D" w:rsidRDefault="00083CE5" w:rsidP="003C5FA5">
      <w:pPr>
        <w:jc w:val="center"/>
        <w:rPr>
          <w:rFonts w:ascii="Comic Sans MS" w:hAnsi="Comic Sans MS"/>
          <w:b/>
          <w:sz w:val="28"/>
          <w:szCs w:val="28"/>
        </w:rPr>
      </w:pPr>
      <w:r>
        <w:rPr>
          <w:noProof/>
          <w:lang w:eastAsia="en-GB"/>
        </w:rPr>
        <w:drawing>
          <wp:anchor distT="0" distB="0" distL="114300" distR="114300" simplePos="0" relativeHeight="251663360" behindDoc="1" locked="0" layoutInCell="1" allowOverlap="1" wp14:anchorId="6E94C31C" wp14:editId="5C0E03FA">
            <wp:simplePos x="0" y="0"/>
            <wp:positionH relativeFrom="column">
              <wp:posOffset>-143510</wp:posOffset>
            </wp:positionH>
            <wp:positionV relativeFrom="paragraph">
              <wp:posOffset>-247650</wp:posOffset>
            </wp:positionV>
            <wp:extent cx="1381125" cy="876300"/>
            <wp:effectExtent l="0" t="0" r="9525" b="0"/>
            <wp:wrapTight wrapText="bothSides">
              <wp:wrapPolygon edited="0">
                <wp:start x="3873" y="0"/>
                <wp:lineTo x="2383" y="2348"/>
                <wp:lineTo x="2979" y="7513"/>
                <wp:lineTo x="0" y="9391"/>
                <wp:lineTo x="0" y="13148"/>
                <wp:lineTo x="596" y="15965"/>
                <wp:lineTo x="8342" y="21130"/>
                <wp:lineTo x="9832" y="21130"/>
                <wp:lineTo x="11917" y="21130"/>
                <wp:lineTo x="13109" y="21130"/>
                <wp:lineTo x="20855" y="15965"/>
                <wp:lineTo x="21451" y="13148"/>
                <wp:lineTo x="21451" y="9391"/>
                <wp:lineTo x="18770" y="7513"/>
                <wp:lineTo x="20259" y="5165"/>
                <wp:lineTo x="19961" y="2348"/>
                <wp:lineTo x="18174" y="0"/>
                <wp:lineTo x="3873" y="0"/>
              </wp:wrapPolygon>
            </wp:wrapTight>
            <wp:docPr id="3" name="Picture 2" descr="C:\Users\Torak\Pictures\Ami\StA\StAlbans_Crest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rak\Pictures\Ami\StA\StAlbans_Crest_trans.png"/>
                    <pic:cNvPicPr>
                      <a:picLocks noChangeAspect="1" noChangeArrowheads="1"/>
                    </pic:cNvPicPr>
                  </pic:nvPicPr>
                  <pic:blipFill>
                    <a:blip r:embed="rId7" cstate="print"/>
                    <a:srcRect/>
                    <a:stretch>
                      <a:fillRect/>
                    </a:stretch>
                  </pic:blipFill>
                  <pic:spPr bwMode="auto">
                    <a:xfrm>
                      <a:off x="0" y="0"/>
                      <a:ext cx="1381125"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A4A70">
        <w:rPr>
          <w:noProof/>
          <w:lang w:eastAsia="en-GB"/>
        </w:rPr>
        <w:drawing>
          <wp:anchor distT="0" distB="0" distL="114300" distR="114300" simplePos="0" relativeHeight="251661312" behindDoc="1" locked="0" layoutInCell="1" allowOverlap="1" wp14:anchorId="20B46B2B" wp14:editId="44800825">
            <wp:simplePos x="0" y="0"/>
            <wp:positionH relativeFrom="column">
              <wp:posOffset>5419725</wp:posOffset>
            </wp:positionH>
            <wp:positionV relativeFrom="paragraph">
              <wp:posOffset>-247650</wp:posOffset>
            </wp:positionV>
            <wp:extent cx="1381125" cy="809625"/>
            <wp:effectExtent l="0" t="0" r="9525" b="9525"/>
            <wp:wrapTight wrapText="bothSides">
              <wp:wrapPolygon edited="0">
                <wp:start x="2979" y="0"/>
                <wp:lineTo x="894" y="2033"/>
                <wp:lineTo x="1788" y="8640"/>
                <wp:lineTo x="596" y="14231"/>
                <wp:lineTo x="298" y="19313"/>
                <wp:lineTo x="3575" y="21346"/>
                <wp:lineTo x="7448" y="21346"/>
                <wp:lineTo x="14003" y="21346"/>
                <wp:lineTo x="17876" y="21346"/>
                <wp:lineTo x="21451" y="19313"/>
                <wp:lineTo x="21153" y="14231"/>
                <wp:lineTo x="19961" y="8640"/>
                <wp:lineTo x="21451" y="3049"/>
                <wp:lineTo x="18770" y="0"/>
                <wp:lineTo x="2979" y="0"/>
              </wp:wrapPolygon>
            </wp:wrapTight>
            <wp:docPr id="2" name="Picture 2" descr="c:\Users\Torak\Pictures\Ami\StA\St-Lukes-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rak\Pictures\Ami\StA\St-Lukes-Logo-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809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3526">
        <w:rPr>
          <w:noProof/>
          <w:lang w:eastAsia="en-GB"/>
        </w:rPr>
        <w:drawing>
          <wp:anchor distT="0" distB="0" distL="114300" distR="114300" simplePos="0" relativeHeight="251659264" behindDoc="0" locked="0" layoutInCell="1" allowOverlap="1" wp14:anchorId="7EC53DC4" wp14:editId="6FDF8F99">
            <wp:simplePos x="0" y="0"/>
            <wp:positionH relativeFrom="column">
              <wp:posOffset>2076450</wp:posOffset>
            </wp:positionH>
            <wp:positionV relativeFrom="paragraph">
              <wp:posOffset>-352425</wp:posOffset>
            </wp:positionV>
            <wp:extent cx="2009775" cy="1295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12954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3"/>
        <w:gridCol w:w="1653"/>
      </w:tblGrid>
      <w:tr w:rsidR="00612FFB" w:rsidTr="00A56F0E">
        <w:tc>
          <w:tcPr>
            <w:tcW w:w="1653" w:type="dxa"/>
          </w:tcPr>
          <w:p w:rsidR="00612FFB" w:rsidRPr="00612FFB" w:rsidRDefault="00612FFB" w:rsidP="00A905A0">
            <w:pPr>
              <w:rPr>
                <w:rFonts w:ascii="Comic Sans MS" w:hAnsi="Comic Sans MS"/>
              </w:rPr>
            </w:pPr>
          </w:p>
        </w:tc>
        <w:tc>
          <w:tcPr>
            <w:tcW w:w="1653" w:type="dxa"/>
          </w:tcPr>
          <w:p w:rsidR="003C5FA5" w:rsidRDefault="003C5FA5" w:rsidP="00A905A0">
            <w:pPr>
              <w:rPr>
                <w:rFonts w:ascii="Comic Sans MS" w:hAnsi="Comic Sans MS"/>
                <w:b/>
              </w:rPr>
            </w:pPr>
          </w:p>
        </w:tc>
      </w:tr>
    </w:tbl>
    <w:p w:rsidR="005E5124" w:rsidRDefault="005E5124" w:rsidP="00812DE9"/>
    <w:p w:rsidR="005E5124" w:rsidRDefault="005E5124" w:rsidP="00812DE9"/>
    <w:p w:rsidR="005E5124" w:rsidRDefault="008532CE" w:rsidP="005E5124">
      <w:pPr>
        <w:pStyle w:val="TxBrp1"/>
        <w:spacing w:line="240" w:lineRule="auto"/>
        <w:jc w:val="center"/>
        <w:rPr>
          <w:b/>
          <w:sz w:val="36"/>
          <w:szCs w:val="36"/>
          <w:u w:val="single"/>
        </w:rPr>
      </w:pPr>
      <w:r>
        <w:rPr>
          <w:b/>
          <w:sz w:val="36"/>
          <w:szCs w:val="36"/>
          <w:u w:val="single"/>
        </w:rPr>
        <w:t>Job Specification Early Years Specialist</w:t>
      </w:r>
      <w:r w:rsidR="005E5124">
        <w:rPr>
          <w:b/>
          <w:sz w:val="36"/>
          <w:szCs w:val="36"/>
          <w:u w:val="single"/>
        </w:rPr>
        <w:t xml:space="preserve"> </w:t>
      </w:r>
    </w:p>
    <w:p w:rsidR="005D40CE" w:rsidRPr="00A56F0E" w:rsidRDefault="005D40CE" w:rsidP="005E5124">
      <w:pPr>
        <w:pStyle w:val="TxBrp1"/>
        <w:spacing w:line="240" w:lineRule="auto"/>
        <w:jc w:val="center"/>
        <w:rPr>
          <w:b/>
          <w:szCs w:val="24"/>
        </w:rPr>
      </w:pPr>
    </w:p>
    <w:p w:rsidR="005E5124" w:rsidRPr="005D40CE" w:rsidRDefault="005E5124" w:rsidP="005E5124">
      <w:pPr>
        <w:pStyle w:val="BodyText2"/>
        <w:rPr>
          <w:rFonts w:asciiTheme="majorHAnsi" w:hAnsiTheme="majorHAnsi"/>
          <w:iCs/>
        </w:rPr>
      </w:pPr>
      <w:r w:rsidRPr="005D40CE">
        <w:rPr>
          <w:rFonts w:asciiTheme="majorHAnsi" w:hAnsiTheme="majorHAnsi"/>
          <w:iCs/>
        </w:rPr>
        <w:t xml:space="preserve">Every member of staff at Our Lady of Fatima Catholic Multi Academy Trust has the responsibility to make a positive impact on children’s learning and wellbeing.  Each jobholder is required to understand her/his part in this core purpose and to contribute to and support the overall vision, aims and ethos of the school.  </w:t>
      </w:r>
    </w:p>
    <w:p w:rsidR="005E5124" w:rsidRPr="005D40CE" w:rsidRDefault="005E5124" w:rsidP="005E5124">
      <w:pPr>
        <w:rPr>
          <w:rFonts w:asciiTheme="majorHAnsi" w:hAnsiTheme="majorHAnsi"/>
          <w:b/>
        </w:rPr>
      </w:pPr>
    </w:p>
    <w:p w:rsidR="005E5124" w:rsidRPr="005D40CE" w:rsidRDefault="005E5124" w:rsidP="005E5124">
      <w:pPr>
        <w:rPr>
          <w:rFonts w:asciiTheme="majorHAnsi" w:hAnsiTheme="majorHAnsi"/>
          <w:u w:val="single"/>
        </w:rPr>
      </w:pPr>
      <w:r w:rsidRPr="005D40CE">
        <w:rPr>
          <w:rFonts w:asciiTheme="majorHAnsi" w:hAnsiTheme="majorHAnsi"/>
          <w:b/>
        </w:rPr>
        <w:t>PURPOSE OF THE JOB</w:t>
      </w:r>
    </w:p>
    <w:p w:rsidR="005E5124" w:rsidRPr="005D40CE" w:rsidRDefault="005E5124" w:rsidP="005E5124">
      <w:pPr>
        <w:rPr>
          <w:rFonts w:asciiTheme="majorHAnsi" w:hAnsiTheme="majorHAnsi" w:cs="Arial"/>
        </w:rPr>
      </w:pPr>
      <w:r w:rsidRPr="005D40CE">
        <w:rPr>
          <w:rFonts w:asciiTheme="majorHAnsi" w:hAnsiTheme="majorHAnsi" w:cs="Arial"/>
        </w:rPr>
        <w:t xml:space="preserve">To deliver high quality teaching and learning to pupils who are assigned to the </w:t>
      </w:r>
      <w:proofErr w:type="spellStart"/>
      <w:r w:rsidRPr="005D40CE">
        <w:rPr>
          <w:rFonts w:asciiTheme="majorHAnsi" w:hAnsiTheme="majorHAnsi" w:cs="Arial"/>
        </w:rPr>
        <w:t>postholder</w:t>
      </w:r>
      <w:proofErr w:type="spellEnd"/>
      <w:r w:rsidRPr="005D40CE">
        <w:rPr>
          <w:rFonts w:asciiTheme="majorHAnsi" w:hAnsiTheme="majorHAnsi" w:cs="Arial"/>
        </w:rPr>
        <w:t>.</w:t>
      </w:r>
    </w:p>
    <w:p w:rsidR="005E5124" w:rsidRPr="005D40CE" w:rsidRDefault="005E5124" w:rsidP="005E5124">
      <w:pPr>
        <w:ind w:right="-625"/>
        <w:rPr>
          <w:rFonts w:asciiTheme="majorHAnsi" w:hAnsiTheme="majorHAnsi" w:cs="Arial"/>
          <w:b/>
          <w:bCs/>
        </w:rPr>
      </w:pPr>
      <w:r w:rsidRPr="005D40CE">
        <w:rPr>
          <w:rFonts w:asciiTheme="majorHAnsi" w:hAnsiTheme="majorHAnsi" w:cs="Arial"/>
          <w:b/>
          <w:bCs/>
        </w:rPr>
        <w:t>MAIN DUTIES</w:t>
      </w:r>
    </w:p>
    <w:p w:rsidR="005E5124" w:rsidRPr="005D40CE" w:rsidRDefault="005E5124" w:rsidP="005E5124">
      <w:pPr>
        <w:rPr>
          <w:rFonts w:asciiTheme="majorHAnsi" w:hAnsiTheme="majorHAnsi" w:cs="Arial"/>
        </w:rPr>
      </w:pPr>
      <w:r w:rsidRPr="005D40CE">
        <w:rPr>
          <w:rFonts w:asciiTheme="majorHAnsi" w:hAnsiTheme="majorHAnsi" w:cs="Arial"/>
        </w:rPr>
        <w:t>All teachers work within the statutory conditions of employment set out in the current School Teachers’ Pay and Conditions Document.  The duties listed below are not therefore, an exhaustive list of what is required.  The post holder will:</w:t>
      </w:r>
    </w:p>
    <w:p w:rsidR="005E5124" w:rsidRPr="005D40CE" w:rsidRDefault="005E5124" w:rsidP="005E5124">
      <w:pPr>
        <w:pStyle w:val="ListParagraph"/>
        <w:numPr>
          <w:ilvl w:val="0"/>
          <w:numId w:val="1"/>
        </w:numPr>
        <w:rPr>
          <w:rFonts w:asciiTheme="majorHAnsi" w:hAnsiTheme="majorHAnsi" w:cs="Arial"/>
        </w:rPr>
      </w:pPr>
      <w:r w:rsidRPr="005D40CE">
        <w:rPr>
          <w:rFonts w:asciiTheme="majorHAnsi" w:hAnsiTheme="majorHAnsi" w:cs="Arial"/>
        </w:rPr>
        <w:t>Respect the Catholic ethos of the school</w:t>
      </w:r>
    </w:p>
    <w:p w:rsidR="005E5124" w:rsidRPr="005D40CE" w:rsidRDefault="005E5124" w:rsidP="005E5124">
      <w:pPr>
        <w:pStyle w:val="ListParagraph"/>
        <w:numPr>
          <w:ilvl w:val="0"/>
          <w:numId w:val="1"/>
        </w:numPr>
        <w:rPr>
          <w:rFonts w:asciiTheme="majorHAnsi" w:hAnsiTheme="majorHAnsi" w:cs="Arial"/>
        </w:rPr>
      </w:pPr>
      <w:r w:rsidRPr="005D40CE">
        <w:rPr>
          <w:rFonts w:asciiTheme="majorHAnsi" w:hAnsiTheme="majorHAnsi" w:cs="Arial"/>
        </w:rPr>
        <w:t xml:space="preserve">Be responsible for the quality of teaching and learning of all pupils who are assigned to the </w:t>
      </w:r>
      <w:proofErr w:type="spellStart"/>
      <w:r w:rsidRPr="005D40CE">
        <w:rPr>
          <w:rFonts w:asciiTheme="majorHAnsi" w:hAnsiTheme="majorHAnsi" w:cs="Arial"/>
        </w:rPr>
        <w:t>postholder</w:t>
      </w:r>
      <w:proofErr w:type="spellEnd"/>
    </w:p>
    <w:p w:rsidR="005E5124" w:rsidRPr="005D40CE" w:rsidRDefault="005E5124" w:rsidP="005E5124">
      <w:pPr>
        <w:pStyle w:val="ListParagraph"/>
        <w:numPr>
          <w:ilvl w:val="0"/>
          <w:numId w:val="1"/>
        </w:numPr>
        <w:rPr>
          <w:rFonts w:asciiTheme="majorHAnsi" w:hAnsiTheme="majorHAnsi" w:cs="Arial"/>
        </w:rPr>
      </w:pPr>
      <w:r w:rsidRPr="005D40CE">
        <w:rPr>
          <w:rFonts w:asciiTheme="majorHAnsi" w:hAnsiTheme="majorHAnsi" w:cs="Arial"/>
        </w:rPr>
        <w:t>Be a</w:t>
      </w:r>
      <w:r w:rsidR="009E74C1">
        <w:rPr>
          <w:rFonts w:asciiTheme="majorHAnsi" w:hAnsiTheme="majorHAnsi" w:cs="Arial"/>
        </w:rPr>
        <w:t xml:space="preserve">ccountable to line manager and executive </w:t>
      </w:r>
      <w:proofErr w:type="spellStart"/>
      <w:r w:rsidR="009E74C1">
        <w:rPr>
          <w:rFonts w:asciiTheme="majorHAnsi" w:hAnsiTheme="majorHAnsi" w:cs="Arial"/>
        </w:rPr>
        <w:t>h</w:t>
      </w:r>
      <w:r w:rsidRPr="005D40CE">
        <w:rPr>
          <w:rFonts w:asciiTheme="majorHAnsi" w:hAnsiTheme="majorHAnsi" w:cs="Arial"/>
        </w:rPr>
        <w:t>eadteacher</w:t>
      </w:r>
      <w:proofErr w:type="spellEnd"/>
      <w:r w:rsidRPr="005D40CE">
        <w:rPr>
          <w:rFonts w:asciiTheme="majorHAnsi" w:hAnsiTheme="majorHAnsi" w:cs="Arial"/>
        </w:rPr>
        <w:t xml:space="preserve"> for achievement and wellbeing of children in his/her care</w:t>
      </w:r>
    </w:p>
    <w:p w:rsidR="005E5124" w:rsidRPr="005D40CE" w:rsidRDefault="005E5124" w:rsidP="005E5124">
      <w:pPr>
        <w:pStyle w:val="ListParagraph"/>
        <w:numPr>
          <w:ilvl w:val="0"/>
          <w:numId w:val="1"/>
        </w:numPr>
        <w:rPr>
          <w:rFonts w:asciiTheme="majorHAnsi" w:hAnsiTheme="majorHAnsi" w:cs="Arial"/>
        </w:rPr>
      </w:pPr>
      <w:r w:rsidRPr="005D40CE">
        <w:rPr>
          <w:rFonts w:asciiTheme="majorHAnsi" w:hAnsiTheme="majorHAnsi" w:cs="Arial"/>
        </w:rPr>
        <w:t xml:space="preserve">Supervise the work of any support staff, including higher level teaching assistants and support teachers, who are assigned to work with the </w:t>
      </w:r>
      <w:proofErr w:type="spellStart"/>
      <w:r w:rsidRPr="005D40CE">
        <w:rPr>
          <w:rFonts w:asciiTheme="majorHAnsi" w:hAnsiTheme="majorHAnsi" w:cs="Arial"/>
        </w:rPr>
        <w:t>postholder’s</w:t>
      </w:r>
      <w:proofErr w:type="spellEnd"/>
      <w:r w:rsidRPr="005D40CE">
        <w:rPr>
          <w:rFonts w:asciiTheme="majorHAnsi" w:hAnsiTheme="majorHAnsi" w:cs="Arial"/>
        </w:rPr>
        <w:t xml:space="preserve"> pupils</w:t>
      </w:r>
    </w:p>
    <w:p w:rsidR="005E5124" w:rsidRPr="005D40CE" w:rsidRDefault="005E5124" w:rsidP="005E5124">
      <w:pPr>
        <w:pStyle w:val="ListParagraph"/>
        <w:numPr>
          <w:ilvl w:val="0"/>
          <w:numId w:val="1"/>
        </w:numPr>
        <w:rPr>
          <w:rFonts w:asciiTheme="majorHAnsi" w:hAnsiTheme="majorHAnsi" w:cs="Arial"/>
        </w:rPr>
      </w:pPr>
      <w:r w:rsidRPr="005D40CE">
        <w:rPr>
          <w:rFonts w:asciiTheme="majorHAnsi" w:hAnsiTheme="majorHAnsi" w:cs="Arial"/>
        </w:rPr>
        <w:t>Take responsibility for her/his professional development by being willing to undergo relevant training that meets with the needs and priorities of the school</w:t>
      </w:r>
    </w:p>
    <w:p w:rsidR="005E5124" w:rsidRPr="005D40CE" w:rsidRDefault="005E5124" w:rsidP="005E5124">
      <w:pPr>
        <w:pStyle w:val="ListParagraph"/>
        <w:numPr>
          <w:ilvl w:val="0"/>
          <w:numId w:val="1"/>
        </w:numPr>
        <w:rPr>
          <w:rFonts w:asciiTheme="majorHAnsi" w:hAnsiTheme="majorHAnsi" w:cs="Arial"/>
        </w:rPr>
      </w:pPr>
      <w:r w:rsidRPr="005D40CE">
        <w:rPr>
          <w:rFonts w:asciiTheme="majorHAnsi" w:hAnsiTheme="majorHAnsi" w:cs="Arial"/>
        </w:rPr>
        <w:t>To provide leadership across the school in a designated subject or curriculum area.  This will include:</w:t>
      </w:r>
    </w:p>
    <w:p w:rsidR="005E5124" w:rsidRPr="005D40CE" w:rsidRDefault="005E5124" w:rsidP="005E5124">
      <w:pPr>
        <w:pStyle w:val="ListParagraph"/>
        <w:numPr>
          <w:ilvl w:val="0"/>
          <w:numId w:val="1"/>
        </w:numPr>
        <w:ind w:left="1276"/>
        <w:rPr>
          <w:rFonts w:asciiTheme="majorHAnsi" w:hAnsiTheme="majorHAnsi" w:cs="Arial"/>
        </w:rPr>
      </w:pPr>
      <w:r w:rsidRPr="005D40CE">
        <w:rPr>
          <w:rFonts w:asciiTheme="majorHAnsi" w:hAnsiTheme="majorHAnsi" w:cs="Arial"/>
        </w:rPr>
        <w:t>monitoring quality and standards</w:t>
      </w:r>
    </w:p>
    <w:p w:rsidR="005E5124" w:rsidRPr="005D40CE" w:rsidRDefault="005E5124" w:rsidP="005E5124">
      <w:pPr>
        <w:pStyle w:val="ListParagraph"/>
        <w:numPr>
          <w:ilvl w:val="0"/>
          <w:numId w:val="1"/>
        </w:numPr>
        <w:ind w:left="1276"/>
        <w:rPr>
          <w:rFonts w:asciiTheme="majorHAnsi" w:hAnsiTheme="majorHAnsi" w:cs="Arial"/>
        </w:rPr>
      </w:pPr>
      <w:r w:rsidRPr="005D40CE">
        <w:rPr>
          <w:rFonts w:asciiTheme="majorHAnsi" w:hAnsiTheme="majorHAnsi" w:cs="Arial"/>
        </w:rPr>
        <w:t>updating and implementing policies and practices for your subject</w:t>
      </w:r>
    </w:p>
    <w:p w:rsidR="005E5124" w:rsidRPr="005D40CE" w:rsidRDefault="005E5124" w:rsidP="005E5124">
      <w:pPr>
        <w:pStyle w:val="ListParagraph"/>
        <w:numPr>
          <w:ilvl w:val="0"/>
          <w:numId w:val="1"/>
        </w:numPr>
        <w:ind w:left="1276"/>
        <w:rPr>
          <w:rFonts w:asciiTheme="majorHAnsi" w:hAnsiTheme="majorHAnsi" w:cs="Arial"/>
        </w:rPr>
      </w:pPr>
      <w:r w:rsidRPr="005D40CE">
        <w:rPr>
          <w:rFonts w:asciiTheme="majorHAnsi" w:hAnsiTheme="majorHAnsi" w:cs="Arial"/>
        </w:rPr>
        <w:t>maintaining and analysing assessment records for your subject area</w:t>
      </w:r>
    </w:p>
    <w:p w:rsidR="005E5124" w:rsidRPr="005D40CE" w:rsidRDefault="005E5124" w:rsidP="005E5124">
      <w:pPr>
        <w:pStyle w:val="ListParagraph"/>
        <w:numPr>
          <w:ilvl w:val="0"/>
          <w:numId w:val="1"/>
        </w:numPr>
        <w:ind w:left="1276"/>
        <w:rPr>
          <w:rFonts w:asciiTheme="majorHAnsi" w:hAnsiTheme="majorHAnsi" w:cs="Arial"/>
        </w:rPr>
      </w:pPr>
      <w:r w:rsidRPr="005D40CE">
        <w:rPr>
          <w:rFonts w:asciiTheme="majorHAnsi" w:hAnsiTheme="majorHAnsi" w:cs="Arial"/>
        </w:rPr>
        <w:t>championing your subject across the school community</w:t>
      </w:r>
    </w:p>
    <w:p w:rsidR="005E5124" w:rsidRPr="005D40CE" w:rsidRDefault="005E5124" w:rsidP="005E5124">
      <w:pPr>
        <w:pStyle w:val="ListParagraph"/>
        <w:numPr>
          <w:ilvl w:val="0"/>
          <w:numId w:val="1"/>
        </w:numPr>
        <w:ind w:left="1276"/>
        <w:rPr>
          <w:rFonts w:asciiTheme="majorHAnsi" w:hAnsiTheme="majorHAnsi" w:cs="Arial"/>
        </w:rPr>
      </w:pPr>
      <w:r w:rsidRPr="005D40CE">
        <w:rPr>
          <w:rFonts w:asciiTheme="majorHAnsi" w:hAnsiTheme="majorHAnsi" w:cs="Arial"/>
        </w:rPr>
        <w:t>providing professional support to other teachers and support staff</w:t>
      </w:r>
    </w:p>
    <w:p w:rsidR="005E5124" w:rsidRPr="005D40CE" w:rsidRDefault="005E5124" w:rsidP="005E5124">
      <w:pPr>
        <w:pStyle w:val="ListParagraph"/>
        <w:numPr>
          <w:ilvl w:val="0"/>
          <w:numId w:val="1"/>
        </w:numPr>
        <w:ind w:left="1276"/>
        <w:rPr>
          <w:rFonts w:asciiTheme="majorHAnsi" w:hAnsiTheme="majorHAnsi" w:cs="Arial"/>
        </w:rPr>
      </w:pPr>
      <w:r w:rsidRPr="005D40CE">
        <w:rPr>
          <w:rFonts w:asciiTheme="majorHAnsi" w:hAnsiTheme="majorHAnsi" w:cs="Arial"/>
        </w:rPr>
        <w:t>leading appropriate professional development</w:t>
      </w:r>
    </w:p>
    <w:p w:rsidR="005E5124" w:rsidRPr="005D40CE" w:rsidRDefault="005E5124" w:rsidP="005E5124">
      <w:pPr>
        <w:pStyle w:val="ListParagraph"/>
        <w:numPr>
          <w:ilvl w:val="0"/>
          <w:numId w:val="1"/>
        </w:numPr>
        <w:ind w:left="1276"/>
        <w:rPr>
          <w:rFonts w:asciiTheme="majorHAnsi" w:hAnsiTheme="majorHAnsi" w:cs="Arial"/>
        </w:rPr>
      </w:pPr>
      <w:r w:rsidRPr="005D40CE">
        <w:rPr>
          <w:rFonts w:asciiTheme="majorHAnsi" w:hAnsiTheme="majorHAnsi" w:cs="Arial"/>
        </w:rPr>
        <w:t>managing your subject area budget</w:t>
      </w:r>
    </w:p>
    <w:p w:rsidR="005E5124" w:rsidRPr="005D40CE" w:rsidRDefault="005E5124" w:rsidP="005E5124">
      <w:pPr>
        <w:pStyle w:val="ListParagraph"/>
        <w:numPr>
          <w:ilvl w:val="0"/>
          <w:numId w:val="1"/>
        </w:numPr>
        <w:ind w:left="1276"/>
        <w:rPr>
          <w:rFonts w:asciiTheme="majorHAnsi" w:hAnsiTheme="majorHAnsi" w:cs="Arial"/>
        </w:rPr>
      </w:pPr>
      <w:r w:rsidRPr="005D40CE">
        <w:rPr>
          <w:rFonts w:asciiTheme="majorHAnsi" w:hAnsiTheme="majorHAnsi" w:cs="Arial"/>
        </w:rPr>
        <w:t>Run an after school club once in week in an area of the teachers interest and/or expertise (not necessarily in subject area)</w:t>
      </w:r>
    </w:p>
    <w:p w:rsidR="005E5124" w:rsidRPr="005D40CE" w:rsidRDefault="005E5124" w:rsidP="005E5124">
      <w:pPr>
        <w:pStyle w:val="ListParagraph"/>
        <w:numPr>
          <w:ilvl w:val="0"/>
          <w:numId w:val="1"/>
        </w:numPr>
        <w:rPr>
          <w:rFonts w:asciiTheme="majorHAnsi" w:hAnsiTheme="majorHAnsi" w:cs="Arial"/>
          <w:i/>
          <w:iCs/>
        </w:rPr>
      </w:pPr>
      <w:r w:rsidRPr="005D40CE">
        <w:rPr>
          <w:rFonts w:asciiTheme="majorHAnsi" w:hAnsiTheme="majorHAnsi" w:cs="Arial"/>
          <w:i/>
          <w:iCs/>
          <w:lang w:val="en-US"/>
        </w:rPr>
        <w:t>Any other duties that are commensurate with the post and pay gra</w:t>
      </w:r>
      <w:r w:rsidR="009E74C1">
        <w:rPr>
          <w:rFonts w:asciiTheme="majorHAnsi" w:hAnsiTheme="majorHAnsi" w:cs="Arial"/>
          <w:i/>
          <w:iCs/>
          <w:lang w:val="en-US"/>
        </w:rPr>
        <w:t xml:space="preserve">de, under the direction of the executive </w:t>
      </w:r>
      <w:proofErr w:type="spellStart"/>
      <w:r w:rsidR="009E74C1">
        <w:rPr>
          <w:rFonts w:asciiTheme="majorHAnsi" w:hAnsiTheme="majorHAnsi" w:cs="Arial"/>
          <w:i/>
          <w:iCs/>
          <w:lang w:val="en-US"/>
        </w:rPr>
        <w:t>h</w:t>
      </w:r>
      <w:r w:rsidRPr="005D40CE">
        <w:rPr>
          <w:rFonts w:asciiTheme="majorHAnsi" w:hAnsiTheme="majorHAnsi" w:cs="Arial"/>
          <w:i/>
          <w:iCs/>
          <w:lang w:val="en-US"/>
        </w:rPr>
        <w:t>eadteacher</w:t>
      </w:r>
      <w:proofErr w:type="spellEnd"/>
      <w:r w:rsidRPr="005D40CE">
        <w:rPr>
          <w:rFonts w:asciiTheme="majorHAnsi" w:hAnsiTheme="majorHAnsi" w:cs="Arial"/>
          <w:i/>
          <w:iCs/>
          <w:lang w:val="en-US"/>
        </w:rPr>
        <w:t xml:space="preserve"> and line manager.</w:t>
      </w:r>
    </w:p>
    <w:p w:rsidR="005E5124" w:rsidRPr="005D40CE" w:rsidRDefault="005E5124" w:rsidP="005E5124">
      <w:pPr>
        <w:rPr>
          <w:rFonts w:asciiTheme="majorHAnsi" w:hAnsiTheme="majorHAnsi" w:cs="Arial"/>
          <w:i/>
          <w:iCs/>
          <w:lang w:val="en-US"/>
        </w:rPr>
      </w:pPr>
    </w:p>
    <w:p w:rsidR="005E5124" w:rsidRPr="005D40CE" w:rsidRDefault="005E5124" w:rsidP="005E5124">
      <w:pPr>
        <w:tabs>
          <w:tab w:val="left" w:pos="567"/>
        </w:tabs>
        <w:rPr>
          <w:rFonts w:asciiTheme="majorHAnsi" w:hAnsiTheme="majorHAnsi" w:cs="Arial"/>
          <w:i/>
          <w:iCs/>
          <w:color w:val="FF0000"/>
          <w:lang w:val="en-US"/>
        </w:rPr>
      </w:pPr>
    </w:p>
    <w:p w:rsidR="005E5124" w:rsidRDefault="005E5124" w:rsidP="005E5124">
      <w:pPr>
        <w:tabs>
          <w:tab w:val="left" w:pos="567"/>
        </w:tabs>
        <w:rPr>
          <w:rFonts w:asciiTheme="majorHAnsi" w:hAnsiTheme="majorHAnsi"/>
          <w:u w:val="single"/>
        </w:rPr>
      </w:pPr>
    </w:p>
    <w:p w:rsidR="00A576D8" w:rsidRPr="005D40CE" w:rsidRDefault="00A576D8" w:rsidP="005E5124">
      <w:pPr>
        <w:tabs>
          <w:tab w:val="left" w:pos="567"/>
        </w:tabs>
        <w:rPr>
          <w:rFonts w:asciiTheme="majorHAnsi" w:hAnsiTheme="majorHAnsi"/>
          <w:u w:val="single"/>
        </w:rPr>
      </w:pPr>
    </w:p>
    <w:p w:rsidR="00A424CF" w:rsidRPr="005D40CE" w:rsidRDefault="00A424CF" w:rsidP="005E5124">
      <w:pPr>
        <w:tabs>
          <w:tab w:val="left" w:pos="567"/>
        </w:tabs>
        <w:rPr>
          <w:rFonts w:asciiTheme="majorHAnsi" w:hAnsiTheme="majorHAnsi"/>
          <w:u w:val="single"/>
        </w:rPr>
      </w:pPr>
    </w:p>
    <w:p w:rsidR="005E5124" w:rsidRPr="005D40CE" w:rsidRDefault="005E5124" w:rsidP="005E5124">
      <w:pPr>
        <w:tabs>
          <w:tab w:val="left" w:pos="567"/>
        </w:tabs>
        <w:rPr>
          <w:rFonts w:asciiTheme="majorHAnsi" w:hAnsiTheme="majorHAnsi" w:cs="Arial"/>
          <w:b/>
          <w:bCs/>
        </w:rPr>
      </w:pPr>
      <w:r w:rsidRPr="005D40CE">
        <w:rPr>
          <w:rFonts w:asciiTheme="majorHAnsi" w:hAnsiTheme="majorHAnsi" w:cs="Arial"/>
          <w:b/>
          <w:bCs/>
        </w:rPr>
        <w:lastRenderedPageBreak/>
        <w:t>JOB CONTEXT</w:t>
      </w:r>
    </w:p>
    <w:p w:rsidR="005E5124" w:rsidRPr="005D40CE" w:rsidRDefault="005E5124" w:rsidP="005E5124">
      <w:pPr>
        <w:tabs>
          <w:tab w:val="left" w:pos="567"/>
        </w:tabs>
        <w:rPr>
          <w:rFonts w:asciiTheme="majorHAnsi" w:hAnsiTheme="majorHAnsi" w:cs="Arial"/>
        </w:rPr>
      </w:pPr>
      <w:r w:rsidRPr="005D40CE">
        <w:rPr>
          <w:rFonts w:asciiTheme="majorHAnsi" w:hAnsiTheme="majorHAnsi" w:cs="Arial"/>
        </w:rPr>
        <w:t>The school welcomes teachers of high professional standard and shares the responsibility with each teacher for continual review and the development of expertise.</w:t>
      </w:r>
    </w:p>
    <w:p w:rsidR="005E5124" w:rsidRPr="005D40CE" w:rsidRDefault="00B5301C" w:rsidP="005E5124">
      <w:pPr>
        <w:tabs>
          <w:tab w:val="left" w:pos="567"/>
        </w:tabs>
        <w:rPr>
          <w:rFonts w:asciiTheme="majorHAnsi" w:hAnsiTheme="majorHAnsi" w:cs="Arial"/>
        </w:rPr>
      </w:pPr>
      <w:r>
        <w:rPr>
          <w:rFonts w:asciiTheme="majorHAnsi" w:hAnsiTheme="majorHAnsi" w:cs="Arial"/>
        </w:rPr>
        <w:t xml:space="preserve">The </w:t>
      </w:r>
      <w:bookmarkStart w:id="0" w:name="_GoBack"/>
      <w:bookmarkEnd w:id="0"/>
      <w:r>
        <w:rPr>
          <w:rFonts w:asciiTheme="majorHAnsi" w:hAnsiTheme="majorHAnsi" w:cs="Arial"/>
        </w:rPr>
        <w:t xml:space="preserve">EYFS Specialist </w:t>
      </w:r>
      <w:r w:rsidR="005E5124" w:rsidRPr="005D40CE">
        <w:rPr>
          <w:rFonts w:asciiTheme="majorHAnsi" w:hAnsiTheme="majorHAnsi" w:cs="Arial"/>
        </w:rPr>
        <w:t xml:space="preserve">teacher will ensure they cover the relevant curriculum, monitor each child’s progress, differentiate work as needed and promote ‘love of learning’. </w:t>
      </w:r>
    </w:p>
    <w:p w:rsidR="005E5124" w:rsidRPr="005D40CE" w:rsidRDefault="005E5124" w:rsidP="005E5124">
      <w:pPr>
        <w:tabs>
          <w:tab w:val="left" w:pos="567"/>
        </w:tabs>
        <w:rPr>
          <w:rFonts w:asciiTheme="majorHAnsi" w:hAnsiTheme="majorHAnsi" w:cs="Arial"/>
        </w:rPr>
      </w:pPr>
      <w:r w:rsidRPr="005D40CE">
        <w:rPr>
          <w:rFonts w:asciiTheme="majorHAnsi" w:hAnsiTheme="majorHAnsi" w:cs="Arial"/>
        </w:rPr>
        <w:t xml:space="preserve">As a Catholic School, prayers are said throughout the day. There is collective worship every day and the </w:t>
      </w:r>
      <w:proofErr w:type="spellStart"/>
      <w:r w:rsidRPr="005D40CE">
        <w:rPr>
          <w:rFonts w:asciiTheme="majorHAnsi" w:hAnsiTheme="majorHAnsi" w:cs="Arial"/>
        </w:rPr>
        <w:t>postholder</w:t>
      </w:r>
      <w:proofErr w:type="spellEnd"/>
      <w:r w:rsidRPr="005D40CE">
        <w:rPr>
          <w:rFonts w:asciiTheme="majorHAnsi" w:hAnsiTheme="majorHAnsi" w:cs="Arial"/>
        </w:rPr>
        <w:t xml:space="preserve"> would lead some assemblies and prepare class assemblies. Whole School and class Masses are held throughout the year.</w:t>
      </w:r>
    </w:p>
    <w:p w:rsidR="005E5124" w:rsidRPr="005D40CE" w:rsidRDefault="005E5124" w:rsidP="005E5124">
      <w:pPr>
        <w:tabs>
          <w:tab w:val="left" w:pos="567"/>
        </w:tabs>
        <w:rPr>
          <w:rFonts w:asciiTheme="majorHAnsi" w:hAnsiTheme="majorHAnsi" w:cs="Arial"/>
        </w:rPr>
      </w:pPr>
      <w:r w:rsidRPr="005D40CE">
        <w:rPr>
          <w:rFonts w:asciiTheme="majorHAnsi" w:hAnsiTheme="majorHAnsi" w:cs="Arial"/>
        </w:rPr>
        <w:t>All teachers make a valuable contribution to the school’s development and, therefore, to the progress of all pupils.  All teachers have a lead responsibility for a curriculum area and will be supported in that role by their line manager. Target tracker is a monitoring tool used by all teachers.</w:t>
      </w:r>
    </w:p>
    <w:p w:rsidR="005E5124" w:rsidRPr="005D40CE" w:rsidRDefault="005E5124" w:rsidP="005E5124">
      <w:pPr>
        <w:autoSpaceDE w:val="0"/>
        <w:autoSpaceDN w:val="0"/>
        <w:adjustRightInd w:val="0"/>
        <w:rPr>
          <w:rFonts w:asciiTheme="majorHAnsi" w:hAnsiTheme="majorHAnsi" w:cs="Arial"/>
          <w:lang w:val="en-US"/>
        </w:rPr>
      </w:pPr>
      <w:r w:rsidRPr="005D40CE">
        <w:rPr>
          <w:rFonts w:asciiTheme="majorHAnsi" w:hAnsiTheme="majorHAnsi" w:cs="Arial"/>
          <w:b/>
        </w:rPr>
        <w:t>The duties and responsibilities listed above describe the post as it is at present.  The post holder is expected to accept any reasonable alterations that may from time to time be necessary.</w:t>
      </w:r>
      <w:r w:rsidRPr="005D40CE">
        <w:rPr>
          <w:rFonts w:asciiTheme="majorHAnsi" w:hAnsiTheme="majorHAnsi" w:cs="Arial"/>
          <w:b/>
        </w:rPr>
        <w:tab/>
      </w:r>
      <w:r w:rsidRPr="005D40CE">
        <w:rPr>
          <w:rFonts w:asciiTheme="majorHAnsi" w:hAnsiTheme="majorHAnsi" w:cs="Arial"/>
          <w:b/>
        </w:rPr>
        <w:tab/>
      </w:r>
    </w:p>
    <w:p w:rsidR="00F82C3F" w:rsidRPr="00F82C3F" w:rsidRDefault="00F82C3F" w:rsidP="00F82C3F">
      <w:pPr>
        <w:rPr>
          <w:rFonts w:asciiTheme="majorHAnsi" w:hAnsiTheme="majorHAnsi"/>
          <w:b/>
        </w:rPr>
      </w:pPr>
      <w:r>
        <w:rPr>
          <w:rFonts w:asciiTheme="majorHAnsi" w:hAnsiTheme="majorHAnsi"/>
          <w:b/>
        </w:rPr>
        <w:t>O</w:t>
      </w:r>
      <w:r w:rsidRPr="00F82C3F">
        <w:rPr>
          <w:rFonts w:asciiTheme="majorHAnsi" w:hAnsiTheme="majorHAnsi"/>
          <w:b/>
        </w:rPr>
        <w:t>ur Lady of Fatima Catholic Multi Academy Trust is committed to safeguarding and promotes the welfare of children and expects all staff and volunteers to support his commitment.</w:t>
      </w:r>
    </w:p>
    <w:p w:rsidR="005E5124" w:rsidRPr="005D40CE" w:rsidRDefault="005E5124" w:rsidP="00812DE9">
      <w:pPr>
        <w:rPr>
          <w:rFonts w:asciiTheme="majorHAnsi" w:hAnsiTheme="majorHAnsi"/>
        </w:rPr>
      </w:pPr>
    </w:p>
    <w:sectPr w:rsidR="005E5124" w:rsidRPr="005D40CE" w:rsidSect="001154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D5939"/>
    <w:multiLevelType w:val="hybridMultilevel"/>
    <w:tmpl w:val="4B96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17"/>
    <w:rsid w:val="000635E8"/>
    <w:rsid w:val="00080590"/>
    <w:rsid w:val="00083CE5"/>
    <w:rsid w:val="000A25EC"/>
    <w:rsid w:val="000C6312"/>
    <w:rsid w:val="000D30E6"/>
    <w:rsid w:val="00105D8F"/>
    <w:rsid w:val="00115417"/>
    <w:rsid w:val="00132A5D"/>
    <w:rsid w:val="001C457B"/>
    <w:rsid w:val="002D735A"/>
    <w:rsid w:val="002E6A17"/>
    <w:rsid w:val="002F53EC"/>
    <w:rsid w:val="003157EF"/>
    <w:rsid w:val="003233E2"/>
    <w:rsid w:val="003351EA"/>
    <w:rsid w:val="00347341"/>
    <w:rsid w:val="00383912"/>
    <w:rsid w:val="0038796D"/>
    <w:rsid w:val="003C5FA5"/>
    <w:rsid w:val="004C3526"/>
    <w:rsid w:val="00510B93"/>
    <w:rsid w:val="00522342"/>
    <w:rsid w:val="0058501F"/>
    <w:rsid w:val="0058542A"/>
    <w:rsid w:val="005A529B"/>
    <w:rsid w:val="005B6B44"/>
    <w:rsid w:val="005C4B81"/>
    <w:rsid w:val="005D40CE"/>
    <w:rsid w:val="005E1B82"/>
    <w:rsid w:val="005E5124"/>
    <w:rsid w:val="00605211"/>
    <w:rsid w:val="00612FFB"/>
    <w:rsid w:val="006B4177"/>
    <w:rsid w:val="006F5C95"/>
    <w:rsid w:val="007554B5"/>
    <w:rsid w:val="00785B7F"/>
    <w:rsid w:val="007901D1"/>
    <w:rsid w:val="00791D39"/>
    <w:rsid w:val="00792805"/>
    <w:rsid w:val="00792932"/>
    <w:rsid w:val="007929C9"/>
    <w:rsid w:val="00792B9B"/>
    <w:rsid w:val="007936AC"/>
    <w:rsid w:val="007A135A"/>
    <w:rsid w:val="00812DE9"/>
    <w:rsid w:val="00824490"/>
    <w:rsid w:val="0083451E"/>
    <w:rsid w:val="00837985"/>
    <w:rsid w:val="008532CE"/>
    <w:rsid w:val="008728A6"/>
    <w:rsid w:val="00892EC6"/>
    <w:rsid w:val="008D0D58"/>
    <w:rsid w:val="0090240D"/>
    <w:rsid w:val="009B28B5"/>
    <w:rsid w:val="009E74C1"/>
    <w:rsid w:val="00A04468"/>
    <w:rsid w:val="00A0500D"/>
    <w:rsid w:val="00A424CF"/>
    <w:rsid w:val="00A56F0E"/>
    <w:rsid w:val="00A576D8"/>
    <w:rsid w:val="00A66BBF"/>
    <w:rsid w:val="00A827F0"/>
    <w:rsid w:val="00A905A0"/>
    <w:rsid w:val="00B43933"/>
    <w:rsid w:val="00B5301C"/>
    <w:rsid w:val="00B9439A"/>
    <w:rsid w:val="00BA4A70"/>
    <w:rsid w:val="00C1012E"/>
    <w:rsid w:val="00C30E24"/>
    <w:rsid w:val="00C83F6D"/>
    <w:rsid w:val="00CB2BAB"/>
    <w:rsid w:val="00D71D12"/>
    <w:rsid w:val="00E133A9"/>
    <w:rsid w:val="00E51693"/>
    <w:rsid w:val="00E77A6E"/>
    <w:rsid w:val="00ED12A0"/>
    <w:rsid w:val="00F3010D"/>
    <w:rsid w:val="00F60601"/>
    <w:rsid w:val="00F82C3F"/>
    <w:rsid w:val="00F94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417"/>
    <w:rPr>
      <w:rFonts w:ascii="Tahoma" w:hAnsi="Tahoma" w:cs="Tahoma"/>
      <w:sz w:val="16"/>
      <w:szCs w:val="16"/>
    </w:rPr>
  </w:style>
  <w:style w:type="table" w:styleId="TableGrid">
    <w:name w:val="Table Grid"/>
    <w:basedOn w:val="TableNormal"/>
    <w:uiPriority w:val="59"/>
    <w:rsid w:val="0090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F0E"/>
    <w:pPr>
      <w:spacing w:after="0" w:line="240" w:lineRule="auto"/>
      <w:ind w:left="720"/>
      <w:contextualSpacing/>
    </w:pPr>
    <w:rPr>
      <w:rFonts w:cs="Times New Roman"/>
      <w:sz w:val="24"/>
      <w:szCs w:val="24"/>
      <w:lang w:bidi="en-US"/>
    </w:rPr>
  </w:style>
  <w:style w:type="paragraph" w:customStyle="1" w:styleId="TxBrp1">
    <w:name w:val="TxBr_p1"/>
    <w:basedOn w:val="Normal"/>
    <w:rsid w:val="00A56F0E"/>
    <w:pPr>
      <w:tabs>
        <w:tab w:val="left" w:pos="204"/>
      </w:tabs>
      <w:spacing w:after="0" w:line="294" w:lineRule="atLeast"/>
    </w:pPr>
    <w:rPr>
      <w:rFonts w:ascii="Times New Roman" w:eastAsia="Times New Roman" w:hAnsi="Times New Roman" w:cs="Times New Roman"/>
      <w:snapToGrid w:val="0"/>
      <w:sz w:val="24"/>
      <w:szCs w:val="20"/>
      <w:lang w:val="en-US"/>
    </w:rPr>
  </w:style>
  <w:style w:type="paragraph" w:styleId="BodyText2">
    <w:name w:val="Body Text 2"/>
    <w:basedOn w:val="Normal"/>
    <w:link w:val="BodyText2Char"/>
    <w:rsid w:val="00A56F0E"/>
    <w:pPr>
      <w:spacing w:after="0" w:line="240" w:lineRule="auto"/>
    </w:pPr>
    <w:rPr>
      <w:rFonts w:ascii="Arial" w:eastAsia="Times New Roman" w:hAnsi="Arial" w:cs="Times New Roman"/>
      <w:i/>
      <w:sz w:val="24"/>
      <w:szCs w:val="20"/>
    </w:rPr>
  </w:style>
  <w:style w:type="character" w:customStyle="1" w:styleId="BodyText2Char">
    <w:name w:val="Body Text 2 Char"/>
    <w:basedOn w:val="DefaultParagraphFont"/>
    <w:link w:val="BodyText2"/>
    <w:rsid w:val="00A56F0E"/>
    <w:rPr>
      <w:rFonts w:ascii="Arial" w:eastAsia="Times New Roman" w:hAnsi="Arial" w:cs="Times New Roman"/>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417"/>
    <w:rPr>
      <w:rFonts w:ascii="Tahoma" w:hAnsi="Tahoma" w:cs="Tahoma"/>
      <w:sz w:val="16"/>
      <w:szCs w:val="16"/>
    </w:rPr>
  </w:style>
  <w:style w:type="table" w:styleId="TableGrid">
    <w:name w:val="Table Grid"/>
    <w:basedOn w:val="TableNormal"/>
    <w:uiPriority w:val="59"/>
    <w:rsid w:val="0090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F0E"/>
    <w:pPr>
      <w:spacing w:after="0" w:line="240" w:lineRule="auto"/>
      <w:ind w:left="720"/>
      <w:contextualSpacing/>
    </w:pPr>
    <w:rPr>
      <w:rFonts w:cs="Times New Roman"/>
      <w:sz w:val="24"/>
      <w:szCs w:val="24"/>
      <w:lang w:bidi="en-US"/>
    </w:rPr>
  </w:style>
  <w:style w:type="paragraph" w:customStyle="1" w:styleId="TxBrp1">
    <w:name w:val="TxBr_p1"/>
    <w:basedOn w:val="Normal"/>
    <w:rsid w:val="00A56F0E"/>
    <w:pPr>
      <w:tabs>
        <w:tab w:val="left" w:pos="204"/>
      </w:tabs>
      <w:spacing w:after="0" w:line="294" w:lineRule="atLeast"/>
    </w:pPr>
    <w:rPr>
      <w:rFonts w:ascii="Times New Roman" w:eastAsia="Times New Roman" w:hAnsi="Times New Roman" w:cs="Times New Roman"/>
      <w:snapToGrid w:val="0"/>
      <w:sz w:val="24"/>
      <w:szCs w:val="20"/>
      <w:lang w:val="en-US"/>
    </w:rPr>
  </w:style>
  <w:style w:type="paragraph" w:styleId="BodyText2">
    <w:name w:val="Body Text 2"/>
    <w:basedOn w:val="Normal"/>
    <w:link w:val="BodyText2Char"/>
    <w:rsid w:val="00A56F0E"/>
    <w:pPr>
      <w:spacing w:after="0" w:line="240" w:lineRule="auto"/>
    </w:pPr>
    <w:rPr>
      <w:rFonts w:ascii="Arial" w:eastAsia="Times New Roman" w:hAnsi="Arial" w:cs="Times New Roman"/>
      <w:i/>
      <w:sz w:val="24"/>
      <w:szCs w:val="20"/>
    </w:rPr>
  </w:style>
  <w:style w:type="character" w:customStyle="1" w:styleId="BodyText2Char">
    <w:name w:val="Body Text 2 Char"/>
    <w:basedOn w:val="DefaultParagraphFont"/>
    <w:link w:val="BodyText2"/>
    <w:rsid w:val="00A56F0E"/>
    <w:rPr>
      <w:rFonts w:ascii="Arial" w:eastAsia="Times New Roman" w:hAnsi="Arial"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E62ED-FB90-4362-9473-2CEB1F54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J.Green</dc:creator>
  <cp:lastModifiedBy>i.nelson</cp:lastModifiedBy>
  <cp:revision>4</cp:revision>
  <cp:lastPrinted>2016-04-07T10:26:00Z</cp:lastPrinted>
  <dcterms:created xsi:type="dcterms:W3CDTF">2018-03-12T14:46:00Z</dcterms:created>
  <dcterms:modified xsi:type="dcterms:W3CDTF">2018-03-12T16:56:00Z</dcterms:modified>
</cp:coreProperties>
</file>