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AF8E4" w14:textId="5A491070" w:rsidR="00716202" w:rsidRDefault="003C1E5D" w:rsidP="00716202">
      <w:pPr>
        <w:spacing w:after="0" w:line="240" w:lineRule="auto"/>
        <w:rPr>
          <w:rFonts w:ascii="Calibri" w:eastAsia="Calibri" w:hAnsi="Calibri" w:cs="Calibri"/>
          <w:color w:val="000000" w:themeColor="text1"/>
          <w:sz w:val="19"/>
          <w:szCs w:val="19"/>
        </w:rPr>
      </w:pPr>
      <w:r>
        <w:rPr>
          <w:rFonts w:ascii="Calibri" w:eastAsia="Calibri" w:hAnsi="Calibri" w:cs="Calibri"/>
          <w:noProof/>
          <w:color w:val="000000" w:themeColor="text1"/>
          <w:sz w:val="19"/>
          <w:szCs w:val="19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F73EDB4" wp14:editId="5B1745E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53640" cy="709295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ter Christi Trust 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D1CBF" w14:textId="5D31CB17" w:rsidR="00716202" w:rsidRDefault="00716202" w:rsidP="230DD07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14:paraId="71534214" w14:textId="5F60B6C2" w:rsidR="00716202" w:rsidRDefault="00716202" w:rsidP="230DD07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14:paraId="16D76C22" w14:textId="09492C53" w:rsidR="00716202" w:rsidRDefault="003C1E5D" w:rsidP="00716202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19"/>
          <w:szCs w:val="19"/>
        </w:rPr>
      </w:pPr>
      <w:r>
        <w:rPr>
          <w:rFonts w:ascii="Calibri" w:eastAsia="Calibri" w:hAnsi="Calibri" w:cs="Calibri"/>
          <w:noProof/>
          <w:color w:val="000000" w:themeColor="text1"/>
          <w:sz w:val="19"/>
          <w:szCs w:val="19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54F50E5" wp14:editId="66773D94">
            <wp:simplePos x="0" y="0"/>
            <wp:positionH relativeFrom="margin">
              <wp:align>center</wp:align>
            </wp:positionH>
            <wp:positionV relativeFrom="paragraph">
              <wp:posOffset>148590</wp:posOffset>
            </wp:positionV>
            <wp:extent cx="850265" cy="896620"/>
            <wp:effectExtent l="0" t="0" r="698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 Gregory's Workingt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3B0CE" w14:textId="07CA63E4" w:rsidR="00716202" w:rsidRDefault="00716202" w:rsidP="230DD07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14:paraId="584B0A4A" w14:textId="7D56E2D6" w:rsidR="00716202" w:rsidRDefault="00716202" w:rsidP="230DD07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14:paraId="332E8DB2" w14:textId="77777777" w:rsidR="00716202" w:rsidRDefault="00716202" w:rsidP="230DD07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14:paraId="13CC8EA8" w14:textId="77777777" w:rsidR="00716202" w:rsidRDefault="00716202" w:rsidP="230DD07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14:paraId="67C911B6" w14:textId="2A55A78C" w:rsidR="0049608E" w:rsidRDefault="0049608E" w:rsidP="00716202">
      <w:pPr>
        <w:pStyle w:val="Heading1"/>
        <w:spacing w:before="0"/>
        <w:jc w:val="center"/>
        <w:rPr>
          <w:rFonts w:ascii="Calibri" w:eastAsia="Calibri" w:hAnsi="Calibri" w:cs="Calibri"/>
          <w:color w:val="000000" w:themeColor="text1"/>
          <w:sz w:val="19"/>
          <w:szCs w:val="19"/>
          <w:lang w:val="en-US" w:eastAsia="en-US"/>
        </w:rPr>
      </w:pPr>
    </w:p>
    <w:p w14:paraId="3309804D" w14:textId="77777777" w:rsidR="003C1E5D" w:rsidRPr="003C1E5D" w:rsidRDefault="003C1E5D" w:rsidP="003C1E5D"/>
    <w:p w14:paraId="0B606EF7" w14:textId="5460A3D2" w:rsidR="00716202" w:rsidRPr="0049608E" w:rsidRDefault="003C1E5D" w:rsidP="00C96D3C">
      <w:pPr>
        <w:pStyle w:val="Heading1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EYFS Lead/Teacher</w:t>
      </w:r>
      <w:r w:rsidR="0049608E">
        <w:rPr>
          <w:sz w:val="24"/>
          <w:szCs w:val="24"/>
        </w:rPr>
        <w:t xml:space="preserve"> (Maternity Cover)</w:t>
      </w:r>
    </w:p>
    <w:p w14:paraId="02E0B842" w14:textId="37844E15" w:rsidR="00716202" w:rsidRPr="0049608E" w:rsidRDefault="00716202" w:rsidP="00C96D3C">
      <w:pPr>
        <w:jc w:val="center"/>
        <w:rPr>
          <w:sz w:val="18"/>
          <w:szCs w:val="18"/>
          <w:lang w:val="en-GB" w:eastAsia="en-GB"/>
        </w:rPr>
      </w:pPr>
      <w:r w:rsidRPr="0049608E">
        <w:rPr>
          <w:rStyle w:val="IntenseEmphasis"/>
        </w:rPr>
        <w:t>__________________________________________________________________________________________________</w:t>
      </w:r>
      <w:r w:rsidR="0049608E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The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0049608E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g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overnors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of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St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Gregory’s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Catholic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Primary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School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in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proofErr w:type="spellStart"/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Workington</w:t>
      </w:r>
      <w:proofErr w:type="spellEnd"/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are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looking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appoint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00D16B92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a </w:t>
      </w:r>
      <w:r w:rsidR="2161BDDB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F</w:t>
      </w:r>
      <w:r w:rsidR="3325C544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ull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504C337F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T</w:t>
      </w:r>
      <w:r w:rsidR="3325C544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ime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003C1E5D">
        <w:rPr>
          <w:rFonts w:ascii="Calibri" w:eastAsia="Calibri" w:hAnsi="Calibri" w:cs="Calibri"/>
          <w:color w:val="000000" w:themeColor="text1"/>
          <w:sz w:val="20"/>
          <w:szCs w:val="18"/>
        </w:rPr>
        <w:t>EYFS Lead/Teacher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37C1DAFB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cover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37C1DAFB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Maternity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37C1DAFB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Leave</w:t>
      </w:r>
      <w:r w:rsidR="2D375623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.</w:t>
      </w:r>
    </w:p>
    <w:p w14:paraId="65189A87" w14:textId="29F7427B" w:rsidR="001E2DEC" w:rsidRPr="0049608E" w:rsidRDefault="00C96D3C" w:rsidP="00C96D3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Number</w:t>
      </w:r>
      <w:r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on</w:t>
      </w:r>
      <w:r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="2D375623"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Role:</w:t>
      </w:r>
      <w:r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="00E274A0">
        <w:rPr>
          <w:rFonts w:ascii="Calibri" w:eastAsia="Calibri" w:hAnsi="Calibri" w:cs="Calibri"/>
          <w:color w:val="000000" w:themeColor="text1"/>
          <w:sz w:val="18"/>
          <w:szCs w:val="18"/>
        </w:rPr>
        <w:t>193</w:t>
      </w:r>
    </w:p>
    <w:p w14:paraId="1FBA993D" w14:textId="3664ECF7" w:rsidR="001E2DEC" w:rsidRPr="0049608E" w:rsidRDefault="2D375623" w:rsidP="00C96D3C">
      <w:pPr>
        <w:keepNext/>
        <w:keepLines/>
        <w:spacing w:before="40" w:after="0" w:line="240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Age</w:t>
      </w:r>
      <w:r w:rsidR="00C96D3C"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Range</w:t>
      </w:r>
      <w:r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: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192A76E4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2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192A76E4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-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192A76E4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11</w:t>
      </w:r>
    </w:p>
    <w:p w14:paraId="3C0FB97E" w14:textId="50069759" w:rsidR="001E2DEC" w:rsidRPr="0049608E" w:rsidRDefault="2D375623" w:rsidP="00C96D3C">
      <w:pPr>
        <w:keepNext/>
        <w:keepLines/>
        <w:spacing w:before="40" w:after="0" w:line="240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Contract:</w:t>
      </w:r>
      <w:r w:rsidR="00C96D3C"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="5D9C079B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Full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5D9C079B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Time,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72009A5C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Fixed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72009A5C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Term</w:t>
      </w:r>
      <w:r w:rsidR="245C84E8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;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72009A5C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until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72009A5C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the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72009A5C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substantive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72009A5C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post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72009A5C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holder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72009A5C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returns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686CABA7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686CABA7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work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</w:p>
    <w:p w14:paraId="2C96D9F9" w14:textId="1647610C" w:rsidR="001E2DEC" w:rsidRPr="0049608E" w:rsidRDefault="2D375623" w:rsidP="00C96D3C">
      <w:pPr>
        <w:keepNext/>
        <w:keepLines/>
        <w:spacing w:before="40" w:after="0" w:line="240" w:lineRule="auto"/>
        <w:jc w:val="center"/>
        <w:rPr>
          <w:rFonts w:ascii="Calibri" w:eastAsia="Calibri" w:hAnsi="Calibri" w:cs="Calibri"/>
          <w:color w:val="0B0C0C"/>
          <w:sz w:val="18"/>
          <w:szCs w:val="18"/>
          <w:highlight w:val="yellow"/>
          <w:lang w:val="en-GB"/>
        </w:rPr>
      </w:pP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Salary: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53A8F844"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Main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Pr="0049608E">
        <w:rPr>
          <w:rFonts w:ascii="Calibri" w:eastAsia="Calibri" w:hAnsi="Calibri" w:cs="Calibri"/>
          <w:color w:val="000000" w:themeColor="text1"/>
          <w:sz w:val="18"/>
          <w:szCs w:val="18"/>
        </w:rPr>
        <w:t>Scale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</w:t>
      </w:r>
      <w:r w:rsidR="003C1E5D">
        <w:rPr>
          <w:rFonts w:ascii="Calibri" w:eastAsia="Calibri" w:hAnsi="Calibri" w:cs="Calibri"/>
          <w:color w:val="000000" w:themeColor="text1"/>
          <w:sz w:val="20"/>
          <w:szCs w:val="18"/>
        </w:rPr>
        <w:t>plus TLR</w:t>
      </w:r>
    </w:p>
    <w:p w14:paraId="0DA0CB42" w14:textId="2EC3F650" w:rsidR="001E2DEC" w:rsidRPr="0049608E" w:rsidRDefault="2D375623" w:rsidP="00C96D3C">
      <w:pPr>
        <w:keepNext/>
        <w:keepLines/>
        <w:spacing w:before="40" w:after="0" w:line="240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Teach:</w:t>
      </w:r>
      <w:r w:rsidR="00C96D3C"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="003C1E5D">
        <w:rPr>
          <w:rFonts w:ascii="Calibri" w:eastAsia="Calibri" w:hAnsi="Calibri" w:cs="Calibri"/>
          <w:color w:val="000000" w:themeColor="text1"/>
          <w:sz w:val="18"/>
          <w:szCs w:val="18"/>
        </w:rPr>
        <w:t>EYFS</w:t>
      </w:r>
    </w:p>
    <w:p w14:paraId="40207939" w14:textId="6C4D4DA8" w:rsidR="745685AB" w:rsidRPr="0049608E" w:rsidRDefault="745685AB" w:rsidP="00C96D3C">
      <w:pPr>
        <w:keepNext/>
        <w:keepLines/>
        <w:spacing w:before="40"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Number</w:t>
      </w:r>
      <w:r w:rsidR="00C96D3C"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of</w:t>
      </w:r>
      <w:r w:rsidR="00C96D3C"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Pr="0049608E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Vacancies:</w:t>
      </w:r>
      <w:r w:rsidR="00C96D3C" w:rsidRPr="00C96D3C">
        <w:rPr>
          <w:rFonts w:ascii="Calibri" w:eastAsia="Calibri" w:hAnsi="Calibri" w:cs="Calibri"/>
          <w:b/>
          <w:bCs/>
          <w:color w:val="000000" w:themeColor="text1"/>
          <w:sz w:val="20"/>
          <w:szCs w:val="18"/>
        </w:rPr>
        <w:t xml:space="preserve"> </w:t>
      </w:r>
      <w:r w:rsidR="00D16B92">
        <w:rPr>
          <w:rFonts w:ascii="Calibri" w:eastAsia="Calibri" w:hAnsi="Calibri" w:cs="Calibri"/>
          <w:color w:val="000000" w:themeColor="text1"/>
          <w:sz w:val="18"/>
          <w:szCs w:val="18"/>
        </w:rPr>
        <w:t>1</w:t>
      </w:r>
      <w:r w:rsidR="00C96D3C" w:rsidRPr="00C96D3C">
        <w:rPr>
          <w:rFonts w:ascii="Calibri" w:eastAsia="Calibri" w:hAnsi="Calibri" w:cs="Calibri"/>
          <w:color w:val="000000" w:themeColor="text1"/>
          <w:sz w:val="20"/>
          <w:szCs w:val="18"/>
        </w:rPr>
        <w:t xml:space="preserve">  </w:t>
      </w:r>
    </w:p>
    <w:p w14:paraId="4C7CC2D4" w14:textId="325AAF5A" w:rsidR="001E2DEC" w:rsidRDefault="2D375623" w:rsidP="00C96D3C">
      <w:pPr>
        <w:keepNext/>
        <w:keepLines/>
        <w:spacing w:before="40"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49608E">
        <w:rPr>
          <w:rFonts w:ascii="Calibri" w:eastAsia="Calibri" w:hAnsi="Calibri" w:cs="Calibri"/>
          <w:b/>
          <w:bCs/>
          <w:sz w:val="18"/>
          <w:szCs w:val="18"/>
        </w:rPr>
        <w:t>Required</w:t>
      </w:r>
      <w:r w:rsidR="00C96D3C" w:rsidRPr="00C96D3C">
        <w:rPr>
          <w:rFonts w:ascii="Calibri" w:eastAsia="Calibri" w:hAnsi="Calibri" w:cs="Calibri"/>
          <w:b/>
          <w:bCs/>
          <w:sz w:val="20"/>
          <w:szCs w:val="18"/>
        </w:rPr>
        <w:t xml:space="preserve"> </w:t>
      </w:r>
      <w:r w:rsidRPr="0049608E">
        <w:rPr>
          <w:rFonts w:ascii="Calibri" w:eastAsia="Calibri" w:hAnsi="Calibri" w:cs="Calibri"/>
          <w:b/>
          <w:bCs/>
          <w:sz w:val="18"/>
          <w:szCs w:val="18"/>
        </w:rPr>
        <w:t>start:</w:t>
      </w:r>
      <w:r w:rsidR="00A8112A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3C1E5D" w:rsidRPr="003C1E5D">
        <w:rPr>
          <w:rFonts w:ascii="Calibri" w:eastAsia="Calibri" w:hAnsi="Calibri" w:cs="Calibri"/>
          <w:bCs/>
          <w:sz w:val="18"/>
          <w:szCs w:val="18"/>
        </w:rPr>
        <w:t>28</w:t>
      </w:r>
      <w:r w:rsidR="003C1E5D" w:rsidRPr="003C1E5D">
        <w:rPr>
          <w:rFonts w:ascii="Calibri" w:eastAsia="Calibri" w:hAnsi="Calibri" w:cs="Calibri"/>
          <w:bCs/>
          <w:sz w:val="18"/>
          <w:szCs w:val="18"/>
          <w:vertAlign w:val="superscript"/>
        </w:rPr>
        <w:t>th</w:t>
      </w:r>
      <w:r w:rsidR="003C1E5D">
        <w:rPr>
          <w:rFonts w:ascii="Calibri" w:eastAsia="Calibri" w:hAnsi="Calibri" w:cs="Calibri"/>
          <w:bCs/>
          <w:sz w:val="18"/>
          <w:szCs w:val="18"/>
        </w:rPr>
        <w:t xml:space="preserve"> </w:t>
      </w:r>
      <w:r w:rsidR="00D16B92" w:rsidRPr="003C1E5D">
        <w:rPr>
          <w:rFonts w:ascii="Calibri" w:eastAsia="Calibri" w:hAnsi="Calibri" w:cs="Calibri"/>
          <w:sz w:val="18"/>
          <w:szCs w:val="18"/>
        </w:rPr>
        <w:t>J</w:t>
      </w:r>
      <w:r w:rsidR="00D16B92">
        <w:rPr>
          <w:rFonts w:ascii="Calibri" w:eastAsia="Calibri" w:hAnsi="Calibri" w:cs="Calibri"/>
          <w:sz w:val="18"/>
          <w:szCs w:val="18"/>
        </w:rPr>
        <w:t>anuary</w:t>
      </w:r>
      <w:r w:rsidR="00C96D3C" w:rsidRPr="00C96D3C">
        <w:rPr>
          <w:rFonts w:ascii="Calibri" w:eastAsia="Calibri" w:hAnsi="Calibri" w:cs="Calibri"/>
          <w:sz w:val="20"/>
          <w:szCs w:val="18"/>
        </w:rPr>
        <w:t xml:space="preserve"> </w:t>
      </w:r>
      <w:r w:rsidR="00A8112A">
        <w:rPr>
          <w:rFonts w:ascii="Calibri" w:eastAsia="Calibri" w:hAnsi="Calibri" w:cs="Calibri"/>
          <w:sz w:val="18"/>
          <w:szCs w:val="18"/>
        </w:rPr>
        <w:t>2024</w:t>
      </w:r>
    </w:p>
    <w:p w14:paraId="3B844858" w14:textId="68C34B1D" w:rsidR="001E2DEC" w:rsidRPr="0049608E" w:rsidRDefault="2D375623" w:rsidP="00C96D3C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highlight w:val="yellow"/>
          <w:lang w:val="en-GB"/>
        </w:rPr>
      </w:pPr>
      <w:r w:rsidRPr="0049608E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School</w:t>
      </w:r>
      <w:r w:rsidR="00C96D3C" w:rsidRPr="00C96D3C">
        <w:rPr>
          <w:rFonts w:ascii="Calibri" w:eastAsia="Calibri" w:hAnsi="Calibri" w:cs="Calibri"/>
          <w:b/>
          <w:bCs/>
          <w:color w:val="212529"/>
          <w:sz w:val="20"/>
          <w:szCs w:val="18"/>
          <w:lang w:val="en-GB"/>
        </w:rPr>
        <w:t xml:space="preserve"> </w:t>
      </w:r>
      <w:r w:rsidRPr="0049608E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website:</w:t>
      </w:r>
      <w:r w:rsidR="00C96D3C" w:rsidRPr="00C96D3C">
        <w:rPr>
          <w:rFonts w:ascii="Calibri" w:eastAsia="Calibri" w:hAnsi="Calibri" w:cs="Calibri"/>
          <w:color w:val="212529"/>
          <w:sz w:val="20"/>
          <w:szCs w:val="18"/>
          <w:lang w:val="en-GB"/>
        </w:rPr>
        <w:t xml:space="preserve">  </w:t>
      </w:r>
      <w:hyperlink r:id="rId9">
        <w:r w:rsidR="6266CC3A" w:rsidRPr="0049608E">
          <w:rPr>
            <w:rStyle w:val="Hyperlink"/>
            <w:rFonts w:ascii="Calibri" w:eastAsia="Calibri" w:hAnsi="Calibri" w:cs="Calibri"/>
            <w:sz w:val="18"/>
            <w:szCs w:val="18"/>
            <w:lang w:val="en-GB"/>
          </w:rPr>
          <w:t>https://www.stgregorys.cumbria.sch.uk/</w:t>
        </w:r>
      </w:hyperlink>
    </w:p>
    <w:p w14:paraId="4F884119" w14:textId="77777777" w:rsidR="00C96D3C" w:rsidRDefault="00C96D3C" w:rsidP="00C96D3C">
      <w:pPr>
        <w:spacing w:after="0" w:line="240" w:lineRule="auto"/>
        <w:rPr>
          <w:rFonts w:eastAsiaTheme="minorEastAsia"/>
          <w:sz w:val="18"/>
          <w:szCs w:val="18"/>
          <w:lang w:val="en"/>
        </w:rPr>
      </w:pPr>
    </w:p>
    <w:p w14:paraId="509E12B1" w14:textId="351466BC" w:rsidR="001E2DEC" w:rsidRPr="00C96D3C" w:rsidRDefault="0049608E" w:rsidP="00C96D3C">
      <w:pPr>
        <w:spacing w:after="0" w:line="240" w:lineRule="auto"/>
        <w:rPr>
          <w:rFonts w:eastAsiaTheme="minorEastAsia"/>
          <w:sz w:val="18"/>
          <w:szCs w:val="18"/>
          <w:lang w:val="en"/>
        </w:rPr>
      </w:pPr>
      <w:r w:rsidRPr="00C96D3C">
        <w:rPr>
          <w:rFonts w:eastAsiaTheme="minorEastAsia"/>
          <w:sz w:val="18"/>
          <w:szCs w:val="18"/>
          <w:lang w:val="en"/>
        </w:rPr>
        <w:t>We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are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4342961D" w:rsidRPr="00C96D3C">
        <w:rPr>
          <w:rFonts w:eastAsiaTheme="minorEastAsia"/>
          <w:sz w:val="18"/>
          <w:szCs w:val="18"/>
          <w:lang w:val="en"/>
        </w:rPr>
        <w:t>looking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4342961D" w:rsidRPr="00C96D3C">
        <w:rPr>
          <w:rFonts w:eastAsiaTheme="minorEastAsia"/>
          <w:sz w:val="18"/>
          <w:szCs w:val="18"/>
          <w:lang w:val="en"/>
        </w:rPr>
        <w:t>for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00D16B92">
        <w:rPr>
          <w:rFonts w:eastAsiaTheme="minorEastAsia"/>
          <w:sz w:val="18"/>
          <w:szCs w:val="18"/>
          <w:lang w:val="en"/>
        </w:rPr>
        <w:t>an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enthusiastic,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well-motivated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teacher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who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003C1E5D">
        <w:rPr>
          <w:rFonts w:eastAsiaTheme="minorEastAsia"/>
          <w:sz w:val="18"/>
          <w:szCs w:val="18"/>
          <w:lang w:val="en"/>
        </w:rPr>
        <w:t>is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capable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of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integrating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swiftly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and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successfully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into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our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hard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working,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experienced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and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successful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  <w:r w:rsidR="5ABE29A8" w:rsidRPr="00C96D3C">
        <w:rPr>
          <w:rFonts w:eastAsiaTheme="minorEastAsia"/>
          <w:sz w:val="18"/>
          <w:szCs w:val="18"/>
          <w:lang w:val="en"/>
        </w:rPr>
        <w:t>team</w:t>
      </w:r>
      <w:r w:rsidRPr="00C96D3C">
        <w:rPr>
          <w:rFonts w:eastAsiaTheme="minorEastAsia"/>
          <w:sz w:val="18"/>
          <w:szCs w:val="18"/>
          <w:lang w:val="en"/>
        </w:rPr>
        <w:t>.</w:t>
      </w:r>
      <w:r w:rsidR="00C96D3C" w:rsidRPr="00C96D3C">
        <w:rPr>
          <w:rFonts w:eastAsiaTheme="minorEastAsia"/>
          <w:sz w:val="18"/>
          <w:szCs w:val="18"/>
          <w:lang w:val="en"/>
        </w:rPr>
        <w:t xml:space="preserve"> </w:t>
      </w:r>
    </w:p>
    <w:p w14:paraId="42711F92" w14:textId="77777777" w:rsidR="003C1E5D" w:rsidRDefault="005A09D5" w:rsidP="003C1E5D">
      <w:pPr>
        <w:spacing w:after="0" w:line="240" w:lineRule="auto"/>
        <w:rPr>
          <w:rFonts w:eastAsiaTheme="minorEastAsia"/>
          <w:sz w:val="18"/>
          <w:szCs w:val="18"/>
          <w:lang w:val="en"/>
        </w:rPr>
      </w:pPr>
      <w:r w:rsidRPr="00C96D3C">
        <w:rPr>
          <w:sz w:val="18"/>
          <w:szCs w:val="18"/>
        </w:rPr>
        <w:br/>
      </w:r>
      <w:r w:rsidR="2D375623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We</w:t>
      </w:r>
      <w:r w:rsidR="00C96D3C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are</w:t>
      </w:r>
      <w:r w:rsidR="00C96D3C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looking</w:t>
      </w:r>
      <w:r w:rsidR="00C96D3C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for</w:t>
      </w:r>
      <w:r w:rsidR="00C96D3C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someone</w:t>
      </w:r>
      <w:r w:rsidR="00C96D3C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who</w:t>
      </w:r>
      <w:r w:rsidR="00C96D3C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will</w:t>
      </w:r>
      <w:r w:rsidR="00C96D3C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 xml:space="preserve"> </w:t>
      </w:r>
      <w:r w:rsidR="6EF1232D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be</w:t>
      </w:r>
      <w:r w:rsidR="2D375623" w:rsidRPr="00C96D3C">
        <w:rPr>
          <w:rFonts w:ascii="Calibri" w:eastAsia="Calibri" w:hAnsi="Calibri" w:cs="Calibri"/>
          <w:b/>
          <w:bCs/>
          <w:color w:val="212529"/>
          <w:sz w:val="18"/>
          <w:szCs w:val="18"/>
          <w:lang w:val="en-GB"/>
        </w:rPr>
        <w:t>:</w:t>
      </w:r>
    </w:p>
    <w:p w14:paraId="6B173532" w14:textId="77777777" w:rsidR="003C1E5D" w:rsidRDefault="003C1E5D" w:rsidP="003C1E5D">
      <w:pPr>
        <w:spacing w:after="0" w:line="240" w:lineRule="auto"/>
        <w:rPr>
          <w:rFonts w:eastAsiaTheme="minorEastAsia"/>
          <w:sz w:val="18"/>
          <w:szCs w:val="18"/>
          <w:lang w:val="en"/>
        </w:rPr>
      </w:pPr>
    </w:p>
    <w:p w14:paraId="6244238F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sz w:val="20"/>
          <w:szCs w:val="20"/>
          <w:lang w:val="en" w:eastAsia="en-GB"/>
        </w:rPr>
        <w:t xml:space="preserve">A </w:t>
      </w:r>
      <w:proofErr w:type="spellStart"/>
      <w:r w:rsidRPr="003C1E5D">
        <w:rPr>
          <w:rFonts w:eastAsia="Times New Roman" w:cstheme="minorHAnsi"/>
          <w:sz w:val="20"/>
          <w:szCs w:val="20"/>
          <w:lang w:val="en" w:eastAsia="en-GB"/>
        </w:rPr>
        <w:t>practising</w:t>
      </w:r>
      <w:proofErr w:type="spellEnd"/>
      <w:r w:rsidRPr="003C1E5D">
        <w:rPr>
          <w:rFonts w:eastAsia="Times New Roman" w:cstheme="minorHAnsi"/>
          <w:sz w:val="20"/>
          <w:szCs w:val="20"/>
          <w:lang w:val="en" w:eastAsia="en-GB"/>
        </w:rPr>
        <w:t xml:space="preserve"> Catholic or someone committed to the Catholic ethos of the school. </w:t>
      </w:r>
    </w:p>
    <w:p w14:paraId="6B150BC0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sz w:val="20"/>
          <w:szCs w:val="20"/>
          <w:lang w:val="en" w:eastAsia="en-GB"/>
        </w:rPr>
        <w:t>An outstanding teacher with high academic expectations</w:t>
      </w:r>
    </w:p>
    <w:p w14:paraId="2170A6AF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sz w:val="20"/>
          <w:szCs w:val="20"/>
          <w:lang w:val="en" w:eastAsia="en-GB"/>
        </w:rPr>
        <w:t>Committed to inclusive practice where each child achieves their full potential</w:t>
      </w:r>
    </w:p>
    <w:p w14:paraId="79B74AA2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color w:val="333333"/>
          <w:sz w:val="20"/>
          <w:szCs w:val="20"/>
          <w:lang w:eastAsia="en-GB"/>
        </w:rPr>
        <w:t>Passionate about their profession and able to deliver a vibrant and engaging curriculum.</w:t>
      </w:r>
    </w:p>
    <w:p w14:paraId="07B71880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cstheme="minorHAnsi"/>
          <w:sz w:val="20"/>
          <w:szCs w:val="20"/>
        </w:rPr>
        <w:t xml:space="preserve">Knowledgeable in the EYFS statutory framework and handbook </w:t>
      </w:r>
    </w:p>
    <w:p w14:paraId="16338C7E" w14:textId="77777777" w:rsidR="003C1E5D" w:rsidRPr="003C1E5D" w:rsidRDefault="003C1E5D" w:rsidP="003C1E5D">
      <w:pPr>
        <w:pStyle w:val="Tablecopybulleted"/>
        <w:numPr>
          <w:ilvl w:val="0"/>
          <w:numId w:val="16"/>
        </w:numPr>
        <w:rPr>
          <w:rFonts w:asciiTheme="minorHAnsi" w:hAnsiTheme="minorHAnsi" w:cstheme="minorHAnsi"/>
        </w:rPr>
      </w:pPr>
      <w:r w:rsidRPr="003C1E5D">
        <w:rPr>
          <w:rFonts w:asciiTheme="minorHAnsi" w:hAnsiTheme="minorHAnsi" w:cstheme="minorHAnsi"/>
        </w:rPr>
        <w:t xml:space="preserve">Understanding of high-quality teaching and learning strategies in the EYFS, and the ability to model this for others and support others to improve </w:t>
      </w:r>
    </w:p>
    <w:p w14:paraId="52A174C5" w14:textId="77777777" w:rsidR="003C1E5D" w:rsidRPr="003C1E5D" w:rsidRDefault="003C1E5D" w:rsidP="003C1E5D">
      <w:pPr>
        <w:pStyle w:val="Tablecopybulleted"/>
        <w:numPr>
          <w:ilvl w:val="0"/>
          <w:numId w:val="16"/>
        </w:numPr>
        <w:rPr>
          <w:rFonts w:asciiTheme="minorHAnsi" w:hAnsiTheme="minorHAnsi" w:cstheme="minorHAnsi"/>
        </w:rPr>
      </w:pPr>
      <w:r w:rsidRPr="003C1E5D">
        <w:rPr>
          <w:rFonts w:asciiTheme="minorHAnsi" w:hAnsiTheme="minorHAnsi" w:cstheme="minorHAnsi"/>
        </w:rPr>
        <w:t xml:space="preserve">Able to build effective working relationships with staff and other stakeholders </w:t>
      </w:r>
    </w:p>
    <w:p w14:paraId="17098FD9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sz w:val="20"/>
          <w:szCs w:val="20"/>
          <w:lang w:eastAsia="en-GB"/>
        </w:rPr>
        <w:t>Able to communicate a vision and inspire others</w:t>
      </w:r>
    </w:p>
    <w:p w14:paraId="64E028FC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color w:val="333333"/>
          <w:sz w:val="20"/>
          <w:szCs w:val="20"/>
          <w:lang w:eastAsia="en-GB"/>
        </w:rPr>
        <w:t>Experience in teaching within EYFS and open to developing their teaching skills further alongside experienced colleagues</w:t>
      </w:r>
    </w:p>
    <w:p w14:paraId="06912B62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sz w:val="20"/>
          <w:szCs w:val="20"/>
          <w:lang w:val="en" w:eastAsia="en-GB"/>
        </w:rPr>
        <w:t>Experience in the teaching of Phonics</w:t>
      </w:r>
    </w:p>
    <w:p w14:paraId="0A3A0E4B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color w:val="333333"/>
          <w:sz w:val="20"/>
          <w:szCs w:val="20"/>
          <w:lang w:eastAsia="en-GB"/>
        </w:rPr>
        <w:t>Dedicated to teamwork and be able to collaborate and communicate with wider staff</w:t>
      </w:r>
    </w:p>
    <w:p w14:paraId="704315DB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color w:val="333333"/>
          <w:sz w:val="20"/>
          <w:szCs w:val="20"/>
          <w:lang w:eastAsia="en-GB"/>
        </w:rPr>
        <w:t>Be able to develop open, positive and professional relationships with parents and the rest of our school community</w:t>
      </w:r>
    </w:p>
    <w:p w14:paraId="6AE6A3F0" w14:textId="77777777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color w:val="333333"/>
          <w:sz w:val="20"/>
          <w:szCs w:val="20"/>
          <w:lang w:eastAsia="en-GB"/>
        </w:rPr>
        <w:t>Passionate about the EYFS curriculum and be able to drive whole school improvement through dedicated EYFS leadership.</w:t>
      </w:r>
    </w:p>
    <w:p w14:paraId="3DF0B273" w14:textId="75417306" w:rsidR="003C1E5D" w:rsidRPr="003C1E5D" w:rsidRDefault="003C1E5D" w:rsidP="003C1E5D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" w:eastAsia="en-GB"/>
        </w:rPr>
      </w:pPr>
      <w:r w:rsidRPr="003C1E5D">
        <w:rPr>
          <w:rFonts w:eastAsia="Times New Roman" w:cstheme="minorHAnsi"/>
          <w:sz w:val="20"/>
          <w:szCs w:val="20"/>
          <w:lang w:val="en" w:eastAsia="en-GB"/>
        </w:rPr>
        <w:t>Motivated and fully prepared to participate in the wider life of the school</w:t>
      </w:r>
      <w:r w:rsidRPr="003C1E5D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Pr="003C1E5D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</w:r>
    </w:p>
    <w:p w14:paraId="1178CC59" w14:textId="77777777" w:rsidR="003C1E5D" w:rsidRDefault="003C1E5D" w:rsidP="003C1E5D">
      <w:pPr>
        <w:spacing w:after="0" w:line="240" w:lineRule="auto"/>
        <w:rPr>
          <w:rFonts w:eastAsiaTheme="minorEastAsia"/>
          <w:sz w:val="18"/>
          <w:szCs w:val="18"/>
          <w:lang w:val="en"/>
        </w:rPr>
      </w:pPr>
    </w:p>
    <w:p w14:paraId="7D2CDC7F" w14:textId="2351468B" w:rsidR="001E2DEC" w:rsidRDefault="2D375623" w:rsidP="00C96D3C">
      <w:pPr>
        <w:spacing w:after="0" w:line="240" w:lineRule="auto"/>
        <w:rPr>
          <w:rFonts w:ascii="Calibri" w:eastAsia="Calibri" w:hAnsi="Calibri" w:cs="Calibri"/>
          <w:sz w:val="18"/>
          <w:szCs w:val="18"/>
          <w:lang w:val="en-GB"/>
        </w:rPr>
      </w:pPr>
      <w:r w:rsidRPr="00C96D3C">
        <w:rPr>
          <w:rFonts w:ascii="Calibri" w:eastAsia="Calibri" w:hAnsi="Calibri" w:cs="Calibri"/>
          <w:sz w:val="18"/>
          <w:szCs w:val="18"/>
        </w:rPr>
        <w:t>Visits</w:t>
      </w:r>
      <w:r w:rsidR="00C96D3C" w:rsidRPr="00C96D3C">
        <w:rPr>
          <w:rFonts w:ascii="Calibri" w:eastAsia="Calibri" w:hAnsi="Calibri" w:cs="Calibri"/>
          <w:sz w:val="18"/>
          <w:szCs w:val="18"/>
        </w:rPr>
        <w:t xml:space="preserve"> </w:t>
      </w:r>
      <w:r w:rsidRPr="00C96D3C">
        <w:rPr>
          <w:rFonts w:ascii="Calibri" w:eastAsia="Calibri" w:hAnsi="Calibri" w:cs="Calibri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sz w:val="18"/>
          <w:szCs w:val="18"/>
        </w:rPr>
        <w:t xml:space="preserve"> </w:t>
      </w:r>
      <w:r w:rsidRPr="00C96D3C">
        <w:rPr>
          <w:rFonts w:ascii="Calibri" w:eastAsia="Calibri" w:hAnsi="Calibri" w:cs="Calibri"/>
          <w:sz w:val="18"/>
          <w:szCs w:val="18"/>
        </w:rPr>
        <w:t>school</w:t>
      </w:r>
      <w:r w:rsidR="00C96D3C" w:rsidRPr="00C96D3C">
        <w:rPr>
          <w:rFonts w:ascii="Calibri" w:eastAsia="Calibri" w:hAnsi="Calibri" w:cs="Calibri"/>
          <w:sz w:val="18"/>
          <w:szCs w:val="18"/>
        </w:rPr>
        <w:t xml:space="preserve"> </w:t>
      </w:r>
      <w:r w:rsidRPr="00C96D3C">
        <w:rPr>
          <w:rFonts w:ascii="Calibri" w:eastAsia="Calibri" w:hAnsi="Calibri" w:cs="Calibri"/>
          <w:sz w:val="18"/>
          <w:szCs w:val="18"/>
        </w:rPr>
        <w:t>are</w:t>
      </w:r>
      <w:r w:rsidR="00C96D3C" w:rsidRPr="00C96D3C">
        <w:rPr>
          <w:rFonts w:ascii="Calibri" w:eastAsia="Calibri" w:hAnsi="Calibri" w:cs="Calibri"/>
          <w:sz w:val="18"/>
          <w:szCs w:val="18"/>
        </w:rPr>
        <w:t xml:space="preserve"> </w:t>
      </w:r>
      <w:r w:rsidRPr="00C96D3C">
        <w:rPr>
          <w:rFonts w:ascii="Calibri" w:eastAsia="Calibri" w:hAnsi="Calibri" w:cs="Calibri"/>
          <w:sz w:val="18"/>
          <w:szCs w:val="18"/>
        </w:rPr>
        <w:t>welcome.</w:t>
      </w:r>
      <w:r w:rsidR="00C96D3C" w:rsidRPr="00C96D3C">
        <w:rPr>
          <w:rFonts w:ascii="Calibri" w:eastAsia="Calibri" w:hAnsi="Calibri" w:cs="Calibri"/>
          <w:sz w:val="18"/>
          <w:szCs w:val="18"/>
        </w:rPr>
        <w:t xml:space="preserve">  </w:t>
      </w:r>
      <w:r w:rsidR="43C6C83F" w:rsidRPr="00C96D3C">
        <w:rPr>
          <w:rFonts w:ascii="Calibri" w:eastAsia="Calibri" w:hAnsi="Calibri" w:cs="Calibri"/>
          <w:sz w:val="18"/>
          <w:szCs w:val="18"/>
        </w:rPr>
        <w:t>P</w:t>
      </w:r>
      <w:r w:rsidRPr="00C96D3C">
        <w:rPr>
          <w:rFonts w:ascii="Calibri" w:eastAsia="Calibri" w:hAnsi="Calibri" w:cs="Calibri"/>
          <w:sz w:val="18"/>
          <w:szCs w:val="18"/>
        </w:rPr>
        <w:t>lease</w:t>
      </w:r>
      <w:r w:rsidR="00C96D3C" w:rsidRPr="00C96D3C">
        <w:rPr>
          <w:rFonts w:ascii="Calibri" w:eastAsia="Calibri" w:hAnsi="Calibri" w:cs="Calibri"/>
          <w:sz w:val="18"/>
          <w:szCs w:val="18"/>
        </w:rPr>
        <w:t xml:space="preserve">  </w:t>
      </w:r>
      <w:r w:rsidRPr="00C96D3C">
        <w:rPr>
          <w:rFonts w:ascii="Calibri" w:eastAsia="Calibri" w:hAnsi="Calibri" w:cs="Calibri"/>
          <w:sz w:val="18"/>
          <w:szCs w:val="18"/>
        </w:rPr>
        <w:t>contact</w:t>
      </w:r>
      <w:r w:rsidR="00C96D3C" w:rsidRPr="00C96D3C">
        <w:rPr>
          <w:rFonts w:ascii="Calibri" w:eastAsia="Calibri" w:hAnsi="Calibri" w:cs="Calibri"/>
          <w:sz w:val="18"/>
          <w:szCs w:val="18"/>
        </w:rPr>
        <w:t xml:space="preserve">  </w:t>
      </w:r>
      <w:r w:rsidRPr="00C96D3C">
        <w:rPr>
          <w:rFonts w:ascii="Calibri" w:eastAsia="Calibri" w:hAnsi="Calibri" w:cs="Calibri"/>
          <w:sz w:val="18"/>
          <w:szCs w:val="18"/>
          <w:lang w:val="en-GB"/>
        </w:rPr>
        <w:t>our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sz w:val="18"/>
          <w:szCs w:val="18"/>
          <w:lang w:val="en-GB"/>
        </w:rPr>
        <w:t>school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sz w:val="18"/>
          <w:szCs w:val="18"/>
          <w:lang w:val="en-GB"/>
        </w:rPr>
        <w:t>office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sz w:val="18"/>
          <w:szCs w:val="18"/>
          <w:lang w:val="en-GB"/>
        </w:rPr>
        <w:t>via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sz w:val="18"/>
          <w:szCs w:val="18"/>
          <w:lang w:val="en-GB"/>
        </w:rPr>
        <w:t>telephone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="16D04032" w:rsidRPr="00C96D3C">
        <w:rPr>
          <w:rFonts w:ascii="Calibri" w:eastAsia="Calibri" w:hAnsi="Calibri" w:cs="Calibri"/>
          <w:sz w:val="18"/>
          <w:szCs w:val="18"/>
          <w:lang w:val="en-GB"/>
        </w:rPr>
        <w:t>01900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="16D04032" w:rsidRPr="00C96D3C">
        <w:rPr>
          <w:rFonts w:ascii="Calibri" w:eastAsia="Calibri" w:hAnsi="Calibri" w:cs="Calibri"/>
          <w:sz w:val="18"/>
          <w:szCs w:val="18"/>
          <w:lang w:val="en-GB"/>
        </w:rPr>
        <w:t>606050</w:t>
      </w:r>
      <w:r w:rsidRPr="00C96D3C">
        <w:rPr>
          <w:rFonts w:ascii="Calibri" w:eastAsia="Calibri" w:hAnsi="Calibri" w:cs="Calibri"/>
          <w:sz w:val="18"/>
          <w:szCs w:val="18"/>
          <w:lang w:val="en-GB"/>
        </w:rPr>
        <w:t>,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sz w:val="18"/>
          <w:szCs w:val="18"/>
          <w:lang w:val="en-GB"/>
        </w:rPr>
        <w:t>or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sz w:val="18"/>
          <w:szCs w:val="18"/>
          <w:lang w:val="en-GB"/>
        </w:rPr>
        <w:t>email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hyperlink r:id="rId10">
        <w:r w:rsidR="5B5789A5" w:rsidRPr="00C96D3C">
          <w:rPr>
            <w:rStyle w:val="Hyperlink"/>
            <w:rFonts w:ascii="Calibri" w:eastAsia="Calibri" w:hAnsi="Calibri" w:cs="Calibri"/>
            <w:sz w:val="18"/>
            <w:szCs w:val="18"/>
            <w:lang w:val="en-GB"/>
          </w:rPr>
          <w:t>admin@stgregorys.cumbria.sch.uk</w:t>
        </w:r>
      </w:hyperlink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="0049608E" w:rsidRPr="00C96D3C">
        <w:rPr>
          <w:rFonts w:ascii="Calibri" w:eastAsia="Calibri" w:hAnsi="Calibri" w:cs="Calibri"/>
          <w:sz w:val="18"/>
          <w:szCs w:val="18"/>
          <w:lang w:val="en-GB"/>
        </w:rPr>
        <w:t>to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="0049608E" w:rsidRPr="00C96D3C">
        <w:rPr>
          <w:rFonts w:ascii="Calibri" w:eastAsia="Calibri" w:hAnsi="Calibri" w:cs="Calibri"/>
          <w:sz w:val="18"/>
          <w:szCs w:val="18"/>
          <w:lang w:val="en-GB"/>
        </w:rPr>
        <w:t>arrange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="0049608E" w:rsidRPr="00C96D3C">
        <w:rPr>
          <w:rFonts w:ascii="Calibri" w:eastAsia="Calibri" w:hAnsi="Calibri" w:cs="Calibri"/>
          <w:sz w:val="18"/>
          <w:szCs w:val="18"/>
          <w:lang w:val="en-GB"/>
        </w:rPr>
        <w:t>an</w:t>
      </w:r>
      <w:r w:rsidR="00C96D3C" w:rsidRPr="00C96D3C">
        <w:rPr>
          <w:rFonts w:ascii="Calibri" w:eastAsia="Calibri" w:hAnsi="Calibri" w:cs="Calibri"/>
          <w:sz w:val="18"/>
          <w:szCs w:val="18"/>
          <w:lang w:val="en-GB"/>
        </w:rPr>
        <w:t xml:space="preserve">  </w:t>
      </w:r>
      <w:r w:rsidR="0049608E" w:rsidRPr="00C96D3C">
        <w:rPr>
          <w:rFonts w:ascii="Calibri" w:eastAsia="Calibri" w:hAnsi="Calibri" w:cs="Calibri"/>
          <w:sz w:val="18"/>
          <w:szCs w:val="18"/>
          <w:lang w:val="en-GB"/>
        </w:rPr>
        <w:t>appointment.</w:t>
      </w:r>
    </w:p>
    <w:p w14:paraId="488E1F75" w14:textId="77777777" w:rsidR="003C1E5D" w:rsidRPr="003C1E5D" w:rsidRDefault="003C1E5D" w:rsidP="00C96D3C">
      <w:pPr>
        <w:spacing w:after="0" w:line="240" w:lineRule="auto"/>
        <w:rPr>
          <w:rFonts w:eastAsiaTheme="minorEastAsia"/>
          <w:sz w:val="18"/>
          <w:szCs w:val="18"/>
          <w:lang w:val="en"/>
        </w:rPr>
      </w:pPr>
    </w:p>
    <w:p w14:paraId="59B60832" w14:textId="0DBE295A" w:rsidR="0049608E" w:rsidRPr="00C96D3C" w:rsidRDefault="006B5EF2" w:rsidP="00C96D3C">
      <w:pPr>
        <w:spacing w:afterAutospacing="1" w:line="240" w:lineRule="auto"/>
        <w:rPr>
          <w:rFonts w:eastAsiaTheme="minorEastAsia"/>
          <w:sz w:val="18"/>
          <w:szCs w:val="18"/>
          <w:lang w:val="en-GB"/>
        </w:rPr>
      </w:pPr>
      <w:r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We </w:t>
      </w:r>
      <w:proofErr w:type="spellStart"/>
      <w:r>
        <w:rPr>
          <w:rFonts w:ascii="Calibri" w:eastAsia="Calibri" w:hAnsi="Calibri" w:cs="Calibri"/>
          <w:color w:val="0B0C0C"/>
          <w:sz w:val="18"/>
          <w:szCs w:val="18"/>
          <w:lang w:val="en-GB"/>
        </w:rPr>
        <w:t>can no</w:t>
      </w:r>
      <w:r w:rsidR="00E274A0">
        <w:rPr>
          <w:rFonts w:ascii="Calibri" w:eastAsia="Calibri" w:hAnsi="Calibri" w:cs="Calibri"/>
          <w:color w:val="0B0C0C"/>
          <w:sz w:val="18"/>
          <w:szCs w:val="18"/>
          <w:lang w:val="en-GB"/>
        </w:rPr>
        <w:t>t</w:t>
      </w:r>
      <w:proofErr w:type="spellEnd"/>
      <w:r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accept CVs.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An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application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pack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and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00CC617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Job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00CC617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Descriptio</w:t>
      </w:r>
      <w:bookmarkStart w:id="0" w:name="_GoBack"/>
      <w:bookmarkEnd w:id="0"/>
      <w:r w:rsidR="00CC617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n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00CC617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are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available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from: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 </w:t>
      </w:r>
      <w:hyperlink r:id="rId11">
        <w:r w:rsidR="54AA2C2A" w:rsidRPr="00C96D3C">
          <w:rPr>
            <w:rStyle w:val="Hyperlink"/>
            <w:rFonts w:eastAsiaTheme="minorEastAsia"/>
            <w:color w:val="0563C1"/>
            <w:sz w:val="18"/>
            <w:szCs w:val="18"/>
            <w:lang w:val="en-GB"/>
          </w:rPr>
          <w:t>www.stgregorys.cumbria.sch.uk</w:t>
        </w:r>
      </w:hyperlink>
      <w:r w:rsidR="0049608E" w:rsidRPr="00C96D3C">
        <w:rPr>
          <w:rFonts w:eastAsiaTheme="minorEastAsia"/>
          <w:sz w:val="18"/>
          <w:szCs w:val="18"/>
          <w:lang w:val="en-GB"/>
        </w:rPr>
        <w:t>.</w:t>
      </w:r>
      <w:r w:rsidR="00C96D3C" w:rsidRPr="00C96D3C">
        <w:rPr>
          <w:rFonts w:eastAsiaTheme="minorEastAsia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Completed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applications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should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be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returned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00CC617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via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00CC617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email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2D375623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to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00EB748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Mater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00EB748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Christi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Trust </w:t>
      </w:r>
      <w:r w:rsidR="00EB748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HR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</w:t>
      </w:r>
      <w:r w:rsidR="00EB7480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>Assistant,</w:t>
      </w:r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Angela Bowman </w:t>
      </w:r>
      <w:hyperlink r:id="rId12" w:history="1">
        <w:r w:rsidR="003C1E5D" w:rsidRPr="0034060E">
          <w:rPr>
            <w:rStyle w:val="Hyperlink"/>
            <w:rFonts w:ascii="Calibri" w:eastAsia="Calibri" w:hAnsi="Calibri" w:cs="Calibri"/>
            <w:sz w:val="18"/>
            <w:szCs w:val="18"/>
            <w:lang w:val="en-GB"/>
          </w:rPr>
          <w:t>angela.williams@mater-christi.com</w:t>
        </w:r>
      </w:hyperlink>
      <w:r w:rsidR="00C96D3C" w:rsidRPr="00C96D3C">
        <w:rPr>
          <w:rFonts w:ascii="Calibri" w:eastAsia="Calibri" w:hAnsi="Calibri" w:cs="Calibri"/>
          <w:color w:val="0B0C0C"/>
          <w:sz w:val="18"/>
          <w:szCs w:val="18"/>
          <w:lang w:val="en-GB"/>
        </w:rPr>
        <w:t xml:space="preserve">  </w:t>
      </w:r>
    </w:p>
    <w:p w14:paraId="578B254B" w14:textId="319CDA0A" w:rsidR="001E2DEC" w:rsidRPr="00E274A0" w:rsidRDefault="2D375623" w:rsidP="00C96D3C">
      <w:pPr>
        <w:spacing w:afterAutospacing="1" w:line="240" w:lineRule="auto"/>
        <w:rPr>
          <w:rFonts w:ascii="Calibri" w:eastAsia="Calibri" w:hAnsi="Calibri" w:cs="Calibri"/>
          <w:color w:val="000000" w:themeColor="text1"/>
          <w:sz w:val="18"/>
          <w:szCs w:val="18"/>
          <w:highlight w:val="yellow"/>
          <w:lang w:val="en-GB"/>
        </w:rPr>
      </w:pPr>
      <w:proofErr w:type="gramStart"/>
      <w:r w:rsidRPr="00E274A0"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en-GB"/>
        </w:rPr>
        <w:t>Closing</w:t>
      </w:r>
      <w:r w:rsidR="00C96D3C" w:rsidRPr="00E274A0"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en-GB"/>
        </w:rPr>
        <w:t xml:space="preserve">  </w:t>
      </w:r>
      <w:r w:rsidRPr="00E274A0"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en-GB"/>
        </w:rPr>
        <w:t>Date</w:t>
      </w:r>
      <w:proofErr w:type="gramEnd"/>
      <w:r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>:</w:t>
      </w:r>
      <w:r w:rsidR="00C96D3C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 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>8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vertAlign w:val="superscript"/>
          <w:lang w:val="en-GB"/>
        </w:rPr>
        <w:t>th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December</w:t>
      </w:r>
      <w:r w:rsidR="005A09D5" w:rsidRPr="00E274A0">
        <w:rPr>
          <w:color w:val="000000" w:themeColor="text1"/>
          <w:sz w:val="18"/>
          <w:szCs w:val="18"/>
        </w:rPr>
        <w:br/>
      </w:r>
      <w:r w:rsidRPr="00E274A0"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en-GB"/>
        </w:rPr>
        <w:t>Shortlisting:</w:t>
      </w:r>
      <w:r w:rsidR="00C96D3C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 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>WB 11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vertAlign w:val="superscript"/>
          <w:lang w:val="en-GB"/>
        </w:rPr>
        <w:t>th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December</w:t>
      </w:r>
      <w:r w:rsidR="005A09D5" w:rsidRPr="00E274A0">
        <w:rPr>
          <w:color w:val="000000" w:themeColor="text1"/>
          <w:sz w:val="18"/>
          <w:szCs w:val="18"/>
        </w:rPr>
        <w:br/>
      </w:r>
      <w:r w:rsidRPr="00E274A0"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en-GB"/>
        </w:rPr>
        <w:t>Interviews:</w:t>
      </w:r>
      <w:r w:rsidR="00C96D3C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 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>WB 11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vertAlign w:val="superscript"/>
          <w:lang w:val="en-GB"/>
        </w:rPr>
        <w:t>th</w:t>
      </w:r>
      <w:r w:rsidR="00E274A0" w:rsidRPr="00E274A0">
        <w:rPr>
          <w:rFonts w:ascii="Calibri" w:eastAsia="Calibri" w:hAnsi="Calibri" w:cs="Calibri"/>
          <w:color w:val="000000" w:themeColor="text1"/>
          <w:sz w:val="18"/>
          <w:szCs w:val="18"/>
          <w:lang w:val="en-GB"/>
        </w:rPr>
        <w:t xml:space="preserve"> December</w:t>
      </w:r>
    </w:p>
    <w:p w14:paraId="2E500A34" w14:textId="26CE0783" w:rsidR="001E2DEC" w:rsidRPr="00D16B92" w:rsidRDefault="69043BD3" w:rsidP="00D16B92">
      <w:pPr>
        <w:jc w:val="both"/>
        <w:rPr>
          <w:rFonts w:ascii="Calibri" w:eastAsia="Calibri" w:hAnsi="Calibri" w:cs="Calibri"/>
          <w:sz w:val="18"/>
          <w:szCs w:val="18"/>
        </w:rPr>
      </w:pPr>
      <w:proofErr w:type="gramStart"/>
      <w:r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lastRenderedPageBreak/>
        <w:t>St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Gregory’s</w:t>
      </w:r>
      <w:proofErr w:type="gramEnd"/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Catholic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Primary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School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is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part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of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the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Mater-Christi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Trust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in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the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Diocese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of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>Lancaster.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The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Trust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actively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promotes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diversity,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unity,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and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community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cohesion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and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that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it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supports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pupils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to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become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successful,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compassionate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>citizens.</w:t>
      </w:r>
      <w:r w:rsidR="00C96D3C" w:rsidRPr="00C96D3C">
        <w:rPr>
          <w:rFonts w:ascii="Calibri" w:eastAsia="Calibri" w:hAnsi="Calibri" w:cs="Calibri"/>
          <w:i/>
          <w:iCs/>
          <w:sz w:val="18"/>
          <w:szCs w:val="18"/>
          <w:lang w:val="en-GB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The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Mater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Christi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Trust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is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committed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safeguarding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and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promoting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the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welfare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of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children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and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young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people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and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expects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all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staff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and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volunteers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share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this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commitment.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Your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suitability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work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with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children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and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young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people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will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form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part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of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the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selection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process.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For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this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post,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prior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appointment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Mater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Christi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Trust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will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apply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for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satisfactory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enhanced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Disclosure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and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Barring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check,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Children’s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Barred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list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check,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two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satisfactory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references,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satisfactory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pre-employment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health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screening,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carry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out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online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searches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for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shortlisted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candidates,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and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for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Teachers,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Prohibition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Check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in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relation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the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children’s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workforce.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In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some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settings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Declaration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will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be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required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in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order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to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meet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our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obligations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under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the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2D375623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‘Disqualificatio</w:t>
      </w:r>
      <w:r w:rsidR="00EB7480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n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00EB7480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under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00EB7480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the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00EB7480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Childcare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00EB7480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Act</w:t>
      </w:r>
      <w:r w:rsidR="00C96D3C" w:rsidRPr="00C96D3C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 </w:t>
      </w:r>
      <w:r w:rsidR="00B8319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2006</w:t>
      </w:r>
    </w:p>
    <w:p w14:paraId="1C4DCC35" w14:textId="7AED4ED6" w:rsidR="001E2DEC" w:rsidRDefault="001E2DEC" w:rsidP="230DD07A">
      <w:pPr>
        <w:jc w:val="center"/>
        <w:rPr>
          <w:rFonts w:ascii="Calibri" w:eastAsia="Calibri" w:hAnsi="Calibri" w:cs="Calibri"/>
        </w:rPr>
      </w:pPr>
    </w:p>
    <w:p w14:paraId="2BE784CA" w14:textId="566F5C41" w:rsidR="001E2DEC" w:rsidRDefault="001E2DEC" w:rsidP="230DD07A">
      <w:pPr>
        <w:jc w:val="center"/>
        <w:rPr>
          <w:rFonts w:ascii="Calibri" w:eastAsia="Calibri" w:hAnsi="Calibri" w:cs="Calibri"/>
        </w:rPr>
      </w:pPr>
    </w:p>
    <w:p w14:paraId="08180512" w14:textId="0C704908" w:rsidR="001E2DEC" w:rsidRDefault="001E2DEC" w:rsidP="230DD07A">
      <w:pPr>
        <w:jc w:val="center"/>
        <w:rPr>
          <w:rFonts w:ascii="Calibri" w:eastAsia="Calibri" w:hAnsi="Calibri" w:cs="Calibri"/>
        </w:rPr>
      </w:pPr>
    </w:p>
    <w:p w14:paraId="7832CC95" w14:textId="2C7E8878" w:rsidR="001E2DEC" w:rsidRDefault="001E2DEC" w:rsidP="230DD07A">
      <w:pPr>
        <w:jc w:val="center"/>
        <w:rPr>
          <w:rFonts w:ascii="Calibri" w:eastAsia="Calibri" w:hAnsi="Calibri" w:cs="Calibri"/>
        </w:rPr>
      </w:pPr>
    </w:p>
    <w:p w14:paraId="2C078E63" w14:textId="4E2AFA21" w:rsidR="001E2DEC" w:rsidRDefault="001E2DEC" w:rsidP="230DD07A"/>
    <w:sectPr w:rsidR="001E2DEC" w:rsidSect="00716202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5A458" w14:textId="77777777" w:rsidR="00D67216" w:rsidRDefault="00D67216">
      <w:pPr>
        <w:spacing w:after="0" w:line="240" w:lineRule="auto"/>
      </w:pPr>
      <w:r>
        <w:separator/>
      </w:r>
    </w:p>
  </w:endnote>
  <w:endnote w:type="continuationSeparator" w:id="0">
    <w:p w14:paraId="642B6EDF" w14:textId="77777777" w:rsidR="00D67216" w:rsidRDefault="00D6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767593" w14:paraId="27B11AA9" w14:textId="77777777" w:rsidTr="2E767593">
      <w:trPr>
        <w:trHeight w:val="300"/>
      </w:trPr>
      <w:tc>
        <w:tcPr>
          <w:tcW w:w="3120" w:type="dxa"/>
        </w:tcPr>
        <w:p w14:paraId="314B5D4C" w14:textId="5C130696" w:rsidR="2E767593" w:rsidRDefault="2E767593" w:rsidP="2E767593">
          <w:pPr>
            <w:pStyle w:val="Header"/>
            <w:ind w:left="-115"/>
          </w:pPr>
        </w:p>
      </w:tc>
      <w:tc>
        <w:tcPr>
          <w:tcW w:w="3120" w:type="dxa"/>
        </w:tcPr>
        <w:p w14:paraId="30205CB4" w14:textId="545CE3A4" w:rsidR="2E767593" w:rsidRDefault="2E767593" w:rsidP="2E767593">
          <w:pPr>
            <w:pStyle w:val="Header"/>
            <w:jc w:val="center"/>
          </w:pPr>
        </w:p>
      </w:tc>
      <w:tc>
        <w:tcPr>
          <w:tcW w:w="3120" w:type="dxa"/>
        </w:tcPr>
        <w:p w14:paraId="15DE8AD9" w14:textId="4F4E39EF" w:rsidR="2E767593" w:rsidRDefault="2E767593" w:rsidP="2E767593">
          <w:pPr>
            <w:pStyle w:val="Header"/>
            <w:ind w:right="-115"/>
            <w:jc w:val="right"/>
          </w:pPr>
        </w:p>
      </w:tc>
    </w:tr>
  </w:tbl>
  <w:p w14:paraId="7CEE066F" w14:textId="65BB053A" w:rsidR="2E767593" w:rsidRDefault="2E767593" w:rsidP="2E767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B88B5" w14:textId="77777777" w:rsidR="00D67216" w:rsidRDefault="00D67216">
      <w:pPr>
        <w:spacing w:after="0" w:line="240" w:lineRule="auto"/>
      </w:pPr>
      <w:r>
        <w:separator/>
      </w:r>
    </w:p>
  </w:footnote>
  <w:footnote w:type="continuationSeparator" w:id="0">
    <w:p w14:paraId="4D6A29CE" w14:textId="77777777" w:rsidR="00D67216" w:rsidRDefault="00D6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5AA1"/>
    <w:multiLevelType w:val="hybridMultilevel"/>
    <w:tmpl w:val="C5561D30"/>
    <w:lvl w:ilvl="0" w:tplc="3C7A5F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88D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C8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47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8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82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41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CB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AC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E345647"/>
    <w:multiLevelType w:val="hybridMultilevel"/>
    <w:tmpl w:val="DF5A43C0"/>
    <w:lvl w:ilvl="0" w:tplc="6B0AD6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3E0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29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89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81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E7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C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A2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A1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DA6E"/>
    <w:multiLevelType w:val="hybridMultilevel"/>
    <w:tmpl w:val="A7F4BEF0"/>
    <w:lvl w:ilvl="0" w:tplc="A7FCD8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806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AC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4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0E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05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0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CE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AB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B279"/>
    <w:multiLevelType w:val="hybridMultilevel"/>
    <w:tmpl w:val="39E46704"/>
    <w:lvl w:ilvl="0" w:tplc="78582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40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2F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64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A0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C8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0C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62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0B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152F"/>
    <w:multiLevelType w:val="hybridMultilevel"/>
    <w:tmpl w:val="DDBCFC72"/>
    <w:lvl w:ilvl="0" w:tplc="5C8A78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ECD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6B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0B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A1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24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A3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9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0B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8F2E0"/>
    <w:multiLevelType w:val="hybridMultilevel"/>
    <w:tmpl w:val="26AE5D7C"/>
    <w:lvl w:ilvl="0" w:tplc="C70E09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DE6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0C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86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46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4D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46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89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6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1098A"/>
    <w:multiLevelType w:val="hybridMultilevel"/>
    <w:tmpl w:val="2BE2ED52"/>
    <w:lvl w:ilvl="0" w:tplc="FA72A2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D8C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86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6E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62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21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4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EC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E1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1C9F2"/>
    <w:multiLevelType w:val="hybridMultilevel"/>
    <w:tmpl w:val="CA103CE2"/>
    <w:lvl w:ilvl="0" w:tplc="FA1497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187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07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C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6F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2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66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A7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24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C0C39"/>
    <w:multiLevelType w:val="hybridMultilevel"/>
    <w:tmpl w:val="667C0B04"/>
    <w:lvl w:ilvl="0" w:tplc="ECBEC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C0E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8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27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5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C7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D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03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A1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08D33"/>
    <w:multiLevelType w:val="hybridMultilevel"/>
    <w:tmpl w:val="42089162"/>
    <w:lvl w:ilvl="0" w:tplc="CFCC6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866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61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2D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87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4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6F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8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0C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69740"/>
    <w:multiLevelType w:val="hybridMultilevel"/>
    <w:tmpl w:val="7736EBC6"/>
    <w:lvl w:ilvl="0" w:tplc="D3923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5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66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E3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8C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6D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09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C7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89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71EA"/>
    <w:multiLevelType w:val="hybridMultilevel"/>
    <w:tmpl w:val="ECDC7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E16B"/>
    <w:multiLevelType w:val="hybridMultilevel"/>
    <w:tmpl w:val="22F0B6CA"/>
    <w:lvl w:ilvl="0" w:tplc="05F600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2A3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0B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C8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A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40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A3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27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2F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F9FC5"/>
    <w:multiLevelType w:val="hybridMultilevel"/>
    <w:tmpl w:val="39AAAB84"/>
    <w:lvl w:ilvl="0" w:tplc="915AC6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AA1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EC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21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00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C5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E0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A2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00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7BFFC"/>
    <w:multiLevelType w:val="hybridMultilevel"/>
    <w:tmpl w:val="0E0C25EE"/>
    <w:lvl w:ilvl="0" w:tplc="775EB8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4AD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87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86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A3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E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83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8E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8FC1"/>
    <w:multiLevelType w:val="hybridMultilevel"/>
    <w:tmpl w:val="28A0CF4E"/>
    <w:lvl w:ilvl="0" w:tplc="97A40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24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B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61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4C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C7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A4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A5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0"/>
  </w:num>
  <w:num w:numId="5">
    <w:abstractNumId w:val="15"/>
  </w:num>
  <w:num w:numId="6">
    <w:abstractNumId w:val="7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14"/>
  </w:num>
  <w:num w:numId="13">
    <w:abstractNumId w:val="9"/>
  </w:num>
  <w:num w:numId="14">
    <w:abstractNumId w:val="4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78289C"/>
    <w:rsid w:val="001E2DEC"/>
    <w:rsid w:val="002A4F19"/>
    <w:rsid w:val="002D40E4"/>
    <w:rsid w:val="003C1E5D"/>
    <w:rsid w:val="0049608E"/>
    <w:rsid w:val="005838E4"/>
    <w:rsid w:val="005A09D5"/>
    <w:rsid w:val="006B5EF2"/>
    <w:rsid w:val="00716202"/>
    <w:rsid w:val="009277DF"/>
    <w:rsid w:val="00932143"/>
    <w:rsid w:val="00A8112A"/>
    <w:rsid w:val="00B83194"/>
    <w:rsid w:val="00C96D3C"/>
    <w:rsid w:val="00CC6170"/>
    <w:rsid w:val="00D16B92"/>
    <w:rsid w:val="00D67216"/>
    <w:rsid w:val="00E22E13"/>
    <w:rsid w:val="00E274A0"/>
    <w:rsid w:val="00E81FC9"/>
    <w:rsid w:val="00EB7480"/>
    <w:rsid w:val="03C94408"/>
    <w:rsid w:val="044FE119"/>
    <w:rsid w:val="04A2A6C5"/>
    <w:rsid w:val="0513C45D"/>
    <w:rsid w:val="0B9824FD"/>
    <w:rsid w:val="0CD03CCF"/>
    <w:rsid w:val="0FD45EE2"/>
    <w:rsid w:val="1078289C"/>
    <w:rsid w:val="12AE27C4"/>
    <w:rsid w:val="131FDF6B"/>
    <w:rsid w:val="1395D873"/>
    <w:rsid w:val="16D04032"/>
    <w:rsid w:val="190243AD"/>
    <w:rsid w:val="192A76E4"/>
    <w:rsid w:val="1EFD6622"/>
    <w:rsid w:val="2161BDDB"/>
    <w:rsid w:val="21ECB5F6"/>
    <w:rsid w:val="22D2983D"/>
    <w:rsid w:val="230DD07A"/>
    <w:rsid w:val="23D25038"/>
    <w:rsid w:val="245C84E8"/>
    <w:rsid w:val="2697AFF9"/>
    <w:rsid w:val="27B98747"/>
    <w:rsid w:val="28E95784"/>
    <w:rsid w:val="2A6BFF88"/>
    <w:rsid w:val="2A9F7E37"/>
    <w:rsid w:val="2C403EC0"/>
    <w:rsid w:val="2C7A143B"/>
    <w:rsid w:val="2D375623"/>
    <w:rsid w:val="2E767593"/>
    <w:rsid w:val="2F72EF5A"/>
    <w:rsid w:val="30453540"/>
    <w:rsid w:val="306EF6E5"/>
    <w:rsid w:val="3325C544"/>
    <w:rsid w:val="3363E3F4"/>
    <w:rsid w:val="34B69AAD"/>
    <w:rsid w:val="34C195A5"/>
    <w:rsid w:val="374BE1F3"/>
    <w:rsid w:val="37C1DAFB"/>
    <w:rsid w:val="37FA7D84"/>
    <w:rsid w:val="39620141"/>
    <w:rsid w:val="39964DE5"/>
    <w:rsid w:val="3BEF3D86"/>
    <w:rsid w:val="3D6031DB"/>
    <w:rsid w:val="3D9AEC58"/>
    <w:rsid w:val="4342961D"/>
    <w:rsid w:val="43C6C83F"/>
    <w:rsid w:val="4479357C"/>
    <w:rsid w:val="47CEF6C9"/>
    <w:rsid w:val="47E0F52C"/>
    <w:rsid w:val="4BC5C6C9"/>
    <w:rsid w:val="4BF26CF8"/>
    <w:rsid w:val="4CA267EC"/>
    <w:rsid w:val="4D8C8486"/>
    <w:rsid w:val="4F2854E7"/>
    <w:rsid w:val="4F59364B"/>
    <w:rsid w:val="4F5F52D1"/>
    <w:rsid w:val="4FFF0934"/>
    <w:rsid w:val="504C337F"/>
    <w:rsid w:val="521D8F6B"/>
    <w:rsid w:val="53A8F844"/>
    <w:rsid w:val="54AA2C2A"/>
    <w:rsid w:val="55C9BEEC"/>
    <w:rsid w:val="564D3AAE"/>
    <w:rsid w:val="57E4504A"/>
    <w:rsid w:val="5A0F8EA8"/>
    <w:rsid w:val="5ABE29A8"/>
    <w:rsid w:val="5B5789A5"/>
    <w:rsid w:val="5BF415B9"/>
    <w:rsid w:val="5D9C079B"/>
    <w:rsid w:val="5EFC1273"/>
    <w:rsid w:val="6266CC3A"/>
    <w:rsid w:val="629DA56F"/>
    <w:rsid w:val="62B02F7A"/>
    <w:rsid w:val="644BFFDB"/>
    <w:rsid w:val="64EBA2EF"/>
    <w:rsid w:val="651EACEB"/>
    <w:rsid w:val="66EDFBFB"/>
    <w:rsid w:val="673A0892"/>
    <w:rsid w:val="686CABA7"/>
    <w:rsid w:val="68E37D5D"/>
    <w:rsid w:val="69043BD3"/>
    <w:rsid w:val="6C5711C0"/>
    <w:rsid w:val="6C5C7CA7"/>
    <w:rsid w:val="6D0B660C"/>
    <w:rsid w:val="6EF1232D"/>
    <w:rsid w:val="6FCAAAD6"/>
    <w:rsid w:val="6FECD0D3"/>
    <w:rsid w:val="70CAB7D3"/>
    <w:rsid w:val="72009A5C"/>
    <w:rsid w:val="7371FC70"/>
    <w:rsid w:val="745685AB"/>
    <w:rsid w:val="750520AB"/>
    <w:rsid w:val="78F3EA43"/>
    <w:rsid w:val="797A8ABC"/>
    <w:rsid w:val="79DE06DD"/>
    <w:rsid w:val="7BF20C76"/>
    <w:rsid w:val="7E4DFBDF"/>
    <w:rsid w:val="7EDDBEB3"/>
    <w:rsid w:val="7F6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78289C"/>
  <w15:chartTrackingRefBased/>
  <w15:docId w15:val="{C11D2228-35D0-44F5-A0CA-C9B66A4B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16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49608E"/>
    <w:rPr>
      <w:i/>
      <w:iCs/>
      <w:color w:val="4472C4" w:themeColor="accent1"/>
    </w:rPr>
  </w:style>
  <w:style w:type="paragraph" w:customStyle="1" w:styleId="Tablecopybulleted">
    <w:name w:val="Table copy bulleted"/>
    <w:basedOn w:val="Normal"/>
    <w:qFormat/>
    <w:rsid w:val="003C1E5D"/>
    <w:pPr>
      <w:keepLines/>
      <w:numPr>
        <w:numId w:val="1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ngela.williams@mater-christ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gregorys.cumbria.sch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min@stgregorys.cumbria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gregorys.cumbria.sch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Bowman</dc:creator>
  <cp:keywords/>
  <dc:description/>
  <cp:lastModifiedBy>Laura McAllister</cp:lastModifiedBy>
  <cp:revision>2</cp:revision>
  <dcterms:created xsi:type="dcterms:W3CDTF">2023-11-27T11:48:00Z</dcterms:created>
  <dcterms:modified xsi:type="dcterms:W3CDTF">2023-11-27T11:48:00Z</dcterms:modified>
</cp:coreProperties>
</file>