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A5E865" w14:textId="77777777" w:rsidR="004F025E" w:rsidRPr="00CD3745" w:rsidRDefault="00275CE1" w:rsidP="00275CE1">
      <w:pPr>
        <w:jc w:val="center"/>
        <w:rPr>
          <w:rFonts w:asciiTheme="majorHAnsi" w:eastAsia="Calibri" w:hAnsiTheme="majorHAnsi" w:cstheme="majorHAnsi"/>
          <w:b/>
          <w:u w:val="single"/>
        </w:rPr>
      </w:pPr>
      <w:r w:rsidRPr="00CD3745">
        <w:rPr>
          <w:rFonts w:asciiTheme="majorHAnsi" w:eastAsia="Calibri" w:hAnsiTheme="majorHAnsi" w:cstheme="majorHAnsi"/>
          <w:b/>
          <w:u w:val="single"/>
        </w:rPr>
        <w:t>GLF Schools - Person Specification</w:t>
      </w:r>
    </w:p>
    <w:p w14:paraId="0DD11E65" w14:textId="479ECB4F" w:rsidR="004F025E" w:rsidRPr="00CD3745" w:rsidRDefault="00275CE1">
      <w:pPr>
        <w:jc w:val="center"/>
        <w:rPr>
          <w:rFonts w:asciiTheme="majorHAnsi" w:eastAsia="Calibri" w:hAnsiTheme="majorHAnsi" w:cstheme="majorHAnsi"/>
          <w:u w:val="single"/>
        </w:rPr>
      </w:pPr>
      <w:r w:rsidRPr="00CD3745">
        <w:rPr>
          <w:rFonts w:asciiTheme="majorHAnsi" w:eastAsia="Calibri" w:hAnsiTheme="majorHAnsi" w:cstheme="majorHAnsi"/>
          <w:b/>
          <w:u w:val="single"/>
        </w:rPr>
        <w:t>Leader</w:t>
      </w:r>
      <w:r w:rsidR="00C60DF8">
        <w:rPr>
          <w:rFonts w:asciiTheme="majorHAnsi" w:eastAsia="Calibri" w:hAnsiTheme="majorHAnsi" w:cstheme="majorHAnsi"/>
          <w:b/>
          <w:u w:val="single"/>
        </w:rPr>
        <w:t xml:space="preserve"> (EYFS)</w:t>
      </w:r>
    </w:p>
    <w:p w14:paraId="2A87C8E8" w14:textId="77777777" w:rsidR="004F025E" w:rsidRPr="00CD3745" w:rsidRDefault="004F025E">
      <w:pPr>
        <w:jc w:val="center"/>
        <w:rPr>
          <w:rFonts w:asciiTheme="majorHAnsi" w:eastAsia="Calibri" w:hAnsiTheme="majorHAnsi" w:cstheme="majorHAnsi"/>
        </w:rPr>
      </w:pPr>
    </w:p>
    <w:tbl>
      <w:tblPr>
        <w:tblStyle w:val="a"/>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2355"/>
        <w:gridCol w:w="2145"/>
      </w:tblGrid>
      <w:tr w:rsidR="004F025E" w:rsidRPr="00CD3745" w14:paraId="662A5B0C" w14:textId="77777777">
        <w:trPr>
          <w:trHeight w:val="220"/>
        </w:trPr>
        <w:tc>
          <w:tcPr>
            <w:tcW w:w="9600" w:type="dxa"/>
            <w:gridSpan w:val="3"/>
            <w:shd w:val="clear" w:color="auto" w:fill="DBE5F1"/>
          </w:tcPr>
          <w:p w14:paraId="3633394F" w14:textId="1D6CBD53" w:rsidR="004F025E" w:rsidRPr="00CD3745" w:rsidRDefault="00275CE1">
            <w:pPr>
              <w:pBdr>
                <w:top w:val="nil"/>
                <w:left w:val="nil"/>
                <w:bottom w:val="nil"/>
                <w:right w:val="nil"/>
                <w:between w:val="nil"/>
              </w:pBdr>
              <w:spacing w:line="240" w:lineRule="auto"/>
              <w:rPr>
                <w:rFonts w:asciiTheme="majorHAnsi" w:eastAsia="Calibri" w:hAnsiTheme="majorHAnsi" w:cstheme="majorHAnsi"/>
                <w:b/>
                <w:color w:val="000000"/>
              </w:rPr>
            </w:pPr>
            <w:r w:rsidRPr="00CD3745">
              <w:rPr>
                <w:rFonts w:asciiTheme="majorHAnsi" w:eastAsia="Calibri" w:hAnsiTheme="majorHAnsi" w:cstheme="majorHAnsi"/>
                <w:b/>
                <w:color w:val="000000"/>
              </w:rPr>
              <w:t xml:space="preserve">Job Title: </w:t>
            </w:r>
            <w:r w:rsidRPr="00CD3745">
              <w:rPr>
                <w:rFonts w:asciiTheme="majorHAnsi" w:eastAsia="Calibri" w:hAnsiTheme="majorHAnsi" w:cstheme="majorHAnsi"/>
                <w:color w:val="000000"/>
              </w:rPr>
              <w:t>Leader (</w:t>
            </w:r>
            <w:r w:rsidR="007E55C0" w:rsidRPr="00CD3745">
              <w:rPr>
                <w:rFonts w:asciiTheme="majorHAnsi" w:eastAsia="Calibri" w:hAnsiTheme="majorHAnsi" w:cstheme="majorHAnsi"/>
                <w:color w:val="000000"/>
              </w:rPr>
              <w:t>EYFS</w:t>
            </w:r>
            <w:r w:rsidRPr="00CD3745">
              <w:rPr>
                <w:rFonts w:asciiTheme="majorHAnsi" w:eastAsia="Calibri" w:hAnsiTheme="majorHAnsi" w:cstheme="majorHAnsi"/>
                <w:color w:val="000000"/>
              </w:rPr>
              <w:t>)</w:t>
            </w:r>
          </w:p>
        </w:tc>
      </w:tr>
      <w:tr w:rsidR="004F025E" w:rsidRPr="00CD3745" w14:paraId="5E1609C7" w14:textId="77777777">
        <w:tc>
          <w:tcPr>
            <w:tcW w:w="5100" w:type="dxa"/>
            <w:shd w:val="clear" w:color="auto" w:fill="DBE5F1"/>
          </w:tcPr>
          <w:p w14:paraId="01F3C2EA" w14:textId="77777777" w:rsidR="004F025E" w:rsidRPr="00CD3745" w:rsidRDefault="004F025E">
            <w:pPr>
              <w:pBdr>
                <w:top w:val="nil"/>
                <w:left w:val="nil"/>
                <w:bottom w:val="nil"/>
                <w:right w:val="nil"/>
                <w:between w:val="nil"/>
              </w:pBdr>
              <w:spacing w:line="240" w:lineRule="auto"/>
              <w:rPr>
                <w:rFonts w:asciiTheme="majorHAnsi" w:eastAsia="Calibri" w:hAnsiTheme="majorHAnsi" w:cstheme="majorHAnsi"/>
                <w:color w:val="000000"/>
              </w:rPr>
            </w:pPr>
          </w:p>
        </w:tc>
        <w:tc>
          <w:tcPr>
            <w:tcW w:w="2355" w:type="dxa"/>
            <w:shd w:val="clear" w:color="auto" w:fill="DBE5F1"/>
          </w:tcPr>
          <w:p w14:paraId="7F893F87" w14:textId="77777777" w:rsidR="004F025E" w:rsidRPr="00CD3745" w:rsidRDefault="00275CE1">
            <w:pPr>
              <w:pBdr>
                <w:top w:val="nil"/>
                <w:left w:val="nil"/>
                <w:bottom w:val="nil"/>
                <w:right w:val="nil"/>
                <w:between w:val="nil"/>
              </w:pBdr>
              <w:spacing w:line="240" w:lineRule="auto"/>
              <w:jc w:val="center"/>
              <w:rPr>
                <w:rFonts w:asciiTheme="majorHAnsi" w:eastAsia="Calibri" w:hAnsiTheme="majorHAnsi" w:cstheme="majorHAnsi"/>
                <w:b/>
                <w:color w:val="000000"/>
              </w:rPr>
            </w:pPr>
            <w:r w:rsidRPr="00CD3745">
              <w:rPr>
                <w:rFonts w:asciiTheme="majorHAnsi" w:eastAsia="Calibri" w:hAnsiTheme="majorHAnsi" w:cstheme="majorHAnsi"/>
                <w:b/>
                <w:color w:val="000000"/>
              </w:rPr>
              <w:t>Essential</w:t>
            </w:r>
          </w:p>
        </w:tc>
        <w:tc>
          <w:tcPr>
            <w:tcW w:w="2145" w:type="dxa"/>
            <w:shd w:val="clear" w:color="auto" w:fill="DBE5F1"/>
          </w:tcPr>
          <w:p w14:paraId="4F572AE9" w14:textId="77777777" w:rsidR="004F025E" w:rsidRPr="00CD3745" w:rsidRDefault="00275CE1">
            <w:pPr>
              <w:pBdr>
                <w:top w:val="nil"/>
                <w:left w:val="nil"/>
                <w:bottom w:val="nil"/>
                <w:right w:val="nil"/>
                <w:between w:val="nil"/>
              </w:pBdr>
              <w:spacing w:line="240" w:lineRule="auto"/>
              <w:jc w:val="center"/>
              <w:rPr>
                <w:rFonts w:asciiTheme="majorHAnsi" w:eastAsia="Calibri" w:hAnsiTheme="majorHAnsi" w:cstheme="majorHAnsi"/>
                <w:b/>
                <w:color w:val="000000"/>
              </w:rPr>
            </w:pPr>
            <w:r w:rsidRPr="00CD3745">
              <w:rPr>
                <w:rFonts w:asciiTheme="majorHAnsi" w:eastAsia="Calibri" w:hAnsiTheme="majorHAnsi" w:cstheme="majorHAnsi"/>
                <w:b/>
                <w:color w:val="000000"/>
              </w:rPr>
              <w:t>Desirable</w:t>
            </w:r>
          </w:p>
        </w:tc>
      </w:tr>
      <w:tr w:rsidR="004F025E" w:rsidRPr="00CD3745" w14:paraId="2E87636C" w14:textId="77777777">
        <w:trPr>
          <w:trHeight w:val="220"/>
        </w:trPr>
        <w:tc>
          <w:tcPr>
            <w:tcW w:w="9600" w:type="dxa"/>
            <w:gridSpan w:val="3"/>
            <w:shd w:val="clear" w:color="auto" w:fill="DBE5F1"/>
          </w:tcPr>
          <w:p w14:paraId="0E820F08" w14:textId="77777777" w:rsidR="004F025E" w:rsidRPr="00CD3745" w:rsidRDefault="00275CE1">
            <w:pPr>
              <w:pBdr>
                <w:top w:val="nil"/>
                <w:left w:val="nil"/>
                <w:bottom w:val="nil"/>
                <w:right w:val="nil"/>
                <w:between w:val="nil"/>
              </w:pBdr>
              <w:spacing w:line="240" w:lineRule="auto"/>
              <w:jc w:val="center"/>
              <w:rPr>
                <w:rFonts w:asciiTheme="majorHAnsi" w:eastAsia="Calibri" w:hAnsiTheme="majorHAnsi" w:cstheme="majorHAnsi"/>
                <w:b/>
                <w:color w:val="000000"/>
              </w:rPr>
            </w:pPr>
            <w:r w:rsidRPr="00CD3745">
              <w:rPr>
                <w:rFonts w:asciiTheme="majorHAnsi" w:eastAsia="Calibri" w:hAnsiTheme="majorHAnsi" w:cstheme="majorHAnsi"/>
                <w:b/>
                <w:color w:val="000000"/>
              </w:rPr>
              <w:t>Education and Qualifications</w:t>
            </w:r>
          </w:p>
        </w:tc>
      </w:tr>
      <w:tr w:rsidR="004F025E" w:rsidRPr="00CD3745" w14:paraId="173B7127" w14:textId="77777777">
        <w:trPr>
          <w:trHeight w:val="380"/>
        </w:trPr>
        <w:tc>
          <w:tcPr>
            <w:tcW w:w="5100" w:type="dxa"/>
          </w:tcPr>
          <w:p w14:paraId="1AFE04F2" w14:textId="77777777" w:rsidR="004F025E" w:rsidRPr="00CD3745" w:rsidRDefault="00275CE1">
            <w:pPr>
              <w:pBdr>
                <w:top w:val="nil"/>
                <w:left w:val="nil"/>
                <w:bottom w:val="nil"/>
                <w:right w:val="nil"/>
                <w:between w:val="nil"/>
              </w:pBdr>
              <w:spacing w:line="240" w:lineRule="auto"/>
              <w:rPr>
                <w:rFonts w:asciiTheme="majorHAnsi" w:eastAsia="Calibri" w:hAnsiTheme="majorHAnsi" w:cstheme="majorHAnsi"/>
                <w:color w:val="000000"/>
              </w:rPr>
            </w:pPr>
            <w:r w:rsidRPr="00CD3745">
              <w:rPr>
                <w:rFonts w:asciiTheme="majorHAnsi" w:eastAsia="Calibri" w:hAnsiTheme="majorHAnsi" w:cstheme="majorHAnsi"/>
                <w:color w:val="000000"/>
              </w:rPr>
              <w:t>Degree</w:t>
            </w:r>
          </w:p>
        </w:tc>
        <w:tc>
          <w:tcPr>
            <w:tcW w:w="2355" w:type="dxa"/>
            <w:vAlign w:val="center"/>
          </w:tcPr>
          <w:p w14:paraId="1E10822C"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7A5E85AF"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1993442C" w14:textId="77777777">
        <w:trPr>
          <w:trHeight w:val="420"/>
        </w:trPr>
        <w:tc>
          <w:tcPr>
            <w:tcW w:w="5100" w:type="dxa"/>
          </w:tcPr>
          <w:p w14:paraId="5E70B245" w14:textId="77777777" w:rsidR="004F025E" w:rsidRPr="00CD3745" w:rsidRDefault="00275CE1">
            <w:pPr>
              <w:pBdr>
                <w:top w:val="nil"/>
                <w:left w:val="nil"/>
                <w:bottom w:val="nil"/>
                <w:right w:val="nil"/>
                <w:between w:val="nil"/>
              </w:pBdr>
              <w:spacing w:line="240" w:lineRule="auto"/>
              <w:rPr>
                <w:rFonts w:asciiTheme="majorHAnsi" w:eastAsia="Calibri" w:hAnsiTheme="majorHAnsi" w:cstheme="majorHAnsi"/>
                <w:color w:val="000000"/>
              </w:rPr>
            </w:pPr>
            <w:r w:rsidRPr="00CD3745">
              <w:rPr>
                <w:rFonts w:asciiTheme="majorHAnsi" w:eastAsia="Calibri" w:hAnsiTheme="majorHAnsi" w:cstheme="majorHAnsi"/>
                <w:color w:val="000000"/>
              </w:rPr>
              <w:t>Qualified Teacher Status</w:t>
            </w:r>
          </w:p>
        </w:tc>
        <w:tc>
          <w:tcPr>
            <w:tcW w:w="2355" w:type="dxa"/>
            <w:vAlign w:val="center"/>
          </w:tcPr>
          <w:p w14:paraId="2473D763"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0B1AAE09"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5EB8A1A4" w14:textId="77777777">
        <w:trPr>
          <w:trHeight w:val="944"/>
        </w:trPr>
        <w:tc>
          <w:tcPr>
            <w:tcW w:w="5100" w:type="dxa"/>
          </w:tcPr>
          <w:p w14:paraId="41AB089A"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Evidence of engagement in continuing professional development, including recent training in related curriculum or teaching and learning developments</w:t>
            </w:r>
          </w:p>
        </w:tc>
        <w:tc>
          <w:tcPr>
            <w:tcW w:w="2355" w:type="dxa"/>
            <w:vAlign w:val="center"/>
          </w:tcPr>
          <w:p w14:paraId="5975D3C3"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1849B530"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6844F4B4" w14:textId="77777777">
        <w:trPr>
          <w:trHeight w:val="405"/>
        </w:trPr>
        <w:tc>
          <w:tcPr>
            <w:tcW w:w="5100" w:type="dxa"/>
          </w:tcPr>
          <w:p w14:paraId="6C1DFB0D" w14:textId="77777777" w:rsidR="004F025E" w:rsidRPr="00CD3745" w:rsidRDefault="00275CE1">
            <w:pPr>
              <w:pBdr>
                <w:top w:val="nil"/>
                <w:left w:val="nil"/>
                <w:bottom w:val="nil"/>
                <w:right w:val="nil"/>
                <w:between w:val="nil"/>
              </w:pBdr>
              <w:spacing w:line="240" w:lineRule="auto"/>
              <w:rPr>
                <w:rFonts w:asciiTheme="majorHAnsi" w:eastAsia="Calibri" w:hAnsiTheme="majorHAnsi" w:cstheme="majorHAnsi"/>
                <w:color w:val="000000"/>
              </w:rPr>
            </w:pPr>
            <w:r w:rsidRPr="00CD3745">
              <w:rPr>
                <w:rFonts w:asciiTheme="majorHAnsi" w:eastAsia="Calibri" w:hAnsiTheme="majorHAnsi" w:cstheme="majorHAnsi"/>
                <w:color w:val="000000"/>
              </w:rPr>
              <w:t>Evidence of further study</w:t>
            </w:r>
          </w:p>
        </w:tc>
        <w:tc>
          <w:tcPr>
            <w:tcW w:w="2355" w:type="dxa"/>
            <w:vAlign w:val="center"/>
          </w:tcPr>
          <w:p w14:paraId="5534FFD5"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c>
          <w:tcPr>
            <w:tcW w:w="2145" w:type="dxa"/>
            <w:vAlign w:val="center"/>
          </w:tcPr>
          <w:p w14:paraId="6D476D9C"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r>
      <w:tr w:rsidR="004F025E" w:rsidRPr="00CD3745" w14:paraId="35A25309" w14:textId="77777777">
        <w:tc>
          <w:tcPr>
            <w:tcW w:w="9600" w:type="dxa"/>
            <w:gridSpan w:val="3"/>
            <w:shd w:val="clear" w:color="auto" w:fill="DBE5F1"/>
            <w:vAlign w:val="center"/>
          </w:tcPr>
          <w:p w14:paraId="386C811F" w14:textId="77777777" w:rsidR="004F025E" w:rsidRPr="00CD3745" w:rsidRDefault="00275CE1">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Calibri" w:hAnsiTheme="majorHAnsi" w:cstheme="majorHAnsi"/>
                <w:b/>
                <w:color w:val="000000"/>
              </w:rPr>
              <w:t>Experience</w:t>
            </w:r>
          </w:p>
        </w:tc>
      </w:tr>
      <w:tr w:rsidR="004F025E" w:rsidRPr="00CD3745" w14:paraId="1B2A2A47" w14:textId="77777777">
        <w:trPr>
          <w:trHeight w:val="420"/>
        </w:trPr>
        <w:tc>
          <w:tcPr>
            <w:tcW w:w="5100" w:type="dxa"/>
          </w:tcPr>
          <w:p w14:paraId="2F5852C4"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Experience as a good / outstanding teacher</w:t>
            </w:r>
          </w:p>
        </w:tc>
        <w:tc>
          <w:tcPr>
            <w:tcW w:w="2355" w:type="dxa"/>
            <w:vAlign w:val="center"/>
          </w:tcPr>
          <w:p w14:paraId="6A6C0284"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4CA96F93"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4DFE033D" w14:textId="77777777">
        <w:trPr>
          <w:trHeight w:val="520"/>
        </w:trPr>
        <w:tc>
          <w:tcPr>
            <w:tcW w:w="5100" w:type="dxa"/>
          </w:tcPr>
          <w:p w14:paraId="3BA4B165"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Experience in supporting improvements in teaching and learning</w:t>
            </w:r>
          </w:p>
        </w:tc>
        <w:tc>
          <w:tcPr>
            <w:tcW w:w="2355" w:type="dxa"/>
            <w:vAlign w:val="center"/>
          </w:tcPr>
          <w:p w14:paraId="38365419"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174505D9"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22F48C4F" w14:textId="77777777">
        <w:trPr>
          <w:trHeight w:val="520"/>
        </w:trPr>
        <w:tc>
          <w:tcPr>
            <w:tcW w:w="5100" w:type="dxa"/>
          </w:tcPr>
          <w:p w14:paraId="24CF17D9"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Evidence of leading on the professional development of others</w:t>
            </w:r>
          </w:p>
        </w:tc>
        <w:tc>
          <w:tcPr>
            <w:tcW w:w="2355" w:type="dxa"/>
            <w:vAlign w:val="center"/>
          </w:tcPr>
          <w:p w14:paraId="37D2ADC2"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bookmarkStart w:id="0" w:name="_gjdgxs" w:colFirst="0" w:colLast="0"/>
            <w:bookmarkEnd w:id="0"/>
            <w:r w:rsidRPr="00CD3745">
              <w:rPr>
                <w:rFonts w:asciiTheme="majorHAnsi" w:eastAsia="Wingdings" w:hAnsiTheme="majorHAnsi" w:cstheme="majorHAnsi"/>
                <w:color w:val="000000"/>
              </w:rPr>
              <w:sym w:font="Wingdings" w:char="F0FC"/>
            </w:r>
          </w:p>
        </w:tc>
        <w:tc>
          <w:tcPr>
            <w:tcW w:w="2145" w:type="dxa"/>
            <w:vAlign w:val="center"/>
          </w:tcPr>
          <w:p w14:paraId="2860C1B9"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6ABB917B" w14:textId="77777777">
        <w:trPr>
          <w:trHeight w:val="500"/>
        </w:trPr>
        <w:tc>
          <w:tcPr>
            <w:tcW w:w="5100" w:type="dxa"/>
          </w:tcPr>
          <w:p w14:paraId="1AB76BB9"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Experience in using data to inform planning and future developments</w:t>
            </w:r>
          </w:p>
        </w:tc>
        <w:tc>
          <w:tcPr>
            <w:tcW w:w="2355" w:type="dxa"/>
            <w:vAlign w:val="center"/>
          </w:tcPr>
          <w:p w14:paraId="09AC5474"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33309B1E"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218B6E69" w14:textId="77777777">
        <w:trPr>
          <w:trHeight w:val="573"/>
        </w:trPr>
        <w:tc>
          <w:tcPr>
            <w:tcW w:w="5100" w:type="dxa"/>
          </w:tcPr>
          <w:p w14:paraId="38C915BE"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Experience in monitoring, evaluation and review to support improvements/ improved outcomes</w:t>
            </w:r>
          </w:p>
        </w:tc>
        <w:tc>
          <w:tcPr>
            <w:tcW w:w="2355" w:type="dxa"/>
            <w:vAlign w:val="center"/>
          </w:tcPr>
          <w:p w14:paraId="1553EFBF"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50211E12"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53852055" w14:textId="77777777">
        <w:trPr>
          <w:trHeight w:val="483"/>
        </w:trPr>
        <w:tc>
          <w:tcPr>
            <w:tcW w:w="5100" w:type="dxa"/>
          </w:tcPr>
          <w:p w14:paraId="7D176BC3"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A successful track record of improving performance outcomes</w:t>
            </w:r>
          </w:p>
        </w:tc>
        <w:tc>
          <w:tcPr>
            <w:tcW w:w="2355" w:type="dxa"/>
            <w:vAlign w:val="center"/>
          </w:tcPr>
          <w:p w14:paraId="068E0BD5"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1268A4C0"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26BCF838" w14:textId="77777777">
        <w:trPr>
          <w:trHeight w:val="506"/>
        </w:trPr>
        <w:tc>
          <w:tcPr>
            <w:tcW w:w="5100" w:type="dxa"/>
          </w:tcPr>
          <w:p w14:paraId="35363AC4"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Experience in working with children with special educational needs</w:t>
            </w:r>
          </w:p>
        </w:tc>
        <w:tc>
          <w:tcPr>
            <w:tcW w:w="2355" w:type="dxa"/>
            <w:vAlign w:val="center"/>
          </w:tcPr>
          <w:p w14:paraId="7C793B87"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51EDB170"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2234C3B8" w14:textId="77777777">
        <w:trPr>
          <w:trHeight w:val="347"/>
        </w:trPr>
        <w:tc>
          <w:tcPr>
            <w:tcW w:w="5100" w:type="dxa"/>
          </w:tcPr>
          <w:p w14:paraId="3A8B50B7"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Experience in teaching across different Key Stages</w:t>
            </w:r>
          </w:p>
        </w:tc>
        <w:tc>
          <w:tcPr>
            <w:tcW w:w="2355" w:type="dxa"/>
            <w:vAlign w:val="center"/>
          </w:tcPr>
          <w:p w14:paraId="0DA44431"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c>
          <w:tcPr>
            <w:tcW w:w="2145" w:type="dxa"/>
            <w:vAlign w:val="center"/>
          </w:tcPr>
          <w:p w14:paraId="71D8B8C1"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r>
      <w:tr w:rsidR="004F025E" w:rsidRPr="00CD3745" w14:paraId="41710E38" w14:textId="77777777">
        <w:tc>
          <w:tcPr>
            <w:tcW w:w="9600" w:type="dxa"/>
            <w:gridSpan w:val="3"/>
            <w:shd w:val="clear" w:color="auto" w:fill="DBE5F1"/>
          </w:tcPr>
          <w:p w14:paraId="5D452A35" w14:textId="77777777" w:rsidR="004F025E" w:rsidRPr="00CD3745" w:rsidRDefault="00275CE1">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Calibri" w:hAnsiTheme="majorHAnsi" w:cstheme="majorHAnsi"/>
                <w:b/>
                <w:color w:val="000000"/>
              </w:rPr>
              <w:t>Personal Attributes</w:t>
            </w:r>
          </w:p>
        </w:tc>
      </w:tr>
      <w:tr w:rsidR="004F025E" w:rsidRPr="00CD3745" w14:paraId="5C5145D3" w14:textId="77777777">
        <w:trPr>
          <w:trHeight w:val="580"/>
        </w:trPr>
        <w:tc>
          <w:tcPr>
            <w:tcW w:w="5100" w:type="dxa"/>
          </w:tcPr>
          <w:p w14:paraId="293B4174"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Values aligned with the school’s Mission Statement and GLF Schools core values.</w:t>
            </w:r>
          </w:p>
        </w:tc>
        <w:tc>
          <w:tcPr>
            <w:tcW w:w="2355" w:type="dxa"/>
            <w:vAlign w:val="center"/>
          </w:tcPr>
          <w:p w14:paraId="614AC113"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0BDDF01D"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5BF9B77C" w14:textId="77777777">
        <w:trPr>
          <w:trHeight w:val="420"/>
        </w:trPr>
        <w:tc>
          <w:tcPr>
            <w:tcW w:w="5100" w:type="dxa"/>
          </w:tcPr>
          <w:p w14:paraId="34F09FD2"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Ability to work as part of a team</w:t>
            </w:r>
          </w:p>
        </w:tc>
        <w:tc>
          <w:tcPr>
            <w:tcW w:w="2355" w:type="dxa"/>
            <w:vAlign w:val="center"/>
          </w:tcPr>
          <w:p w14:paraId="0E3011E9"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652BCA38"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3958A1D4" w14:textId="77777777">
        <w:trPr>
          <w:trHeight w:val="420"/>
        </w:trPr>
        <w:tc>
          <w:tcPr>
            <w:tcW w:w="5100" w:type="dxa"/>
          </w:tcPr>
          <w:p w14:paraId="1600F487"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Self-motivated and well organised</w:t>
            </w:r>
          </w:p>
        </w:tc>
        <w:tc>
          <w:tcPr>
            <w:tcW w:w="2355" w:type="dxa"/>
            <w:vAlign w:val="center"/>
          </w:tcPr>
          <w:p w14:paraId="3DB1A8C6"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63A48394"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5F62551B" w14:textId="77777777">
        <w:trPr>
          <w:trHeight w:val="420"/>
        </w:trPr>
        <w:tc>
          <w:tcPr>
            <w:tcW w:w="5100" w:type="dxa"/>
          </w:tcPr>
          <w:p w14:paraId="18450C6C"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Encourages ideas, initiative and innovation in others</w:t>
            </w:r>
          </w:p>
        </w:tc>
        <w:tc>
          <w:tcPr>
            <w:tcW w:w="2355" w:type="dxa"/>
            <w:vAlign w:val="center"/>
          </w:tcPr>
          <w:p w14:paraId="2BFA4CE0"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3C63E559"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4516E536" w14:textId="77777777">
        <w:trPr>
          <w:trHeight w:val="400"/>
        </w:trPr>
        <w:tc>
          <w:tcPr>
            <w:tcW w:w="5100" w:type="dxa"/>
          </w:tcPr>
          <w:p w14:paraId="5A67DB7A"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Highly motivated showing resilience, stamina and reliability under pressure</w:t>
            </w:r>
          </w:p>
        </w:tc>
        <w:tc>
          <w:tcPr>
            <w:tcW w:w="2355" w:type="dxa"/>
            <w:vAlign w:val="center"/>
          </w:tcPr>
          <w:p w14:paraId="5D5BBC06"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234910D1"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36C67BA6" w14:textId="77777777">
        <w:trPr>
          <w:trHeight w:val="422"/>
        </w:trPr>
        <w:tc>
          <w:tcPr>
            <w:tcW w:w="5100" w:type="dxa"/>
          </w:tcPr>
          <w:p w14:paraId="1A6426CE"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Inspires respect and confidence</w:t>
            </w:r>
          </w:p>
        </w:tc>
        <w:tc>
          <w:tcPr>
            <w:tcW w:w="2355" w:type="dxa"/>
            <w:vAlign w:val="center"/>
          </w:tcPr>
          <w:p w14:paraId="0F316CAE"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7622F965"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6A74A9B0" w14:textId="77777777">
        <w:trPr>
          <w:trHeight w:val="420"/>
        </w:trPr>
        <w:tc>
          <w:tcPr>
            <w:tcW w:w="5100" w:type="dxa"/>
          </w:tcPr>
          <w:p w14:paraId="77824EC4"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Reflective and keen to develop yourself and others</w:t>
            </w:r>
          </w:p>
        </w:tc>
        <w:tc>
          <w:tcPr>
            <w:tcW w:w="2355" w:type="dxa"/>
            <w:vAlign w:val="center"/>
          </w:tcPr>
          <w:p w14:paraId="5D14AFA2"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7DA2D28F"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476C99BA" w14:textId="77777777">
        <w:trPr>
          <w:trHeight w:val="436"/>
        </w:trPr>
        <w:tc>
          <w:tcPr>
            <w:tcW w:w="5100" w:type="dxa"/>
          </w:tcPr>
          <w:p w14:paraId="189EBAF4"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Ability to communicate effectively</w:t>
            </w:r>
          </w:p>
        </w:tc>
        <w:tc>
          <w:tcPr>
            <w:tcW w:w="2355" w:type="dxa"/>
            <w:vAlign w:val="center"/>
          </w:tcPr>
          <w:p w14:paraId="1C76D957"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167CA903"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537897E4" w14:textId="77777777">
        <w:trPr>
          <w:trHeight w:val="600"/>
        </w:trPr>
        <w:tc>
          <w:tcPr>
            <w:tcW w:w="5100" w:type="dxa"/>
          </w:tcPr>
          <w:p w14:paraId="2C5252E8" w14:textId="77777777" w:rsidR="004F025E" w:rsidRPr="00CD3745" w:rsidRDefault="00275CE1" w:rsidP="00D31E49">
            <w:pPr>
              <w:pBdr>
                <w:top w:val="nil"/>
                <w:left w:val="nil"/>
                <w:bottom w:val="nil"/>
                <w:right w:val="nil"/>
                <w:between w:val="nil"/>
              </w:pBdr>
              <w:spacing w:line="240" w:lineRule="auto"/>
              <w:jc w:val="left"/>
              <w:rPr>
                <w:rFonts w:asciiTheme="majorHAnsi" w:eastAsia="Calibri" w:hAnsiTheme="majorHAnsi" w:cstheme="majorHAnsi"/>
                <w:color w:val="000000"/>
              </w:rPr>
            </w:pPr>
            <w:r w:rsidRPr="00CD3745">
              <w:rPr>
                <w:rFonts w:asciiTheme="majorHAnsi" w:eastAsia="Calibri" w:hAnsiTheme="majorHAnsi" w:cstheme="majorHAnsi"/>
                <w:color w:val="000000"/>
              </w:rPr>
              <w:t>The ability to form and maintain appropriate relationships and personal boundaries with children and young people in line with the GLF Safeguarding and Child Protection Policy and the Staff Code of Conduct</w:t>
            </w:r>
          </w:p>
        </w:tc>
        <w:tc>
          <w:tcPr>
            <w:tcW w:w="2355" w:type="dxa"/>
            <w:vAlign w:val="center"/>
          </w:tcPr>
          <w:p w14:paraId="6D435C0E" w14:textId="77777777" w:rsidR="004F025E" w:rsidRPr="00CD3745" w:rsidRDefault="00D31E49">
            <w:pPr>
              <w:pBdr>
                <w:top w:val="nil"/>
                <w:left w:val="nil"/>
                <w:bottom w:val="nil"/>
                <w:right w:val="nil"/>
                <w:between w:val="nil"/>
              </w:pBdr>
              <w:spacing w:line="240" w:lineRule="auto"/>
              <w:jc w:val="center"/>
              <w:rPr>
                <w:rFonts w:asciiTheme="majorHAnsi" w:eastAsia="Calibri" w:hAnsiTheme="majorHAnsi" w:cstheme="majorHAnsi"/>
                <w:color w:val="000000"/>
              </w:rPr>
            </w:pPr>
            <w:r w:rsidRPr="00CD3745">
              <w:rPr>
                <w:rFonts w:asciiTheme="majorHAnsi" w:eastAsia="Wingdings" w:hAnsiTheme="majorHAnsi" w:cstheme="majorHAnsi"/>
                <w:color w:val="000000"/>
              </w:rPr>
              <w:sym w:font="Wingdings" w:char="F0FC"/>
            </w:r>
          </w:p>
        </w:tc>
        <w:tc>
          <w:tcPr>
            <w:tcW w:w="2145" w:type="dxa"/>
            <w:vAlign w:val="center"/>
          </w:tcPr>
          <w:p w14:paraId="4C2F73C1" w14:textId="77777777" w:rsidR="004F025E" w:rsidRPr="00CD3745" w:rsidRDefault="004F025E">
            <w:pPr>
              <w:pBdr>
                <w:top w:val="nil"/>
                <w:left w:val="nil"/>
                <w:bottom w:val="nil"/>
                <w:right w:val="nil"/>
                <w:between w:val="nil"/>
              </w:pBdr>
              <w:spacing w:line="240" w:lineRule="auto"/>
              <w:jc w:val="center"/>
              <w:rPr>
                <w:rFonts w:asciiTheme="majorHAnsi" w:eastAsia="Calibri" w:hAnsiTheme="majorHAnsi" w:cstheme="majorHAnsi"/>
                <w:color w:val="000000"/>
              </w:rPr>
            </w:pPr>
          </w:p>
        </w:tc>
      </w:tr>
      <w:tr w:rsidR="004F025E" w:rsidRPr="00CD3745" w14:paraId="31BFC07D" w14:textId="77777777">
        <w:trPr>
          <w:trHeight w:val="320"/>
        </w:trPr>
        <w:tc>
          <w:tcPr>
            <w:tcW w:w="9600" w:type="dxa"/>
            <w:gridSpan w:val="3"/>
            <w:shd w:val="clear" w:color="auto" w:fill="DBE5F1"/>
          </w:tcPr>
          <w:p w14:paraId="5467EB6E" w14:textId="77777777" w:rsidR="004F025E" w:rsidRPr="00CD3745" w:rsidRDefault="00275CE1">
            <w:pPr>
              <w:pBdr>
                <w:top w:val="nil"/>
                <w:left w:val="nil"/>
                <w:bottom w:val="nil"/>
                <w:right w:val="nil"/>
                <w:between w:val="nil"/>
              </w:pBdr>
              <w:spacing w:line="240" w:lineRule="auto"/>
              <w:rPr>
                <w:rFonts w:asciiTheme="majorHAnsi" w:eastAsia="Calibri" w:hAnsiTheme="majorHAnsi" w:cstheme="majorHAnsi"/>
                <w:color w:val="000000"/>
              </w:rPr>
            </w:pPr>
            <w:r w:rsidRPr="00CD3745">
              <w:rPr>
                <w:rFonts w:asciiTheme="majorHAnsi" w:eastAsia="Calibri" w:hAnsiTheme="majorHAnsi" w:cstheme="majorHAnsi"/>
                <w:b/>
                <w:color w:val="000000"/>
              </w:rPr>
              <w:lastRenderedPageBreak/>
              <w:t>Safeguarding</w:t>
            </w:r>
          </w:p>
        </w:tc>
      </w:tr>
      <w:tr w:rsidR="004F025E" w:rsidRPr="00CD3745" w14:paraId="06B061C7" w14:textId="77777777">
        <w:trPr>
          <w:trHeight w:val="600"/>
        </w:trPr>
        <w:tc>
          <w:tcPr>
            <w:tcW w:w="9600" w:type="dxa"/>
            <w:gridSpan w:val="3"/>
          </w:tcPr>
          <w:p w14:paraId="244859F9" w14:textId="77777777" w:rsidR="004F025E" w:rsidRPr="00CD3745" w:rsidRDefault="00275CE1">
            <w:pPr>
              <w:pBdr>
                <w:top w:val="nil"/>
                <w:left w:val="nil"/>
                <w:bottom w:val="nil"/>
                <w:right w:val="nil"/>
                <w:between w:val="nil"/>
              </w:pBdr>
              <w:spacing w:line="240" w:lineRule="auto"/>
              <w:rPr>
                <w:rFonts w:asciiTheme="majorHAnsi" w:eastAsia="Calibri" w:hAnsiTheme="majorHAnsi" w:cstheme="majorHAnsi"/>
                <w:color w:val="000000"/>
              </w:rPr>
            </w:pPr>
            <w:r w:rsidRPr="00CD3745">
              <w:rPr>
                <w:rFonts w:asciiTheme="majorHAnsi" w:eastAsia="Calibri" w:hAnsiTheme="majorHAnsi" w:cstheme="majorHAnsi"/>
                <w:color w:val="000000"/>
              </w:rPr>
              <w:t>GLF Schools is committed to safeguarding and promoting the welfare of children, young people and vulnerable adults and expects all staff and volunteers to share this commitment. The successful candidate will have to meet the person specification and required to apply for a DBS disclosure. We particularly welcome applicants from under- represented groups including ethnicity, gender, transgender, age, disability, sexual orientation or religion.</w:t>
            </w:r>
          </w:p>
        </w:tc>
      </w:tr>
    </w:tbl>
    <w:p w14:paraId="37A3CB3D" w14:textId="77777777" w:rsidR="004F025E" w:rsidRPr="00CD3745" w:rsidRDefault="004F025E">
      <w:pPr>
        <w:rPr>
          <w:rFonts w:asciiTheme="majorHAnsi" w:eastAsia="Calibri" w:hAnsiTheme="majorHAnsi" w:cstheme="majorHAnsi"/>
        </w:rPr>
      </w:pPr>
    </w:p>
    <w:sectPr w:rsidR="004F025E" w:rsidRPr="00CD3745" w:rsidSect="00275CE1">
      <w:headerReference w:type="default" r:id="rId9"/>
      <w:footerReference w:type="default" r:id="rId10"/>
      <w:pgSz w:w="11906" w:h="16838"/>
      <w:pgMar w:top="1665"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A16CF" w14:textId="77777777" w:rsidR="009204E5" w:rsidRDefault="00275CE1">
      <w:pPr>
        <w:spacing w:line="240" w:lineRule="auto"/>
      </w:pPr>
      <w:r>
        <w:separator/>
      </w:r>
    </w:p>
  </w:endnote>
  <w:endnote w:type="continuationSeparator" w:id="0">
    <w:p w14:paraId="6B79FC48" w14:textId="77777777" w:rsidR="009204E5" w:rsidRDefault="00275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79CF" w14:textId="77777777" w:rsidR="004F025E" w:rsidRDefault="004F025E">
    <w:pPr>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A936" w14:textId="77777777" w:rsidR="009204E5" w:rsidRDefault="00275CE1">
      <w:pPr>
        <w:spacing w:line="240" w:lineRule="auto"/>
      </w:pPr>
      <w:r>
        <w:separator/>
      </w:r>
    </w:p>
  </w:footnote>
  <w:footnote w:type="continuationSeparator" w:id="0">
    <w:p w14:paraId="14827C5F" w14:textId="77777777" w:rsidR="009204E5" w:rsidRDefault="00275C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3A832" w14:textId="2DC3BC4B" w:rsidR="004F025E" w:rsidRDefault="00275CE1">
    <w:pPr>
      <w:spacing w:before="708" w:line="240" w:lineRule="auto"/>
      <w:rPr>
        <w:color w:val="FF0000"/>
      </w:rPr>
    </w:pPr>
    <w:r>
      <w:rPr>
        <w:noProof/>
      </w:rPr>
      <w:drawing>
        <wp:anchor distT="0" distB="0" distL="114300" distR="114300" simplePos="0" relativeHeight="251659264" behindDoc="0" locked="0" layoutInCell="1" hidden="0" allowOverlap="1" wp14:anchorId="4FE69726" wp14:editId="5C415B07">
          <wp:simplePos x="0" y="0"/>
          <wp:positionH relativeFrom="column">
            <wp:posOffset>-581025</wp:posOffset>
          </wp:positionH>
          <wp:positionV relativeFrom="paragraph">
            <wp:posOffset>219075</wp:posOffset>
          </wp:positionV>
          <wp:extent cx="695325" cy="476250"/>
          <wp:effectExtent l="0" t="0" r="9525"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032" t="14185" r="14894" b="16261"/>
                  <a:stretch>
                    <a:fillRect/>
                  </a:stretch>
                </pic:blipFill>
                <pic:spPr>
                  <a:xfrm>
                    <a:off x="0" y="0"/>
                    <a:ext cx="695325" cy="476250"/>
                  </a:xfrm>
                  <a:prstGeom prst="rect">
                    <a:avLst/>
                  </a:prstGeom>
                  <a:ln/>
                </pic:spPr>
              </pic:pic>
            </a:graphicData>
          </a:graphic>
          <wp14:sizeRelH relativeFrom="margin">
            <wp14:pctWidth>0</wp14:pctWidth>
          </wp14:sizeRelH>
          <wp14:sizeRelV relativeFrom="margin">
            <wp14:pctHeight>0</wp14:pctHeight>
          </wp14:sizeRelV>
        </wp:anchor>
      </w:drawing>
    </w:r>
    <w:r>
      <w:tab/>
    </w:r>
    <w:r>
      <w:rPr>
        <w:b/>
        <w:color w:val="FF0000"/>
      </w:rPr>
      <w:t xml:space="preserve">                                         </w:t>
    </w:r>
  </w:p>
  <w:p w14:paraId="1598585D" w14:textId="77777777" w:rsidR="004F025E" w:rsidRDefault="00275CE1">
    <w:pPr>
      <w:tabs>
        <w:tab w:val="left" w:pos="1814"/>
        <w:tab w:val="left" w:pos="8565"/>
      </w:tabs>
      <w:spacing w:line="240" w:lineRule="auto"/>
    </w:pPr>
    <w:r>
      <w:rPr>
        <w:b/>
        <w:color w:val="FF0000"/>
      </w:rPr>
      <w:t xml:space="preserve">                   </w: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5E"/>
    <w:rsid w:val="00275CE1"/>
    <w:rsid w:val="003B5B84"/>
    <w:rsid w:val="004F025E"/>
    <w:rsid w:val="007E55C0"/>
    <w:rsid w:val="009204E5"/>
    <w:rsid w:val="00961A0D"/>
    <w:rsid w:val="00AB3B7A"/>
    <w:rsid w:val="00C60DF8"/>
    <w:rsid w:val="00CA6FBD"/>
    <w:rsid w:val="00CD3745"/>
    <w:rsid w:val="00D31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05F86"/>
  <w15:docId w15:val="{73773BFF-B2B6-4E0A-A468-60788BEE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75CE1"/>
    <w:pPr>
      <w:tabs>
        <w:tab w:val="center" w:pos="4513"/>
        <w:tab w:val="right" w:pos="9026"/>
      </w:tabs>
      <w:spacing w:line="240" w:lineRule="auto"/>
    </w:pPr>
  </w:style>
  <w:style w:type="character" w:customStyle="1" w:styleId="HeaderChar">
    <w:name w:val="Header Char"/>
    <w:basedOn w:val="DefaultParagraphFont"/>
    <w:link w:val="Header"/>
    <w:uiPriority w:val="99"/>
    <w:rsid w:val="00275CE1"/>
  </w:style>
  <w:style w:type="paragraph" w:styleId="Footer">
    <w:name w:val="footer"/>
    <w:basedOn w:val="Normal"/>
    <w:link w:val="FooterChar"/>
    <w:uiPriority w:val="99"/>
    <w:unhideWhenUsed/>
    <w:rsid w:val="00275CE1"/>
    <w:pPr>
      <w:tabs>
        <w:tab w:val="center" w:pos="4513"/>
        <w:tab w:val="right" w:pos="9026"/>
      </w:tabs>
      <w:spacing w:line="240" w:lineRule="auto"/>
    </w:pPr>
  </w:style>
  <w:style w:type="character" w:customStyle="1" w:styleId="FooterChar">
    <w:name w:val="Footer Char"/>
    <w:basedOn w:val="DefaultParagraphFont"/>
    <w:link w:val="Footer"/>
    <w:uiPriority w:val="99"/>
    <w:rsid w:val="0027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229C8-5E00-48C2-8166-6D2E75EE83DF}">
  <ds:schemaRefs>
    <ds:schemaRef ds:uri="http://schemas.microsoft.com/sharepoint/v3/contenttype/forms"/>
  </ds:schemaRefs>
</ds:datastoreItem>
</file>

<file path=customXml/itemProps2.xml><?xml version="1.0" encoding="utf-8"?>
<ds:datastoreItem xmlns:ds="http://schemas.openxmlformats.org/officeDocument/2006/customXml" ds:itemID="{59ADF289-83F0-4467-909C-0EF53017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A9453-4E94-4506-A76D-A9624A6663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Kiddell</dc:creator>
  <cp:lastModifiedBy>Erin Cornell</cp:lastModifiedBy>
  <cp:revision>3</cp:revision>
  <dcterms:created xsi:type="dcterms:W3CDTF">2025-03-14T13:10:00Z</dcterms:created>
  <dcterms:modified xsi:type="dcterms:W3CDTF">2025-03-14T13:10:00Z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29400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