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1D2EF4" w:rsidRDefault="0C3DD543" w:rsidP="0C3DD543">
      <w:pPr>
        <w:ind w:left="2160" w:firstLine="720"/>
        <w:rPr>
          <w:rFonts w:asciiTheme="majorHAnsi" w:eastAsiaTheme="majorEastAsia" w:hAnsiTheme="majorHAnsi" w:cstheme="majorBidi"/>
          <w:b/>
          <w:bCs/>
          <w:u w:val="single"/>
        </w:rPr>
      </w:pPr>
      <w:bookmarkStart w:id="0" w:name="_gjdgxs"/>
      <w:bookmarkEnd w:id="0"/>
      <w:r w:rsidRPr="0C3DD543">
        <w:rPr>
          <w:rFonts w:asciiTheme="majorHAnsi" w:eastAsiaTheme="majorEastAsia" w:hAnsiTheme="majorHAnsi" w:cstheme="majorBidi"/>
          <w:b/>
          <w:bCs/>
        </w:rPr>
        <w:t xml:space="preserve"> </w:t>
      </w:r>
      <w:r w:rsidRPr="0C3DD543">
        <w:rPr>
          <w:rFonts w:asciiTheme="majorHAnsi" w:eastAsiaTheme="majorEastAsia" w:hAnsiTheme="majorHAnsi" w:cstheme="majorBidi"/>
          <w:b/>
          <w:bCs/>
          <w:u w:val="single"/>
        </w:rPr>
        <w:t>GLF Schools - Job Description</w:t>
      </w:r>
    </w:p>
    <w:p w14:paraId="00000002" w14:textId="77777777" w:rsidR="001D2EF4" w:rsidRDefault="001D2EF4" w:rsidP="0C3DD543">
      <w:pPr>
        <w:jc w:val="center"/>
        <w:rPr>
          <w:rFonts w:asciiTheme="majorHAnsi" w:eastAsiaTheme="majorEastAsia" w:hAnsiTheme="majorHAnsi" w:cstheme="majorBidi"/>
          <w:b/>
          <w:bCs/>
        </w:rPr>
      </w:pPr>
    </w:p>
    <w:tbl>
      <w:tblPr>
        <w:tblW w:w="92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310"/>
        <w:gridCol w:w="2310"/>
        <w:gridCol w:w="2311"/>
        <w:gridCol w:w="2311"/>
      </w:tblGrid>
      <w:tr w:rsidR="001D2EF4" w14:paraId="05C10B74" w14:textId="77777777" w:rsidTr="75E43227">
        <w:tc>
          <w:tcPr>
            <w:tcW w:w="2310" w:type="dxa"/>
            <w:shd w:val="clear" w:color="auto" w:fill="DBE5F1" w:themeFill="accent1" w:themeFillTint="33"/>
            <w:vAlign w:val="center"/>
          </w:tcPr>
          <w:p w14:paraId="00000003" w14:textId="77777777" w:rsidR="001D2EF4" w:rsidRDefault="0C3DD543" w:rsidP="41BF9AF8">
            <w:pPr>
              <w:jc w:val="left"/>
              <w:rPr>
                <w:rFonts w:asciiTheme="majorHAnsi" w:eastAsiaTheme="majorEastAsia" w:hAnsiTheme="majorHAnsi" w:cstheme="majorBidi"/>
                <w:b/>
                <w:bCs/>
              </w:rPr>
            </w:pPr>
            <w:r w:rsidRPr="41BF9AF8">
              <w:rPr>
                <w:rFonts w:asciiTheme="majorHAnsi" w:eastAsiaTheme="majorEastAsia" w:hAnsiTheme="majorHAnsi" w:cstheme="majorBidi"/>
                <w:b/>
                <w:bCs/>
              </w:rPr>
              <w:t>Job Title</w:t>
            </w:r>
          </w:p>
        </w:tc>
        <w:tc>
          <w:tcPr>
            <w:tcW w:w="2310" w:type="dxa"/>
            <w:vAlign w:val="center"/>
          </w:tcPr>
          <w:p w14:paraId="00000004" w14:textId="29F5F314" w:rsidR="001D2EF4" w:rsidRDefault="52A5E6D3" w:rsidP="41BF9AF8">
            <w:pPr>
              <w:jc w:val="left"/>
            </w:pPr>
            <w:r w:rsidRPr="41BF9AF8">
              <w:rPr>
                <w:rFonts w:asciiTheme="majorHAnsi" w:eastAsiaTheme="majorEastAsia" w:hAnsiTheme="majorHAnsi" w:cstheme="majorBidi"/>
              </w:rPr>
              <w:t>EYFS Level 6 Practioner</w:t>
            </w:r>
          </w:p>
        </w:tc>
        <w:tc>
          <w:tcPr>
            <w:tcW w:w="2311" w:type="dxa"/>
            <w:shd w:val="clear" w:color="auto" w:fill="DBE5F1" w:themeFill="accent1" w:themeFillTint="33"/>
            <w:vAlign w:val="center"/>
          </w:tcPr>
          <w:p w14:paraId="00000005" w14:textId="77777777" w:rsidR="001D2EF4" w:rsidRDefault="0C3DD543" w:rsidP="41BF9AF8">
            <w:pPr>
              <w:jc w:val="left"/>
              <w:rPr>
                <w:rFonts w:asciiTheme="majorHAnsi" w:eastAsiaTheme="majorEastAsia" w:hAnsiTheme="majorHAnsi" w:cstheme="majorBidi"/>
                <w:b/>
                <w:bCs/>
              </w:rPr>
            </w:pPr>
            <w:r w:rsidRPr="41BF9AF8">
              <w:rPr>
                <w:rFonts w:asciiTheme="majorHAnsi" w:eastAsiaTheme="majorEastAsia" w:hAnsiTheme="majorHAnsi" w:cstheme="majorBidi"/>
                <w:b/>
                <w:bCs/>
              </w:rPr>
              <w:t>Job Reference</w:t>
            </w:r>
          </w:p>
        </w:tc>
        <w:tc>
          <w:tcPr>
            <w:tcW w:w="2311" w:type="dxa"/>
            <w:vAlign w:val="center"/>
          </w:tcPr>
          <w:p w14:paraId="00000006" w14:textId="77777777" w:rsidR="001D2EF4" w:rsidRDefault="0C3DD543" w:rsidP="41BF9AF8">
            <w:pPr>
              <w:jc w:val="left"/>
              <w:rPr>
                <w:rFonts w:asciiTheme="majorHAnsi" w:eastAsiaTheme="majorEastAsia" w:hAnsiTheme="majorHAnsi" w:cstheme="majorBidi"/>
                <w:color w:val="FF0000"/>
              </w:rPr>
            </w:pPr>
            <w:r w:rsidRPr="41BF9AF8">
              <w:rPr>
                <w:rFonts w:asciiTheme="majorHAnsi" w:eastAsiaTheme="majorEastAsia" w:hAnsiTheme="majorHAnsi" w:cstheme="majorBidi"/>
                <w:color w:val="FF0000"/>
              </w:rPr>
              <w:t>XXXXXX</w:t>
            </w:r>
          </w:p>
        </w:tc>
      </w:tr>
      <w:tr w:rsidR="001D2EF4" w14:paraId="56606F6A" w14:textId="77777777" w:rsidTr="75E43227">
        <w:tc>
          <w:tcPr>
            <w:tcW w:w="2310" w:type="dxa"/>
            <w:shd w:val="clear" w:color="auto" w:fill="DBE5F1" w:themeFill="accent1" w:themeFillTint="33"/>
            <w:vAlign w:val="center"/>
          </w:tcPr>
          <w:p w14:paraId="00000007" w14:textId="77777777" w:rsidR="001D2EF4" w:rsidRDefault="0C3DD543" w:rsidP="41BF9AF8">
            <w:pPr>
              <w:jc w:val="left"/>
              <w:rPr>
                <w:rFonts w:asciiTheme="majorHAnsi" w:eastAsiaTheme="majorEastAsia" w:hAnsiTheme="majorHAnsi" w:cstheme="majorBidi"/>
                <w:b/>
                <w:bCs/>
              </w:rPr>
            </w:pPr>
            <w:r w:rsidRPr="41BF9AF8">
              <w:rPr>
                <w:rFonts w:asciiTheme="majorHAnsi" w:eastAsiaTheme="majorEastAsia" w:hAnsiTheme="majorHAnsi" w:cstheme="majorBidi"/>
                <w:b/>
                <w:bCs/>
              </w:rPr>
              <w:t>Location</w:t>
            </w:r>
          </w:p>
        </w:tc>
        <w:tc>
          <w:tcPr>
            <w:tcW w:w="2310" w:type="dxa"/>
            <w:vAlign w:val="center"/>
          </w:tcPr>
          <w:p w14:paraId="00000008" w14:textId="405C7703" w:rsidR="001D2EF4" w:rsidRDefault="2A8B9708" w:rsidP="41BF9AF8">
            <w:pPr>
              <w:jc w:val="left"/>
              <w:rPr>
                <w:rFonts w:asciiTheme="majorHAnsi" w:eastAsiaTheme="majorEastAsia" w:hAnsiTheme="majorHAnsi" w:cstheme="majorBidi"/>
                <w:color w:val="FF0000"/>
              </w:rPr>
            </w:pPr>
            <w:r w:rsidRPr="41BF9AF8">
              <w:rPr>
                <w:rFonts w:asciiTheme="majorHAnsi" w:eastAsiaTheme="majorEastAsia" w:hAnsiTheme="majorHAnsi" w:cstheme="majorBidi"/>
                <w:color w:val="FF0000"/>
              </w:rPr>
              <w:t>Floreat Wandsworth</w:t>
            </w:r>
          </w:p>
        </w:tc>
        <w:tc>
          <w:tcPr>
            <w:tcW w:w="2311" w:type="dxa"/>
            <w:shd w:val="clear" w:color="auto" w:fill="DBE5F1" w:themeFill="accent1" w:themeFillTint="33"/>
            <w:vAlign w:val="center"/>
          </w:tcPr>
          <w:p w14:paraId="00000009" w14:textId="77777777" w:rsidR="001D2EF4" w:rsidRDefault="0C3DD543" w:rsidP="41BF9AF8">
            <w:pPr>
              <w:jc w:val="left"/>
              <w:rPr>
                <w:rFonts w:asciiTheme="majorHAnsi" w:eastAsiaTheme="majorEastAsia" w:hAnsiTheme="majorHAnsi" w:cstheme="majorBidi"/>
                <w:b/>
                <w:bCs/>
              </w:rPr>
            </w:pPr>
            <w:r w:rsidRPr="41BF9AF8">
              <w:rPr>
                <w:rFonts w:asciiTheme="majorHAnsi" w:eastAsiaTheme="majorEastAsia" w:hAnsiTheme="majorHAnsi" w:cstheme="majorBidi"/>
                <w:b/>
                <w:bCs/>
              </w:rPr>
              <w:t>Travel Required</w:t>
            </w:r>
          </w:p>
        </w:tc>
        <w:tc>
          <w:tcPr>
            <w:tcW w:w="2311" w:type="dxa"/>
            <w:vAlign w:val="center"/>
          </w:tcPr>
          <w:p w14:paraId="0000000A" w14:textId="0D7517B9" w:rsidR="001D2EF4" w:rsidRDefault="37C2BAB1" w:rsidP="41BF9AF8">
            <w:pPr>
              <w:jc w:val="left"/>
              <w:rPr>
                <w:rFonts w:asciiTheme="majorHAnsi" w:eastAsiaTheme="majorEastAsia" w:hAnsiTheme="majorHAnsi" w:cstheme="majorBidi"/>
                <w:color w:val="FF0000"/>
              </w:rPr>
            </w:pPr>
            <w:r w:rsidRPr="579ABE21">
              <w:rPr>
                <w:rFonts w:asciiTheme="majorHAnsi" w:eastAsiaTheme="majorEastAsia" w:hAnsiTheme="majorHAnsi" w:cstheme="majorBidi"/>
                <w:color w:val="FF0000"/>
              </w:rPr>
              <w:t xml:space="preserve">To and from work and occasional travel to other Trust schools </w:t>
            </w:r>
          </w:p>
        </w:tc>
      </w:tr>
      <w:tr w:rsidR="001D2EF4" w14:paraId="5CF7081C" w14:textId="77777777" w:rsidTr="75E43227">
        <w:tc>
          <w:tcPr>
            <w:tcW w:w="9242" w:type="dxa"/>
            <w:gridSpan w:val="4"/>
            <w:shd w:val="clear" w:color="auto" w:fill="DBE5F1" w:themeFill="accent1" w:themeFillTint="33"/>
          </w:tcPr>
          <w:p w14:paraId="0000000B" w14:textId="77777777" w:rsidR="001D2EF4" w:rsidRDefault="0C3DD543" w:rsidP="41BF9AF8">
            <w:pPr>
              <w:rPr>
                <w:rFonts w:asciiTheme="majorHAnsi" w:eastAsiaTheme="majorEastAsia" w:hAnsiTheme="majorHAnsi" w:cstheme="majorBidi"/>
                <w:b/>
                <w:bCs/>
              </w:rPr>
            </w:pPr>
            <w:r w:rsidRPr="41BF9AF8">
              <w:rPr>
                <w:rFonts w:asciiTheme="majorHAnsi" w:eastAsiaTheme="majorEastAsia" w:hAnsiTheme="majorHAnsi" w:cstheme="majorBidi"/>
                <w:b/>
                <w:bCs/>
              </w:rPr>
              <w:t>Core purpose</w:t>
            </w:r>
          </w:p>
        </w:tc>
      </w:tr>
      <w:tr w:rsidR="001D2EF4" w14:paraId="2937E5F9" w14:textId="77777777" w:rsidTr="75E43227">
        <w:tc>
          <w:tcPr>
            <w:tcW w:w="9242" w:type="dxa"/>
            <w:gridSpan w:val="4"/>
          </w:tcPr>
          <w:p w14:paraId="0000000F" w14:textId="77777777" w:rsidR="001D2EF4" w:rsidRDefault="0C3DD543" w:rsidP="41BF9AF8">
            <w:pPr>
              <w:widowControl w:val="0"/>
              <w:numPr>
                <w:ilvl w:val="0"/>
                <w:numId w:val="6"/>
              </w:numPr>
              <w:pBdr>
                <w:top w:val="nil"/>
                <w:left w:val="nil"/>
                <w:bottom w:val="nil"/>
                <w:right w:val="nil"/>
                <w:between w:val="nil"/>
              </w:pBdr>
              <w:tabs>
                <w:tab w:val="left" w:pos="281"/>
              </w:tabs>
              <w:spacing w:before="120" w:line="252" w:lineRule="auto"/>
              <w:ind w:right="163"/>
              <w:jc w:val="left"/>
              <w:rPr>
                <w:rFonts w:asciiTheme="majorHAnsi" w:eastAsiaTheme="majorEastAsia" w:hAnsiTheme="majorHAnsi" w:cstheme="majorBidi"/>
                <w:color w:val="000000" w:themeColor="text1"/>
              </w:rPr>
            </w:pPr>
            <w:r w:rsidRPr="41BF9AF8">
              <w:rPr>
                <w:rFonts w:asciiTheme="majorHAnsi" w:eastAsiaTheme="majorEastAsia" w:hAnsiTheme="majorHAnsi" w:cstheme="majorBidi"/>
                <w:color w:val="000000" w:themeColor="text1"/>
              </w:rPr>
              <w:t>To be responsible for the development and daily management of the Nursery providing a   safe, caring and stimulating learning environment for children 2 – 5 years of age.</w:t>
            </w:r>
          </w:p>
          <w:p w14:paraId="00000010" w14:textId="37CF9D9B" w:rsidR="001D2EF4" w:rsidRDefault="5C36C28A" w:rsidP="579ABE21">
            <w:pPr>
              <w:widowControl w:val="0"/>
              <w:numPr>
                <w:ilvl w:val="0"/>
                <w:numId w:val="6"/>
              </w:numPr>
              <w:pBdr>
                <w:top w:val="nil"/>
                <w:left w:val="nil"/>
                <w:bottom w:val="nil"/>
                <w:right w:val="nil"/>
                <w:between w:val="nil"/>
              </w:pBdr>
              <w:tabs>
                <w:tab w:val="left" w:pos="281"/>
              </w:tabs>
              <w:spacing w:line="252" w:lineRule="auto"/>
              <w:ind w:right="163"/>
              <w:jc w:val="left"/>
              <w:rPr>
                <w:rFonts w:asciiTheme="majorHAnsi" w:eastAsiaTheme="majorEastAsia" w:hAnsiTheme="majorHAnsi" w:cstheme="majorBidi"/>
                <w:color w:val="000000" w:themeColor="text1"/>
              </w:rPr>
            </w:pPr>
            <w:r w:rsidRPr="75E43227">
              <w:rPr>
                <w:rFonts w:asciiTheme="majorHAnsi" w:eastAsiaTheme="majorEastAsia" w:hAnsiTheme="majorHAnsi" w:cstheme="majorBidi"/>
                <w:color w:val="000000" w:themeColor="text1"/>
              </w:rPr>
              <w:t>To build links and work in partnership with parents, carers and professionals to promote the wellbeing of the children.</w:t>
            </w:r>
          </w:p>
          <w:p w14:paraId="21D5ACC4" w14:textId="04AD2E8A" w:rsidR="001D2EF4" w:rsidRDefault="5C36C28A" w:rsidP="579ABE21">
            <w:pPr>
              <w:widowControl w:val="0"/>
              <w:numPr>
                <w:ilvl w:val="0"/>
                <w:numId w:val="6"/>
              </w:numPr>
              <w:pBdr>
                <w:top w:val="nil"/>
                <w:left w:val="nil"/>
                <w:bottom w:val="nil"/>
                <w:right w:val="nil"/>
                <w:between w:val="nil"/>
              </w:pBdr>
              <w:tabs>
                <w:tab w:val="left" w:pos="281"/>
              </w:tabs>
              <w:spacing w:line="252" w:lineRule="auto"/>
              <w:ind w:right="163"/>
              <w:jc w:val="left"/>
              <w:rPr>
                <w:rFonts w:asciiTheme="majorHAnsi" w:eastAsiaTheme="majorEastAsia" w:hAnsiTheme="majorHAnsi" w:cstheme="majorBidi"/>
                <w:color w:val="000000" w:themeColor="text1"/>
              </w:rPr>
            </w:pPr>
            <w:r w:rsidRPr="75E43227">
              <w:rPr>
                <w:rFonts w:asciiTheme="majorHAnsi" w:eastAsiaTheme="majorEastAsia" w:hAnsiTheme="majorHAnsi" w:cstheme="majorBidi"/>
                <w:color w:val="000000" w:themeColor="text1"/>
              </w:rPr>
              <w:t xml:space="preserve">To develop, implement and review the </w:t>
            </w:r>
            <w:r w:rsidR="6CDE88E6" w:rsidRPr="75E43227">
              <w:rPr>
                <w:rFonts w:asciiTheme="majorHAnsi" w:eastAsiaTheme="majorEastAsia" w:hAnsiTheme="majorHAnsi" w:cstheme="majorBidi"/>
                <w:color w:val="000000" w:themeColor="text1"/>
              </w:rPr>
              <w:t xml:space="preserve">Trust and school </w:t>
            </w:r>
            <w:r w:rsidRPr="75E43227">
              <w:rPr>
                <w:rFonts w:asciiTheme="majorHAnsi" w:eastAsiaTheme="majorEastAsia" w:hAnsiTheme="majorHAnsi" w:cstheme="majorBidi"/>
                <w:color w:val="000000" w:themeColor="text1"/>
              </w:rPr>
              <w:t>policies, procedures and practices within the Nursery, including all relevant legislation.</w:t>
            </w:r>
          </w:p>
          <w:p w14:paraId="00000012" w14:textId="06A3B5A1" w:rsidR="001D2EF4" w:rsidRDefault="7497145B" w:rsidP="75E43227">
            <w:pPr>
              <w:widowControl w:val="0"/>
              <w:numPr>
                <w:ilvl w:val="0"/>
                <w:numId w:val="6"/>
              </w:numPr>
              <w:pBdr>
                <w:top w:val="nil"/>
                <w:left w:val="nil"/>
                <w:bottom w:val="nil"/>
                <w:right w:val="nil"/>
                <w:between w:val="nil"/>
              </w:pBdr>
              <w:tabs>
                <w:tab w:val="left" w:pos="281"/>
              </w:tabs>
              <w:spacing w:line="252" w:lineRule="auto"/>
              <w:ind w:right="163"/>
              <w:jc w:val="left"/>
              <w:rPr>
                <w:rFonts w:asciiTheme="majorHAnsi" w:eastAsiaTheme="majorEastAsia" w:hAnsiTheme="majorHAnsi" w:cstheme="majorBidi"/>
              </w:rPr>
            </w:pPr>
            <w:r w:rsidRPr="75E43227">
              <w:rPr>
                <w:rFonts w:asciiTheme="majorHAnsi" w:eastAsiaTheme="majorEastAsia" w:hAnsiTheme="majorHAnsi" w:cstheme="majorBidi"/>
                <w:color w:val="000000" w:themeColor="text1"/>
              </w:rPr>
              <w:t xml:space="preserve">To </w:t>
            </w:r>
            <w:r w:rsidR="63A244BE" w:rsidRPr="75E43227">
              <w:rPr>
                <w:rFonts w:asciiTheme="majorHAnsi" w:eastAsiaTheme="majorEastAsia" w:hAnsiTheme="majorHAnsi" w:cstheme="majorBidi"/>
                <w:color w:val="000000" w:themeColor="text1"/>
              </w:rPr>
              <w:t>ensure</w:t>
            </w:r>
            <w:r w:rsidRPr="75E43227">
              <w:rPr>
                <w:rFonts w:asciiTheme="majorHAnsi" w:eastAsiaTheme="majorEastAsia" w:hAnsiTheme="majorHAnsi" w:cstheme="majorBidi"/>
                <w:color w:val="000000" w:themeColor="text1"/>
              </w:rPr>
              <w:t xml:space="preserve"> high quality teaching and to make effective use of resources in order to achieve the highest standards of learning and achievement for all children</w:t>
            </w:r>
            <w:r w:rsidR="0B3487B6" w:rsidRPr="75E43227">
              <w:rPr>
                <w:rFonts w:asciiTheme="majorHAnsi" w:eastAsiaTheme="majorEastAsia" w:hAnsiTheme="majorHAnsi" w:cstheme="majorBidi"/>
                <w:color w:val="000000" w:themeColor="text1"/>
              </w:rPr>
              <w:t xml:space="preserve">. </w:t>
            </w:r>
          </w:p>
        </w:tc>
      </w:tr>
      <w:tr w:rsidR="001D2EF4" w14:paraId="75F814CE" w14:textId="77777777" w:rsidTr="75E43227">
        <w:tc>
          <w:tcPr>
            <w:tcW w:w="9242" w:type="dxa"/>
            <w:gridSpan w:val="4"/>
            <w:shd w:val="clear" w:color="auto" w:fill="DBE5F1" w:themeFill="accent1" w:themeFillTint="33"/>
          </w:tcPr>
          <w:p w14:paraId="00000016" w14:textId="3B621C0C" w:rsidR="001D2EF4" w:rsidRDefault="0E735155" w:rsidP="579ABE21">
            <w:pPr>
              <w:rPr>
                <w:rFonts w:asciiTheme="majorHAnsi" w:eastAsiaTheme="majorEastAsia" w:hAnsiTheme="majorHAnsi" w:cstheme="majorBidi"/>
                <w:b/>
                <w:bCs/>
                <w:i/>
                <w:iCs/>
              </w:rPr>
            </w:pPr>
            <w:r w:rsidRPr="579ABE21">
              <w:rPr>
                <w:rFonts w:asciiTheme="majorHAnsi" w:eastAsiaTheme="majorEastAsia" w:hAnsiTheme="majorHAnsi" w:cstheme="majorBidi"/>
                <w:b/>
                <w:bCs/>
                <w:i/>
                <w:iCs/>
              </w:rPr>
              <w:t>Main Duties</w:t>
            </w:r>
          </w:p>
        </w:tc>
      </w:tr>
      <w:tr w:rsidR="41BF9AF8" w14:paraId="23193A4E" w14:textId="77777777" w:rsidTr="75E43227">
        <w:trPr>
          <w:trHeight w:val="300"/>
        </w:trPr>
        <w:tc>
          <w:tcPr>
            <w:tcW w:w="9242" w:type="dxa"/>
            <w:gridSpan w:val="4"/>
            <w:shd w:val="clear" w:color="auto" w:fill="DBE5F1" w:themeFill="accent1" w:themeFillTint="33"/>
          </w:tcPr>
          <w:p w14:paraId="58044889" w14:textId="6DF29484" w:rsidR="3D35FD70" w:rsidRDefault="3D35FD70" w:rsidP="41BF9AF8">
            <w:pPr>
              <w:rPr>
                <w:rFonts w:asciiTheme="majorHAnsi" w:eastAsiaTheme="majorEastAsia" w:hAnsiTheme="majorHAnsi" w:cstheme="majorBidi"/>
              </w:rPr>
            </w:pPr>
            <w:r w:rsidRPr="41BF9AF8">
              <w:rPr>
                <w:rFonts w:asciiTheme="majorHAnsi" w:eastAsiaTheme="majorEastAsia" w:hAnsiTheme="majorHAnsi" w:cstheme="majorBidi"/>
              </w:rPr>
              <w:t>Learning and Teaching</w:t>
            </w:r>
          </w:p>
          <w:p w14:paraId="43803512" w14:textId="22FEF697" w:rsidR="035D7196" w:rsidRDefault="36711797" w:rsidP="41BF9AF8">
            <w:pPr>
              <w:pStyle w:val="ListParagraph"/>
              <w:numPr>
                <w:ilvl w:val="0"/>
                <w:numId w:val="4"/>
              </w:numPr>
              <w:rPr>
                <w:rFonts w:asciiTheme="majorHAnsi" w:eastAsiaTheme="majorEastAsia" w:hAnsiTheme="majorHAnsi" w:cstheme="majorBidi"/>
              </w:rPr>
            </w:pPr>
            <w:r w:rsidRPr="75E43227">
              <w:rPr>
                <w:rFonts w:asciiTheme="majorHAnsi" w:eastAsiaTheme="majorEastAsia" w:hAnsiTheme="majorHAnsi" w:cstheme="majorBidi"/>
                <w:color w:val="000000" w:themeColor="text1"/>
              </w:rPr>
              <w:t>Plan, prepare and teach high quality lessons that meet the needs of all children within the class and facilitate good learning and progress.</w:t>
            </w:r>
          </w:p>
          <w:p w14:paraId="5947EF28" w14:textId="4A63FFD8" w:rsidR="7E8E3189" w:rsidRDefault="7E8E3189" w:rsidP="579ABE21">
            <w:pPr>
              <w:pStyle w:val="ListParagraph"/>
              <w:numPr>
                <w:ilvl w:val="0"/>
                <w:numId w:val="4"/>
              </w:numPr>
              <w:rPr>
                <w:rFonts w:asciiTheme="majorHAnsi" w:eastAsiaTheme="majorEastAsia" w:hAnsiTheme="majorHAnsi" w:cstheme="majorBidi"/>
                <w:color w:val="000000" w:themeColor="text1"/>
              </w:rPr>
            </w:pPr>
            <w:r w:rsidRPr="579ABE21">
              <w:rPr>
                <w:rFonts w:asciiTheme="majorHAnsi" w:eastAsiaTheme="majorEastAsia" w:hAnsiTheme="majorHAnsi" w:cstheme="majorBidi"/>
                <w:color w:val="000000" w:themeColor="text1"/>
              </w:rPr>
              <w:t xml:space="preserve">Provide a </w:t>
            </w:r>
            <w:r w:rsidR="6418FD6E" w:rsidRPr="579ABE21">
              <w:rPr>
                <w:rFonts w:asciiTheme="majorHAnsi" w:eastAsiaTheme="majorEastAsia" w:hAnsiTheme="majorHAnsi" w:cstheme="majorBidi"/>
                <w:color w:val="000000" w:themeColor="text1"/>
              </w:rPr>
              <w:t xml:space="preserve">high-quality enabling environment at all times </w:t>
            </w:r>
            <w:r w:rsidR="721AC95E" w:rsidRPr="579ABE21">
              <w:rPr>
                <w:rFonts w:asciiTheme="majorHAnsi" w:eastAsiaTheme="majorEastAsia" w:hAnsiTheme="majorHAnsi" w:cstheme="majorBidi"/>
                <w:color w:val="000000" w:themeColor="text1"/>
              </w:rPr>
              <w:t xml:space="preserve">which </w:t>
            </w:r>
            <w:r w:rsidR="6418FD6E" w:rsidRPr="579ABE21">
              <w:rPr>
                <w:rFonts w:asciiTheme="majorHAnsi" w:eastAsiaTheme="majorEastAsia" w:hAnsiTheme="majorHAnsi" w:cstheme="majorBidi"/>
                <w:color w:val="000000" w:themeColor="text1"/>
              </w:rPr>
              <w:t>include</w:t>
            </w:r>
            <w:r w:rsidR="39D28BA8" w:rsidRPr="579ABE21">
              <w:rPr>
                <w:rFonts w:asciiTheme="majorHAnsi" w:eastAsiaTheme="majorEastAsia" w:hAnsiTheme="majorHAnsi" w:cstheme="majorBidi"/>
                <w:color w:val="000000" w:themeColor="text1"/>
              </w:rPr>
              <w:t xml:space="preserve">s purposeful </w:t>
            </w:r>
            <w:r w:rsidR="6418FD6E" w:rsidRPr="579ABE21">
              <w:rPr>
                <w:rFonts w:asciiTheme="majorHAnsi" w:eastAsiaTheme="majorEastAsia" w:hAnsiTheme="majorHAnsi" w:cstheme="majorBidi"/>
                <w:color w:val="000000" w:themeColor="text1"/>
              </w:rPr>
              <w:t xml:space="preserve"> continuous and enhanced provision and effecti</w:t>
            </w:r>
            <w:r w:rsidR="25E4C5DB" w:rsidRPr="579ABE21">
              <w:rPr>
                <w:rFonts w:asciiTheme="majorHAnsi" w:eastAsiaTheme="majorEastAsia" w:hAnsiTheme="majorHAnsi" w:cstheme="majorBidi"/>
                <w:color w:val="000000" w:themeColor="text1"/>
              </w:rPr>
              <w:t xml:space="preserve">ve staff </w:t>
            </w:r>
            <w:r w:rsidR="484D566C" w:rsidRPr="579ABE21">
              <w:rPr>
                <w:rFonts w:asciiTheme="majorHAnsi" w:eastAsiaTheme="majorEastAsia" w:hAnsiTheme="majorHAnsi" w:cstheme="majorBidi"/>
                <w:color w:val="000000" w:themeColor="text1"/>
              </w:rPr>
              <w:t>i</w:t>
            </w:r>
            <w:r w:rsidR="6418FD6E" w:rsidRPr="579ABE21">
              <w:rPr>
                <w:rFonts w:asciiTheme="majorHAnsi" w:eastAsiaTheme="majorEastAsia" w:hAnsiTheme="majorHAnsi" w:cstheme="majorBidi"/>
                <w:color w:val="000000" w:themeColor="text1"/>
              </w:rPr>
              <w:t>nteractions</w:t>
            </w:r>
            <w:r w:rsidR="74EA8660" w:rsidRPr="579ABE21">
              <w:rPr>
                <w:rFonts w:asciiTheme="majorHAnsi" w:eastAsiaTheme="majorEastAsia" w:hAnsiTheme="majorHAnsi" w:cstheme="majorBidi"/>
                <w:color w:val="000000" w:themeColor="text1"/>
              </w:rPr>
              <w:t xml:space="preserve"> as well as clear structure and routine</w:t>
            </w:r>
            <w:r w:rsidR="5B04E065" w:rsidRPr="579ABE21">
              <w:rPr>
                <w:rFonts w:asciiTheme="majorHAnsi" w:eastAsiaTheme="majorEastAsia" w:hAnsiTheme="majorHAnsi" w:cstheme="majorBidi"/>
                <w:color w:val="000000" w:themeColor="text1"/>
              </w:rPr>
              <w:t xml:space="preserve">s relevant for young children. </w:t>
            </w:r>
          </w:p>
          <w:p w14:paraId="29359E4B" w14:textId="0E10BA20" w:rsidR="035D7196" w:rsidRDefault="36711797" w:rsidP="41BF9AF8">
            <w:pPr>
              <w:pStyle w:val="ListParagraph"/>
              <w:numPr>
                <w:ilvl w:val="0"/>
                <w:numId w:val="4"/>
              </w:numPr>
              <w:rPr>
                <w:rFonts w:asciiTheme="majorHAnsi" w:eastAsiaTheme="majorEastAsia" w:hAnsiTheme="majorHAnsi" w:cstheme="majorBidi"/>
              </w:rPr>
            </w:pPr>
            <w:r w:rsidRPr="579ABE21">
              <w:rPr>
                <w:rFonts w:asciiTheme="majorHAnsi" w:eastAsiaTheme="majorEastAsia" w:hAnsiTheme="majorHAnsi" w:cstheme="majorBidi"/>
                <w:color w:val="000000" w:themeColor="text1"/>
              </w:rPr>
              <w:t>Use</w:t>
            </w:r>
            <w:r w:rsidR="39381243" w:rsidRPr="579ABE21">
              <w:rPr>
                <w:rFonts w:asciiTheme="majorHAnsi" w:eastAsiaTheme="majorEastAsia" w:hAnsiTheme="majorHAnsi" w:cstheme="majorBidi"/>
                <w:color w:val="000000" w:themeColor="text1"/>
              </w:rPr>
              <w:t xml:space="preserve"> Birth to 5 and Development Matters guidance and Trust foundational knowledge documents </w:t>
            </w:r>
            <w:r w:rsidRPr="579ABE21">
              <w:rPr>
                <w:rFonts w:asciiTheme="majorHAnsi" w:eastAsiaTheme="majorEastAsia" w:hAnsiTheme="majorHAnsi" w:cstheme="majorBidi"/>
                <w:color w:val="000000" w:themeColor="text1"/>
              </w:rPr>
              <w:t>to set clear targets for improvement of children’s achievement and monitor children’s progress towards these targets</w:t>
            </w:r>
            <w:r w:rsidR="7902EA0B" w:rsidRPr="579ABE21">
              <w:rPr>
                <w:rFonts w:asciiTheme="majorHAnsi" w:eastAsiaTheme="majorEastAsia" w:hAnsiTheme="majorHAnsi" w:cstheme="majorBidi"/>
                <w:color w:val="000000" w:themeColor="text1"/>
              </w:rPr>
              <w:t>.</w:t>
            </w:r>
          </w:p>
          <w:p w14:paraId="2068BD2B" w14:textId="41C613F8" w:rsidR="035D7196" w:rsidRDefault="36711797" w:rsidP="75E43227">
            <w:pPr>
              <w:pStyle w:val="ListParagraph"/>
              <w:numPr>
                <w:ilvl w:val="0"/>
                <w:numId w:val="4"/>
              </w:numPr>
              <w:rPr>
                <w:rFonts w:asciiTheme="majorHAnsi" w:eastAsiaTheme="majorEastAsia" w:hAnsiTheme="majorHAnsi" w:cstheme="majorBidi"/>
                <w:color w:val="000000" w:themeColor="text1"/>
              </w:rPr>
            </w:pPr>
            <w:r w:rsidRPr="75E43227">
              <w:rPr>
                <w:rFonts w:asciiTheme="majorHAnsi" w:eastAsiaTheme="majorEastAsia" w:hAnsiTheme="majorHAnsi" w:cstheme="majorBidi"/>
                <w:color w:val="000000" w:themeColor="text1"/>
              </w:rPr>
              <w:t>Assess, record and report on the development, progress and attainment of children</w:t>
            </w:r>
            <w:r w:rsidR="6AF7753B" w:rsidRPr="75E43227">
              <w:rPr>
                <w:rFonts w:asciiTheme="majorHAnsi" w:eastAsiaTheme="majorEastAsia" w:hAnsiTheme="majorHAnsi" w:cstheme="majorBidi"/>
                <w:color w:val="000000" w:themeColor="text1"/>
              </w:rPr>
              <w:t xml:space="preserve"> using information about the whole child gathered from home and the wider Nursery support team</w:t>
            </w:r>
            <w:r w:rsidR="5BA73FF0" w:rsidRPr="75E43227">
              <w:rPr>
                <w:rFonts w:asciiTheme="majorHAnsi" w:eastAsiaTheme="majorEastAsia" w:hAnsiTheme="majorHAnsi" w:cstheme="majorBidi"/>
                <w:color w:val="000000" w:themeColor="text1"/>
              </w:rPr>
              <w:t>. To include the 2-year-old check where relevant.</w:t>
            </w:r>
          </w:p>
          <w:p w14:paraId="4FD1F3F3" w14:textId="28DC9FB1" w:rsidR="7C78A4B2" w:rsidRDefault="7C78A4B2" w:rsidP="579ABE21">
            <w:pPr>
              <w:pStyle w:val="ListParagraph"/>
              <w:numPr>
                <w:ilvl w:val="0"/>
                <w:numId w:val="4"/>
              </w:numPr>
              <w:rPr>
                <w:rFonts w:asciiTheme="majorHAnsi" w:eastAsiaTheme="majorEastAsia" w:hAnsiTheme="majorHAnsi" w:cstheme="majorBidi"/>
              </w:rPr>
            </w:pPr>
            <w:r w:rsidRPr="579ABE21">
              <w:rPr>
                <w:rFonts w:asciiTheme="majorHAnsi" w:eastAsiaTheme="majorEastAsia" w:hAnsiTheme="majorHAnsi" w:cstheme="majorBidi"/>
                <w:color w:val="000000" w:themeColor="text1"/>
              </w:rPr>
              <w:t>Make and keep records on all prime areas to include the personal and social needs and development of children, their physical development and language development.</w:t>
            </w:r>
          </w:p>
          <w:p w14:paraId="581A42C9" w14:textId="1C4797DC" w:rsidR="1F476155" w:rsidRDefault="1F476155" w:rsidP="579ABE21">
            <w:pPr>
              <w:pStyle w:val="ListParagraph"/>
              <w:numPr>
                <w:ilvl w:val="0"/>
                <w:numId w:val="4"/>
              </w:numPr>
              <w:rPr>
                <w:rFonts w:asciiTheme="majorHAnsi" w:eastAsiaTheme="majorEastAsia" w:hAnsiTheme="majorHAnsi" w:cstheme="majorBidi"/>
              </w:rPr>
            </w:pPr>
            <w:r w:rsidRPr="579ABE21">
              <w:rPr>
                <w:rFonts w:asciiTheme="majorHAnsi" w:eastAsiaTheme="majorEastAsia" w:hAnsiTheme="majorHAnsi" w:cstheme="majorBidi"/>
                <w:color w:val="000000" w:themeColor="text1"/>
              </w:rPr>
              <w:t>Regularly provide feedback to children and their families in accordance with the school policy.</w:t>
            </w:r>
          </w:p>
          <w:p w14:paraId="0DB14310" w14:textId="23B9E233" w:rsidR="035D7196" w:rsidRDefault="36711797" w:rsidP="579ABE21">
            <w:pPr>
              <w:pStyle w:val="ListParagraph"/>
              <w:numPr>
                <w:ilvl w:val="0"/>
                <w:numId w:val="4"/>
              </w:numPr>
              <w:rPr>
                <w:rFonts w:asciiTheme="majorHAnsi" w:eastAsiaTheme="majorEastAsia" w:hAnsiTheme="majorHAnsi" w:cstheme="majorBidi"/>
                <w:color w:val="000000" w:themeColor="text1"/>
              </w:rPr>
            </w:pPr>
            <w:r w:rsidRPr="579ABE21">
              <w:rPr>
                <w:rFonts w:asciiTheme="majorHAnsi" w:eastAsiaTheme="majorEastAsia" w:hAnsiTheme="majorHAnsi" w:cstheme="majorBidi"/>
                <w:color w:val="000000" w:themeColor="text1"/>
              </w:rPr>
              <w:t xml:space="preserve">Ensure the effective/efficient deployment of </w:t>
            </w:r>
            <w:r w:rsidR="4AE32418" w:rsidRPr="579ABE21">
              <w:rPr>
                <w:rFonts w:asciiTheme="majorHAnsi" w:eastAsiaTheme="majorEastAsia" w:hAnsiTheme="majorHAnsi" w:cstheme="majorBidi"/>
                <w:color w:val="000000" w:themeColor="text1"/>
              </w:rPr>
              <w:t xml:space="preserve">Nursey </w:t>
            </w:r>
            <w:r w:rsidRPr="579ABE21">
              <w:rPr>
                <w:rFonts w:asciiTheme="majorHAnsi" w:eastAsiaTheme="majorEastAsia" w:hAnsiTheme="majorHAnsi" w:cstheme="majorBidi"/>
                <w:color w:val="000000" w:themeColor="text1"/>
              </w:rPr>
              <w:t>support</w:t>
            </w:r>
            <w:r w:rsidR="60A699C7" w:rsidRPr="579ABE21">
              <w:rPr>
                <w:rFonts w:asciiTheme="majorHAnsi" w:eastAsiaTheme="majorEastAsia" w:hAnsiTheme="majorHAnsi" w:cstheme="majorBidi"/>
                <w:color w:val="000000" w:themeColor="text1"/>
              </w:rPr>
              <w:t xml:space="preserve"> staff</w:t>
            </w:r>
            <w:r w:rsidR="7362D9E8" w:rsidRPr="579ABE21">
              <w:rPr>
                <w:rFonts w:asciiTheme="majorHAnsi" w:eastAsiaTheme="majorEastAsia" w:hAnsiTheme="majorHAnsi" w:cstheme="majorBidi"/>
                <w:color w:val="000000" w:themeColor="text1"/>
              </w:rPr>
              <w:t xml:space="preserve">. </w:t>
            </w:r>
          </w:p>
          <w:p w14:paraId="524A66B8" w14:textId="619F3556" w:rsidR="7362D9E8" w:rsidRDefault="7362D9E8" w:rsidP="579ABE21">
            <w:pPr>
              <w:pStyle w:val="ListParagraph"/>
              <w:numPr>
                <w:ilvl w:val="0"/>
                <w:numId w:val="4"/>
              </w:numPr>
              <w:rPr>
                <w:rFonts w:asciiTheme="majorHAnsi" w:eastAsiaTheme="majorEastAsia" w:hAnsiTheme="majorHAnsi" w:cstheme="majorBidi"/>
                <w:color w:val="000000" w:themeColor="text1"/>
              </w:rPr>
            </w:pPr>
            <w:r w:rsidRPr="579ABE21">
              <w:rPr>
                <w:rFonts w:asciiTheme="majorHAnsi" w:eastAsiaTheme="majorEastAsia" w:hAnsiTheme="majorHAnsi" w:cstheme="majorBidi"/>
                <w:color w:val="000000" w:themeColor="text1"/>
              </w:rPr>
              <w:t xml:space="preserve">Ensure all children are safe and secure at all times and that appropriate risk assessments are made for specific children e.g. those with SEND / children in crisis. </w:t>
            </w:r>
          </w:p>
          <w:p w14:paraId="090FED26" w14:textId="5886B652" w:rsidR="240777B5" w:rsidRDefault="240777B5" w:rsidP="579ABE21">
            <w:pPr>
              <w:pStyle w:val="ListParagraph"/>
              <w:numPr>
                <w:ilvl w:val="0"/>
                <w:numId w:val="4"/>
              </w:numPr>
              <w:rPr>
                <w:rFonts w:asciiTheme="majorHAnsi" w:eastAsiaTheme="majorEastAsia" w:hAnsiTheme="majorHAnsi" w:cstheme="majorBidi"/>
              </w:rPr>
            </w:pPr>
            <w:r w:rsidRPr="579ABE21">
              <w:rPr>
                <w:rFonts w:asciiTheme="majorHAnsi" w:eastAsiaTheme="majorEastAsia" w:hAnsiTheme="majorHAnsi" w:cstheme="majorBidi"/>
              </w:rPr>
              <w:t>To identify any additional need early for specific children and develop relationships with outside agencies to ensure that need is addressed and supported quickly and effectively in  liaison with the SENCO.</w:t>
            </w:r>
          </w:p>
          <w:p w14:paraId="60D9928E" w14:textId="7B4EAB2D" w:rsidR="7009F1B6" w:rsidRDefault="7009F1B6" w:rsidP="579ABE21">
            <w:pPr>
              <w:pStyle w:val="ListParagraph"/>
              <w:numPr>
                <w:ilvl w:val="0"/>
                <w:numId w:val="4"/>
              </w:numPr>
              <w:pBdr>
                <w:top w:val="nil"/>
                <w:left w:val="nil"/>
                <w:bottom w:val="nil"/>
                <w:right w:val="nil"/>
                <w:between w:val="nil"/>
              </w:pBdr>
              <w:rPr>
                <w:rFonts w:asciiTheme="majorHAnsi" w:eastAsiaTheme="majorEastAsia" w:hAnsiTheme="majorHAnsi" w:cstheme="majorBidi"/>
                <w:color w:val="000000" w:themeColor="text1"/>
              </w:rPr>
            </w:pPr>
            <w:r w:rsidRPr="579ABE21">
              <w:rPr>
                <w:rFonts w:asciiTheme="majorHAnsi" w:eastAsiaTheme="majorEastAsia" w:hAnsiTheme="majorHAnsi" w:cstheme="majorBidi"/>
                <w:color w:val="000000" w:themeColor="text1"/>
              </w:rPr>
              <w:t>To create a Nursery culture / ethos that respects children’s life experiences and celebrates diversity in terms of language, culture, ability, race and religion.</w:t>
            </w:r>
          </w:p>
          <w:p w14:paraId="40EF821F" w14:textId="36A62F57" w:rsidR="7009F1B6" w:rsidRDefault="7009F1B6" w:rsidP="579ABE21">
            <w:pPr>
              <w:pStyle w:val="ListParagraph"/>
              <w:widowControl w:val="0"/>
              <w:numPr>
                <w:ilvl w:val="0"/>
                <w:numId w:val="4"/>
              </w:numPr>
              <w:pBdr>
                <w:top w:val="nil"/>
                <w:left w:val="nil"/>
                <w:bottom w:val="nil"/>
                <w:right w:val="nil"/>
                <w:between w:val="nil"/>
              </w:pBdr>
              <w:tabs>
                <w:tab w:val="left" w:pos="281"/>
              </w:tabs>
              <w:spacing w:line="252" w:lineRule="auto"/>
              <w:ind w:right="163"/>
              <w:jc w:val="left"/>
              <w:rPr>
                <w:rFonts w:asciiTheme="majorHAnsi" w:eastAsiaTheme="majorEastAsia" w:hAnsiTheme="majorHAnsi" w:cstheme="majorBidi"/>
                <w:color w:val="000000" w:themeColor="text1"/>
              </w:rPr>
            </w:pPr>
            <w:r w:rsidRPr="579ABE21">
              <w:rPr>
                <w:rFonts w:asciiTheme="majorHAnsi" w:eastAsiaTheme="majorEastAsia" w:hAnsiTheme="majorHAnsi" w:cstheme="majorBidi"/>
                <w:color w:val="000000" w:themeColor="text1"/>
              </w:rPr>
              <w:t>To set high expectations for behaviour and conduct for both staff and children.</w:t>
            </w:r>
          </w:p>
          <w:p w14:paraId="6B4DC564" w14:textId="24BEDB8D" w:rsidR="41BF9AF8" w:rsidRDefault="36711797" w:rsidP="579ABE21">
            <w:pPr>
              <w:pStyle w:val="ListParagraph"/>
              <w:numPr>
                <w:ilvl w:val="0"/>
                <w:numId w:val="4"/>
              </w:numPr>
              <w:rPr>
                <w:rFonts w:asciiTheme="majorHAnsi" w:eastAsiaTheme="majorEastAsia" w:hAnsiTheme="majorHAnsi" w:cstheme="majorBidi"/>
                <w:color w:val="000000" w:themeColor="text1"/>
              </w:rPr>
            </w:pPr>
            <w:r w:rsidRPr="579ABE21">
              <w:rPr>
                <w:rFonts w:asciiTheme="majorHAnsi" w:eastAsiaTheme="majorEastAsia" w:hAnsiTheme="majorHAnsi" w:cstheme="majorBidi"/>
                <w:color w:val="000000" w:themeColor="text1"/>
              </w:rPr>
              <w:t>Effectively use ICT to support teaching and learning</w:t>
            </w:r>
          </w:p>
          <w:p w14:paraId="05ABF545" w14:textId="20945DB5" w:rsidR="41BF9AF8" w:rsidRDefault="4ABF14CD" w:rsidP="579ABE21">
            <w:pPr>
              <w:pStyle w:val="ListParagraph"/>
              <w:numPr>
                <w:ilvl w:val="0"/>
                <w:numId w:val="4"/>
              </w:numPr>
              <w:pBdr>
                <w:top w:val="nil"/>
                <w:left w:val="nil"/>
                <w:bottom w:val="nil"/>
                <w:right w:val="nil"/>
                <w:between w:val="nil"/>
              </w:pBdr>
              <w:rPr>
                <w:rFonts w:asciiTheme="majorHAnsi" w:eastAsiaTheme="majorEastAsia" w:hAnsiTheme="majorHAnsi" w:cstheme="majorBidi"/>
                <w:color w:val="000000" w:themeColor="text1"/>
              </w:rPr>
            </w:pPr>
            <w:r w:rsidRPr="579ABE21">
              <w:rPr>
                <w:rFonts w:asciiTheme="majorHAnsi" w:eastAsiaTheme="majorEastAsia" w:hAnsiTheme="majorHAnsi" w:cstheme="majorBidi"/>
                <w:color w:val="000000" w:themeColor="text1"/>
              </w:rPr>
              <w:lastRenderedPageBreak/>
              <w:t>To attend and participate in staff meetings and planning and development days including INSET.</w:t>
            </w:r>
          </w:p>
        </w:tc>
      </w:tr>
      <w:tr w:rsidR="001D2EF4" w14:paraId="629623D6" w14:textId="77777777" w:rsidTr="75E43227">
        <w:tc>
          <w:tcPr>
            <w:tcW w:w="9242" w:type="dxa"/>
            <w:gridSpan w:val="4"/>
            <w:shd w:val="clear" w:color="auto" w:fill="DBE5F1" w:themeFill="accent1" w:themeFillTint="33"/>
          </w:tcPr>
          <w:p w14:paraId="0000001A" w14:textId="3833E7FF" w:rsidR="001D2EF4" w:rsidRDefault="4ABF14CD" w:rsidP="579ABE21">
            <w:pPr>
              <w:rPr>
                <w:rFonts w:asciiTheme="majorHAnsi" w:eastAsiaTheme="majorEastAsia" w:hAnsiTheme="majorHAnsi" w:cstheme="majorBidi"/>
                <w:b/>
                <w:bCs/>
                <w:i/>
                <w:iCs/>
              </w:rPr>
            </w:pPr>
            <w:r w:rsidRPr="579ABE21">
              <w:rPr>
                <w:rFonts w:asciiTheme="majorHAnsi" w:eastAsiaTheme="majorEastAsia" w:hAnsiTheme="majorHAnsi" w:cstheme="majorBidi"/>
                <w:b/>
                <w:bCs/>
                <w:i/>
                <w:iCs/>
              </w:rPr>
              <w:lastRenderedPageBreak/>
              <w:t xml:space="preserve">Key Accountabilities </w:t>
            </w:r>
          </w:p>
        </w:tc>
      </w:tr>
      <w:tr w:rsidR="001D2EF4" w14:paraId="6606529C" w14:textId="77777777" w:rsidTr="75E43227">
        <w:tc>
          <w:tcPr>
            <w:tcW w:w="9242" w:type="dxa"/>
            <w:gridSpan w:val="4"/>
          </w:tcPr>
          <w:p w14:paraId="0000001E" w14:textId="77777777" w:rsidR="001D2EF4" w:rsidRDefault="0C3DD543" w:rsidP="41BF9AF8">
            <w:pPr>
              <w:widowControl w:val="0"/>
              <w:numPr>
                <w:ilvl w:val="0"/>
                <w:numId w:val="6"/>
              </w:numPr>
              <w:pBdr>
                <w:top w:val="nil"/>
                <w:left w:val="nil"/>
                <w:bottom w:val="nil"/>
                <w:right w:val="nil"/>
                <w:between w:val="nil"/>
              </w:pBdr>
              <w:tabs>
                <w:tab w:val="left" w:pos="281"/>
              </w:tabs>
              <w:spacing w:before="120" w:line="252" w:lineRule="auto"/>
              <w:ind w:right="163"/>
              <w:jc w:val="left"/>
              <w:rPr>
                <w:rFonts w:asciiTheme="majorHAnsi" w:eastAsiaTheme="majorEastAsia" w:hAnsiTheme="majorHAnsi" w:cstheme="majorBidi"/>
                <w:color w:val="000000" w:themeColor="text1"/>
              </w:rPr>
            </w:pPr>
            <w:r w:rsidRPr="75E43227">
              <w:rPr>
                <w:rFonts w:asciiTheme="majorHAnsi" w:eastAsiaTheme="majorEastAsia" w:hAnsiTheme="majorHAnsi" w:cstheme="majorBidi"/>
                <w:color w:val="000000" w:themeColor="text1"/>
              </w:rPr>
              <w:t>Undertake the daily management of the Nursery to ensure that high standards are developed and maintained throughout.</w:t>
            </w:r>
          </w:p>
          <w:p w14:paraId="00000021" w14:textId="77777777" w:rsidR="001D2EF4" w:rsidRDefault="0C3DD543" w:rsidP="41BF9AF8">
            <w:pPr>
              <w:widowControl w:val="0"/>
              <w:numPr>
                <w:ilvl w:val="0"/>
                <w:numId w:val="6"/>
              </w:numPr>
              <w:pBdr>
                <w:top w:val="nil"/>
                <w:left w:val="nil"/>
                <w:bottom w:val="nil"/>
                <w:right w:val="nil"/>
                <w:between w:val="nil"/>
              </w:pBdr>
              <w:tabs>
                <w:tab w:val="left" w:pos="281"/>
              </w:tabs>
              <w:spacing w:line="252" w:lineRule="auto"/>
              <w:ind w:right="163"/>
              <w:jc w:val="left"/>
              <w:rPr>
                <w:rFonts w:asciiTheme="majorHAnsi" w:eastAsiaTheme="majorEastAsia" w:hAnsiTheme="majorHAnsi" w:cstheme="majorBidi"/>
                <w:color w:val="000000" w:themeColor="text1"/>
              </w:rPr>
            </w:pPr>
            <w:r w:rsidRPr="75E43227">
              <w:rPr>
                <w:rFonts w:asciiTheme="majorHAnsi" w:eastAsiaTheme="majorEastAsia" w:hAnsiTheme="majorHAnsi" w:cstheme="majorBidi"/>
                <w:color w:val="000000" w:themeColor="text1"/>
              </w:rPr>
              <w:t>Keep abreast of legislation, guidelines, policies to ensure the Children’s Act and the Early Years Foundation Stage Welfare Requirements are met at all times.</w:t>
            </w:r>
          </w:p>
          <w:p w14:paraId="0DE9557A" w14:textId="5C4B08A4" w:rsidR="42F23FA1" w:rsidRDefault="6AB1AEA4" w:rsidP="579ABE21">
            <w:pPr>
              <w:widowControl w:val="0"/>
              <w:numPr>
                <w:ilvl w:val="0"/>
                <w:numId w:val="6"/>
              </w:numPr>
              <w:pBdr>
                <w:top w:val="nil"/>
                <w:left w:val="nil"/>
                <w:bottom w:val="nil"/>
                <w:right w:val="nil"/>
                <w:between w:val="nil"/>
              </w:pBdr>
              <w:tabs>
                <w:tab w:val="left" w:pos="281"/>
              </w:tabs>
              <w:spacing w:line="252" w:lineRule="auto"/>
              <w:ind w:right="163"/>
              <w:jc w:val="left"/>
              <w:rPr>
                <w:rFonts w:asciiTheme="majorHAnsi" w:eastAsiaTheme="majorEastAsia" w:hAnsiTheme="majorHAnsi" w:cstheme="majorBidi"/>
                <w:color w:val="000000" w:themeColor="text1"/>
              </w:rPr>
            </w:pPr>
            <w:r w:rsidRPr="75E43227">
              <w:rPr>
                <w:rFonts w:asciiTheme="majorHAnsi" w:eastAsiaTheme="majorEastAsia" w:hAnsiTheme="majorHAnsi" w:cstheme="majorBidi"/>
                <w:color w:val="000000" w:themeColor="text1"/>
              </w:rPr>
              <w:t xml:space="preserve">Ensure the daily </w:t>
            </w:r>
            <w:r w:rsidR="3C738212" w:rsidRPr="75E43227">
              <w:rPr>
                <w:rFonts w:asciiTheme="majorHAnsi" w:eastAsiaTheme="majorEastAsia" w:hAnsiTheme="majorHAnsi" w:cstheme="majorBidi"/>
                <w:color w:val="000000" w:themeColor="text1"/>
              </w:rPr>
              <w:t xml:space="preserve">check list </w:t>
            </w:r>
            <w:r w:rsidRPr="75E43227">
              <w:rPr>
                <w:rFonts w:asciiTheme="majorHAnsi" w:eastAsiaTheme="majorEastAsia" w:hAnsiTheme="majorHAnsi" w:cstheme="majorBidi"/>
                <w:color w:val="000000" w:themeColor="text1"/>
              </w:rPr>
              <w:t>has taken place</w:t>
            </w:r>
            <w:r w:rsidR="7B201FEA" w:rsidRPr="75E43227">
              <w:rPr>
                <w:rFonts w:asciiTheme="majorHAnsi" w:eastAsiaTheme="majorEastAsia" w:hAnsiTheme="majorHAnsi" w:cstheme="majorBidi"/>
                <w:color w:val="000000" w:themeColor="text1"/>
              </w:rPr>
              <w:t xml:space="preserve"> to assess the safety of the environment. </w:t>
            </w:r>
          </w:p>
          <w:p w14:paraId="00000027" w14:textId="720B26B0" w:rsidR="001D2EF4" w:rsidRDefault="5C36C28A" w:rsidP="579ABE21">
            <w:pPr>
              <w:widowControl w:val="0"/>
              <w:numPr>
                <w:ilvl w:val="0"/>
                <w:numId w:val="6"/>
              </w:numPr>
              <w:pBdr>
                <w:top w:val="nil"/>
                <w:left w:val="nil"/>
                <w:bottom w:val="nil"/>
                <w:right w:val="nil"/>
                <w:between w:val="nil"/>
              </w:pBdr>
              <w:tabs>
                <w:tab w:val="left" w:pos="281"/>
              </w:tabs>
              <w:spacing w:line="252" w:lineRule="auto"/>
              <w:ind w:right="163"/>
              <w:jc w:val="left"/>
              <w:rPr>
                <w:rFonts w:asciiTheme="majorHAnsi" w:eastAsiaTheme="majorEastAsia" w:hAnsiTheme="majorHAnsi" w:cstheme="majorBidi"/>
                <w:color w:val="000000" w:themeColor="text1"/>
              </w:rPr>
            </w:pPr>
            <w:r w:rsidRPr="75E43227">
              <w:rPr>
                <w:rFonts w:asciiTheme="majorHAnsi" w:eastAsiaTheme="majorEastAsia" w:hAnsiTheme="majorHAnsi" w:cstheme="majorBidi"/>
                <w:color w:val="000000" w:themeColor="text1"/>
              </w:rPr>
              <w:t>Support staff in the development and maintenance of appropriate planning, observation and assessment procedures to ensure</w:t>
            </w:r>
            <w:r w:rsidR="277AF6FE" w:rsidRPr="75E43227">
              <w:rPr>
                <w:rFonts w:asciiTheme="majorHAnsi" w:eastAsiaTheme="majorEastAsia" w:hAnsiTheme="majorHAnsi" w:cstheme="majorBidi"/>
                <w:color w:val="000000" w:themeColor="text1"/>
              </w:rPr>
              <w:t xml:space="preserve"> best practice and consistency. </w:t>
            </w:r>
          </w:p>
          <w:p w14:paraId="00000028" w14:textId="77777777" w:rsidR="001D2EF4" w:rsidRDefault="0C3DD543" w:rsidP="41BF9AF8">
            <w:pPr>
              <w:widowControl w:val="0"/>
              <w:numPr>
                <w:ilvl w:val="0"/>
                <w:numId w:val="6"/>
              </w:numPr>
              <w:pBdr>
                <w:top w:val="nil"/>
                <w:left w:val="nil"/>
                <w:bottom w:val="nil"/>
                <w:right w:val="nil"/>
                <w:between w:val="nil"/>
              </w:pBdr>
              <w:tabs>
                <w:tab w:val="left" w:pos="281"/>
              </w:tabs>
              <w:spacing w:line="252" w:lineRule="auto"/>
              <w:ind w:right="163"/>
              <w:jc w:val="left"/>
              <w:rPr>
                <w:rFonts w:asciiTheme="majorHAnsi" w:eastAsiaTheme="majorEastAsia" w:hAnsiTheme="majorHAnsi" w:cstheme="majorBidi"/>
                <w:color w:val="000000" w:themeColor="text1"/>
              </w:rPr>
            </w:pPr>
            <w:r w:rsidRPr="75E43227">
              <w:rPr>
                <w:rFonts w:asciiTheme="majorHAnsi" w:eastAsiaTheme="majorEastAsia" w:hAnsiTheme="majorHAnsi" w:cstheme="majorBidi"/>
                <w:color w:val="000000" w:themeColor="text1"/>
              </w:rPr>
              <w:t>Ensure that appropriate records and administration systems are maintained to ensure confidentiality of information.</w:t>
            </w:r>
          </w:p>
          <w:p w14:paraId="0000002A" w14:textId="4999918C" w:rsidR="001D2EF4" w:rsidRDefault="5C36C28A" w:rsidP="579ABE21">
            <w:pPr>
              <w:widowControl w:val="0"/>
              <w:numPr>
                <w:ilvl w:val="0"/>
                <w:numId w:val="6"/>
              </w:numPr>
              <w:pBdr>
                <w:top w:val="nil"/>
                <w:left w:val="nil"/>
                <w:bottom w:val="nil"/>
                <w:right w:val="nil"/>
                <w:between w:val="nil"/>
              </w:pBdr>
              <w:tabs>
                <w:tab w:val="left" w:pos="281"/>
              </w:tabs>
              <w:spacing w:line="252" w:lineRule="auto"/>
              <w:ind w:right="163"/>
              <w:jc w:val="left"/>
              <w:rPr>
                <w:rFonts w:asciiTheme="majorHAnsi" w:eastAsiaTheme="majorEastAsia" w:hAnsiTheme="majorHAnsi" w:cstheme="majorBidi"/>
                <w:color w:val="000000" w:themeColor="text1"/>
              </w:rPr>
            </w:pPr>
            <w:r w:rsidRPr="75E43227">
              <w:rPr>
                <w:rFonts w:asciiTheme="majorHAnsi" w:eastAsiaTheme="majorEastAsia" w:hAnsiTheme="majorHAnsi" w:cstheme="majorBidi"/>
                <w:color w:val="000000" w:themeColor="text1"/>
              </w:rPr>
              <w:t xml:space="preserve">To work in partnership with </w:t>
            </w:r>
            <w:r w:rsidR="7E19E40F" w:rsidRPr="75E43227">
              <w:rPr>
                <w:rFonts w:asciiTheme="majorHAnsi" w:eastAsiaTheme="majorEastAsia" w:hAnsiTheme="majorHAnsi" w:cstheme="majorBidi"/>
                <w:color w:val="000000" w:themeColor="text1"/>
              </w:rPr>
              <w:t xml:space="preserve">feeder settings / Nursery </w:t>
            </w:r>
            <w:r w:rsidRPr="75E43227">
              <w:rPr>
                <w:rFonts w:asciiTheme="majorHAnsi" w:eastAsiaTheme="majorEastAsia" w:hAnsiTheme="majorHAnsi" w:cstheme="majorBidi"/>
                <w:color w:val="000000" w:themeColor="text1"/>
              </w:rPr>
              <w:t>schools</w:t>
            </w:r>
            <w:r w:rsidR="50B5900E" w:rsidRPr="75E43227">
              <w:rPr>
                <w:rFonts w:asciiTheme="majorHAnsi" w:eastAsiaTheme="majorEastAsia" w:hAnsiTheme="majorHAnsi" w:cstheme="majorBidi"/>
                <w:color w:val="000000" w:themeColor="text1"/>
              </w:rPr>
              <w:t xml:space="preserve"> / </w:t>
            </w:r>
            <w:r w:rsidR="3DD11DC5" w:rsidRPr="75E43227">
              <w:rPr>
                <w:rFonts w:asciiTheme="majorHAnsi" w:eastAsiaTheme="majorEastAsia" w:hAnsiTheme="majorHAnsi" w:cstheme="majorBidi"/>
                <w:color w:val="000000" w:themeColor="text1"/>
              </w:rPr>
              <w:t xml:space="preserve">pre-schools / </w:t>
            </w:r>
            <w:r w:rsidR="50B5900E" w:rsidRPr="75E43227">
              <w:rPr>
                <w:rFonts w:asciiTheme="majorHAnsi" w:eastAsiaTheme="majorEastAsia" w:hAnsiTheme="majorHAnsi" w:cstheme="majorBidi"/>
                <w:color w:val="000000" w:themeColor="text1"/>
              </w:rPr>
              <w:t>PVIs</w:t>
            </w:r>
            <w:r w:rsidRPr="75E43227">
              <w:rPr>
                <w:rFonts w:asciiTheme="majorHAnsi" w:eastAsiaTheme="majorEastAsia" w:hAnsiTheme="majorHAnsi" w:cstheme="majorBidi"/>
                <w:color w:val="000000" w:themeColor="text1"/>
              </w:rPr>
              <w:t xml:space="preserve"> to ensure the smooth transition of children</w:t>
            </w:r>
            <w:r w:rsidR="03F2412F" w:rsidRPr="75E43227">
              <w:rPr>
                <w:rFonts w:asciiTheme="majorHAnsi" w:eastAsiaTheme="majorEastAsia" w:hAnsiTheme="majorHAnsi" w:cstheme="majorBidi"/>
                <w:color w:val="000000" w:themeColor="text1"/>
              </w:rPr>
              <w:t xml:space="preserve"> into</w:t>
            </w:r>
            <w:r w:rsidRPr="75E43227">
              <w:rPr>
                <w:rFonts w:asciiTheme="majorHAnsi" w:eastAsiaTheme="majorEastAsia" w:hAnsiTheme="majorHAnsi" w:cstheme="majorBidi"/>
                <w:color w:val="000000" w:themeColor="text1"/>
              </w:rPr>
              <w:t xml:space="preserve"> the </w:t>
            </w:r>
            <w:r w:rsidR="1231ECC9" w:rsidRPr="75E43227">
              <w:rPr>
                <w:rFonts w:asciiTheme="majorHAnsi" w:eastAsiaTheme="majorEastAsia" w:hAnsiTheme="majorHAnsi" w:cstheme="majorBidi"/>
                <w:color w:val="000000" w:themeColor="text1"/>
              </w:rPr>
              <w:t>N</w:t>
            </w:r>
            <w:r w:rsidRPr="75E43227">
              <w:rPr>
                <w:rFonts w:asciiTheme="majorHAnsi" w:eastAsiaTheme="majorEastAsia" w:hAnsiTheme="majorHAnsi" w:cstheme="majorBidi"/>
                <w:color w:val="000000" w:themeColor="text1"/>
              </w:rPr>
              <w:t xml:space="preserve">ursery </w:t>
            </w:r>
            <w:r w:rsidR="53CBF5E2" w:rsidRPr="75E43227">
              <w:rPr>
                <w:rFonts w:asciiTheme="majorHAnsi" w:eastAsiaTheme="majorEastAsia" w:hAnsiTheme="majorHAnsi" w:cstheme="majorBidi"/>
                <w:color w:val="000000" w:themeColor="text1"/>
              </w:rPr>
              <w:t xml:space="preserve">where appropriate. </w:t>
            </w:r>
          </w:p>
          <w:p w14:paraId="410E336E" w14:textId="5BC4033F" w:rsidR="567C34DB" w:rsidRDefault="567C34DB" w:rsidP="579ABE21">
            <w:pPr>
              <w:widowControl w:val="0"/>
              <w:numPr>
                <w:ilvl w:val="0"/>
                <w:numId w:val="6"/>
              </w:numPr>
              <w:pBdr>
                <w:top w:val="nil"/>
                <w:left w:val="nil"/>
                <w:bottom w:val="nil"/>
                <w:right w:val="nil"/>
                <w:between w:val="nil"/>
              </w:pBdr>
              <w:tabs>
                <w:tab w:val="left" w:pos="281"/>
              </w:tabs>
              <w:spacing w:line="252" w:lineRule="auto"/>
              <w:ind w:right="163"/>
              <w:jc w:val="left"/>
              <w:rPr>
                <w:rFonts w:asciiTheme="majorHAnsi" w:eastAsiaTheme="majorEastAsia" w:hAnsiTheme="majorHAnsi" w:cstheme="majorBidi"/>
                <w:color w:val="000000" w:themeColor="text1"/>
              </w:rPr>
            </w:pPr>
            <w:r w:rsidRPr="75E43227">
              <w:rPr>
                <w:rFonts w:asciiTheme="majorHAnsi" w:eastAsiaTheme="majorEastAsia" w:hAnsiTheme="majorHAnsi" w:cstheme="majorBidi"/>
                <w:color w:val="000000" w:themeColor="text1"/>
              </w:rPr>
              <w:t xml:space="preserve">To work with Reception teachers to ensure the smooth transition of children from Nursery to Reception. </w:t>
            </w:r>
          </w:p>
          <w:p w14:paraId="1628EBD9" w14:textId="2221F05F" w:rsidR="001D2EF4" w:rsidRDefault="5C36C28A" w:rsidP="579ABE21">
            <w:pPr>
              <w:widowControl w:val="0"/>
              <w:numPr>
                <w:ilvl w:val="0"/>
                <w:numId w:val="6"/>
              </w:numPr>
              <w:pBdr>
                <w:top w:val="nil"/>
                <w:left w:val="nil"/>
                <w:bottom w:val="nil"/>
                <w:right w:val="nil"/>
                <w:between w:val="nil"/>
              </w:pBdr>
              <w:tabs>
                <w:tab w:val="left" w:pos="281"/>
              </w:tabs>
              <w:spacing w:line="252" w:lineRule="auto"/>
              <w:ind w:right="163"/>
              <w:jc w:val="left"/>
              <w:rPr>
                <w:rFonts w:asciiTheme="majorHAnsi" w:eastAsiaTheme="majorEastAsia" w:hAnsiTheme="majorHAnsi" w:cstheme="majorBidi"/>
                <w:color w:val="000000"/>
              </w:rPr>
            </w:pPr>
            <w:r w:rsidRPr="75E43227">
              <w:rPr>
                <w:rFonts w:asciiTheme="majorHAnsi" w:eastAsiaTheme="majorEastAsia" w:hAnsiTheme="majorHAnsi" w:cstheme="majorBidi"/>
                <w:color w:val="000000" w:themeColor="text1"/>
              </w:rPr>
              <w:t xml:space="preserve">Ensure staff training and development plans are up to date and continued professional development is identified </w:t>
            </w:r>
            <w:r w:rsidR="2FE5C631" w:rsidRPr="75E43227">
              <w:rPr>
                <w:rFonts w:asciiTheme="majorHAnsi" w:eastAsiaTheme="majorEastAsia" w:hAnsiTheme="majorHAnsi" w:cstheme="majorBidi"/>
                <w:color w:val="000000" w:themeColor="text1"/>
              </w:rPr>
              <w:t>in</w:t>
            </w:r>
            <w:r w:rsidRPr="75E43227">
              <w:rPr>
                <w:rFonts w:asciiTheme="majorHAnsi" w:eastAsiaTheme="majorEastAsia" w:hAnsiTheme="majorHAnsi" w:cstheme="majorBidi"/>
                <w:color w:val="000000" w:themeColor="text1"/>
              </w:rPr>
              <w:t xml:space="preserve"> staff </w:t>
            </w:r>
            <w:r w:rsidR="32A3A74B" w:rsidRPr="75E43227">
              <w:rPr>
                <w:rFonts w:asciiTheme="majorHAnsi" w:eastAsiaTheme="majorEastAsia" w:hAnsiTheme="majorHAnsi" w:cstheme="majorBidi"/>
                <w:color w:val="000000" w:themeColor="text1"/>
              </w:rPr>
              <w:t>CPDD meetings.</w:t>
            </w:r>
          </w:p>
          <w:p w14:paraId="0000002E" w14:textId="5C1E903A" w:rsidR="001D2EF4" w:rsidRDefault="5C36C28A" w:rsidP="579ABE21">
            <w:pPr>
              <w:widowControl w:val="0"/>
              <w:numPr>
                <w:ilvl w:val="0"/>
                <w:numId w:val="6"/>
              </w:numPr>
              <w:pBdr>
                <w:top w:val="nil"/>
                <w:left w:val="nil"/>
                <w:bottom w:val="nil"/>
                <w:right w:val="nil"/>
                <w:between w:val="nil"/>
              </w:pBdr>
              <w:tabs>
                <w:tab w:val="left" w:pos="281"/>
              </w:tabs>
              <w:spacing w:line="252" w:lineRule="auto"/>
              <w:ind w:right="163"/>
              <w:jc w:val="left"/>
              <w:rPr>
                <w:rFonts w:asciiTheme="majorHAnsi" w:eastAsiaTheme="majorEastAsia" w:hAnsiTheme="majorHAnsi" w:cstheme="majorBidi"/>
                <w:color w:val="000000"/>
              </w:rPr>
            </w:pPr>
            <w:r w:rsidRPr="75E43227">
              <w:rPr>
                <w:rFonts w:asciiTheme="majorHAnsi" w:eastAsiaTheme="majorEastAsia" w:hAnsiTheme="majorHAnsi" w:cstheme="majorBidi"/>
                <w:color w:val="000000" w:themeColor="text1"/>
              </w:rPr>
              <w:t xml:space="preserve">To act as an ambassador for the </w:t>
            </w:r>
            <w:r w:rsidR="42EB3A7A" w:rsidRPr="75E43227">
              <w:rPr>
                <w:rFonts w:asciiTheme="majorHAnsi" w:eastAsiaTheme="majorEastAsia" w:hAnsiTheme="majorHAnsi" w:cstheme="majorBidi"/>
                <w:color w:val="000000" w:themeColor="text1"/>
              </w:rPr>
              <w:t>N</w:t>
            </w:r>
            <w:r w:rsidRPr="75E43227">
              <w:rPr>
                <w:rFonts w:asciiTheme="majorHAnsi" w:eastAsiaTheme="majorEastAsia" w:hAnsiTheme="majorHAnsi" w:cstheme="majorBidi"/>
                <w:color w:val="000000" w:themeColor="text1"/>
              </w:rPr>
              <w:t>ursery and school and to maintain a positive image of its aims and objectives</w:t>
            </w:r>
            <w:r w:rsidR="238C6067" w:rsidRPr="75E43227">
              <w:rPr>
                <w:rFonts w:asciiTheme="majorHAnsi" w:eastAsiaTheme="majorEastAsia" w:hAnsiTheme="majorHAnsi" w:cstheme="majorBidi"/>
                <w:color w:val="000000" w:themeColor="text1"/>
              </w:rPr>
              <w:t xml:space="preserve"> and the vision of leaders. </w:t>
            </w:r>
          </w:p>
        </w:tc>
      </w:tr>
      <w:tr w:rsidR="001D2EF4" w14:paraId="67AC7CDD" w14:textId="77777777" w:rsidTr="75E43227">
        <w:tc>
          <w:tcPr>
            <w:tcW w:w="9242" w:type="dxa"/>
            <w:gridSpan w:val="4"/>
            <w:shd w:val="clear" w:color="auto" w:fill="DBE5F1" w:themeFill="accent1" w:themeFillTint="33"/>
          </w:tcPr>
          <w:p w14:paraId="00000032" w14:textId="77777777" w:rsidR="001D2EF4" w:rsidRDefault="0C3DD543" w:rsidP="41BF9AF8">
            <w:pPr>
              <w:rPr>
                <w:rFonts w:asciiTheme="majorHAnsi" w:eastAsiaTheme="majorEastAsia" w:hAnsiTheme="majorHAnsi" w:cstheme="majorBidi"/>
                <w:b/>
                <w:bCs/>
              </w:rPr>
            </w:pPr>
            <w:r w:rsidRPr="41BF9AF8">
              <w:rPr>
                <w:rFonts w:asciiTheme="majorHAnsi" w:eastAsiaTheme="majorEastAsia" w:hAnsiTheme="majorHAnsi" w:cstheme="majorBidi"/>
                <w:b/>
                <w:bCs/>
              </w:rPr>
              <w:t>Other</w:t>
            </w:r>
          </w:p>
        </w:tc>
      </w:tr>
      <w:tr w:rsidR="001D2EF4" w14:paraId="209A52C2" w14:textId="77777777" w:rsidTr="75E43227">
        <w:tc>
          <w:tcPr>
            <w:tcW w:w="9242" w:type="dxa"/>
            <w:gridSpan w:val="4"/>
          </w:tcPr>
          <w:p w14:paraId="00000036" w14:textId="77777777" w:rsidR="001D2EF4" w:rsidRDefault="0C3DD543" w:rsidP="41BF9AF8">
            <w:pPr>
              <w:numPr>
                <w:ilvl w:val="0"/>
                <w:numId w:val="5"/>
              </w:numPr>
              <w:pBdr>
                <w:top w:val="nil"/>
                <w:left w:val="nil"/>
                <w:bottom w:val="nil"/>
                <w:right w:val="nil"/>
                <w:between w:val="nil"/>
              </w:pBdr>
              <w:tabs>
                <w:tab w:val="left" w:pos="3885"/>
              </w:tabs>
              <w:rPr>
                <w:rFonts w:asciiTheme="majorHAnsi" w:eastAsiaTheme="majorEastAsia" w:hAnsiTheme="majorHAnsi" w:cstheme="majorBidi"/>
                <w:color w:val="000000" w:themeColor="text1"/>
              </w:rPr>
            </w:pPr>
            <w:r w:rsidRPr="41BF9AF8">
              <w:rPr>
                <w:rFonts w:asciiTheme="majorHAnsi" w:eastAsiaTheme="majorEastAsia" w:hAnsiTheme="majorHAnsi" w:cstheme="majorBidi"/>
                <w:color w:val="000000" w:themeColor="text1"/>
              </w:rPr>
              <w:t>To undertake such additional duties appropriate to the level of the post as may be required, from time to time as directed by the Headteacher/Responsible Officer.</w:t>
            </w:r>
          </w:p>
        </w:tc>
      </w:tr>
      <w:tr w:rsidR="001D2EF4" w14:paraId="3711BE67" w14:textId="77777777" w:rsidTr="75E43227">
        <w:tc>
          <w:tcPr>
            <w:tcW w:w="9242" w:type="dxa"/>
            <w:gridSpan w:val="4"/>
            <w:shd w:val="clear" w:color="auto" w:fill="DBE5F1" w:themeFill="accent1" w:themeFillTint="33"/>
          </w:tcPr>
          <w:p w14:paraId="0000003A" w14:textId="77777777" w:rsidR="001D2EF4" w:rsidRDefault="0C3DD543" w:rsidP="41BF9AF8">
            <w:pPr>
              <w:rPr>
                <w:rFonts w:asciiTheme="majorHAnsi" w:eastAsiaTheme="majorEastAsia" w:hAnsiTheme="majorHAnsi" w:cstheme="majorBidi"/>
                <w:b/>
                <w:bCs/>
              </w:rPr>
            </w:pPr>
            <w:r w:rsidRPr="41BF9AF8">
              <w:rPr>
                <w:rFonts w:asciiTheme="majorHAnsi" w:eastAsiaTheme="majorEastAsia" w:hAnsiTheme="majorHAnsi" w:cstheme="majorBidi"/>
                <w:b/>
                <w:bCs/>
              </w:rPr>
              <w:t>Accountability</w:t>
            </w:r>
          </w:p>
        </w:tc>
      </w:tr>
      <w:tr w:rsidR="001D2EF4" w14:paraId="014B24DA" w14:textId="77777777" w:rsidTr="75E43227">
        <w:tc>
          <w:tcPr>
            <w:tcW w:w="9242" w:type="dxa"/>
            <w:gridSpan w:val="4"/>
          </w:tcPr>
          <w:p w14:paraId="0000003E" w14:textId="72179110" w:rsidR="001D2EF4" w:rsidRDefault="5C36C28A" w:rsidP="579ABE21">
            <w:pPr>
              <w:numPr>
                <w:ilvl w:val="0"/>
                <w:numId w:val="5"/>
              </w:numPr>
              <w:pBdr>
                <w:top w:val="nil"/>
                <w:left w:val="nil"/>
                <w:bottom w:val="nil"/>
                <w:right w:val="nil"/>
                <w:between w:val="nil"/>
              </w:pBdr>
              <w:tabs>
                <w:tab w:val="left" w:pos="3885"/>
              </w:tabs>
              <w:rPr>
                <w:rFonts w:asciiTheme="majorHAnsi" w:eastAsiaTheme="majorEastAsia" w:hAnsiTheme="majorHAnsi" w:cstheme="majorBidi"/>
                <w:color w:val="000000" w:themeColor="text1"/>
              </w:rPr>
            </w:pPr>
            <w:r w:rsidRPr="579ABE21">
              <w:rPr>
                <w:rFonts w:asciiTheme="majorHAnsi" w:eastAsiaTheme="majorEastAsia" w:hAnsiTheme="majorHAnsi" w:cstheme="majorBidi"/>
                <w:color w:val="000000" w:themeColor="text1"/>
              </w:rPr>
              <w:t xml:space="preserve">Accountable to the Headteacher / </w:t>
            </w:r>
            <w:r w:rsidR="4238B551" w:rsidRPr="579ABE21">
              <w:rPr>
                <w:rFonts w:asciiTheme="majorHAnsi" w:eastAsiaTheme="majorEastAsia" w:hAnsiTheme="majorHAnsi" w:cstheme="majorBidi"/>
                <w:color w:val="000000" w:themeColor="text1"/>
              </w:rPr>
              <w:t>Early Years Lead</w:t>
            </w:r>
            <w:r w:rsidR="6CEC02C3" w:rsidRPr="579ABE21">
              <w:rPr>
                <w:rFonts w:asciiTheme="majorHAnsi" w:eastAsiaTheme="majorEastAsia" w:hAnsiTheme="majorHAnsi" w:cstheme="majorBidi"/>
                <w:color w:val="000000" w:themeColor="text1"/>
              </w:rPr>
              <w:t xml:space="preserve">. </w:t>
            </w:r>
          </w:p>
          <w:p w14:paraId="0000003F" w14:textId="2CD11B75" w:rsidR="001D2EF4" w:rsidRDefault="0C3DD543" w:rsidP="41BF9AF8">
            <w:pPr>
              <w:numPr>
                <w:ilvl w:val="0"/>
                <w:numId w:val="7"/>
              </w:numPr>
              <w:pBdr>
                <w:top w:val="nil"/>
                <w:left w:val="nil"/>
                <w:bottom w:val="nil"/>
                <w:right w:val="nil"/>
                <w:between w:val="nil"/>
              </w:pBdr>
              <w:jc w:val="left"/>
              <w:rPr>
                <w:rFonts w:asciiTheme="majorHAnsi" w:eastAsiaTheme="majorEastAsia" w:hAnsiTheme="majorHAnsi" w:cstheme="majorBidi"/>
                <w:color w:val="000000" w:themeColor="text1"/>
              </w:rPr>
            </w:pPr>
            <w:r w:rsidRPr="41BF9AF8">
              <w:rPr>
                <w:rFonts w:asciiTheme="majorHAnsi" w:eastAsiaTheme="majorEastAsia" w:hAnsiTheme="majorHAnsi" w:cstheme="majorBidi"/>
                <w:color w:val="000000" w:themeColor="text1"/>
              </w:rPr>
              <w:t>GLF Schools expects its employees to work flexibly with the framework of the duties and responsibilities above. This means that the post holder may be expected to carry out work</w:t>
            </w:r>
            <w:r w:rsidR="08B04934" w:rsidRPr="41BF9AF8">
              <w:rPr>
                <w:rFonts w:asciiTheme="majorHAnsi" w:eastAsiaTheme="majorEastAsia" w:hAnsiTheme="majorHAnsi" w:cstheme="majorBidi"/>
                <w:color w:val="000000" w:themeColor="text1"/>
              </w:rPr>
              <w:t>, at times at another site,</w:t>
            </w:r>
            <w:r w:rsidRPr="41BF9AF8">
              <w:rPr>
                <w:rFonts w:asciiTheme="majorHAnsi" w:eastAsiaTheme="majorEastAsia" w:hAnsiTheme="majorHAnsi" w:cstheme="majorBidi"/>
                <w:color w:val="000000" w:themeColor="text1"/>
              </w:rPr>
              <w:t xml:space="preserve"> that is not specified in the job </w:t>
            </w:r>
            <w:r w:rsidR="62519571" w:rsidRPr="41BF9AF8">
              <w:rPr>
                <w:rFonts w:asciiTheme="majorHAnsi" w:eastAsiaTheme="majorEastAsia" w:hAnsiTheme="majorHAnsi" w:cstheme="majorBidi"/>
                <w:color w:val="000000" w:themeColor="text1"/>
              </w:rPr>
              <w:t>profile,</w:t>
            </w:r>
            <w:r w:rsidRPr="41BF9AF8">
              <w:rPr>
                <w:rFonts w:asciiTheme="majorHAnsi" w:eastAsiaTheme="majorEastAsia" w:hAnsiTheme="majorHAnsi" w:cstheme="majorBidi"/>
                <w:color w:val="000000" w:themeColor="text1"/>
              </w:rPr>
              <w:t xml:space="preserve"> but which is within the remit of the duties and responsibilities.</w:t>
            </w:r>
          </w:p>
        </w:tc>
      </w:tr>
      <w:tr w:rsidR="0C3DD543" w14:paraId="563EC248" w14:textId="77777777" w:rsidTr="75E43227">
        <w:trPr>
          <w:trHeight w:val="300"/>
        </w:trPr>
        <w:tc>
          <w:tcPr>
            <w:tcW w:w="9242" w:type="dxa"/>
            <w:gridSpan w:val="4"/>
            <w:shd w:val="clear" w:color="auto" w:fill="DBE5F1" w:themeFill="accent1" w:themeFillTint="33"/>
          </w:tcPr>
          <w:p w14:paraId="40585084" w14:textId="3BAFF50E" w:rsidR="224A34A4" w:rsidRDefault="224A34A4" w:rsidP="41BF9AF8">
            <w:pPr>
              <w:rPr>
                <w:rFonts w:asciiTheme="majorHAnsi" w:eastAsiaTheme="majorEastAsia" w:hAnsiTheme="majorHAnsi" w:cstheme="majorBidi"/>
                <w:b/>
                <w:bCs/>
                <w:color w:val="000000" w:themeColor="text1"/>
              </w:rPr>
            </w:pPr>
            <w:r w:rsidRPr="41BF9AF8">
              <w:rPr>
                <w:rFonts w:asciiTheme="majorHAnsi" w:eastAsiaTheme="majorEastAsia" w:hAnsiTheme="majorHAnsi" w:cstheme="majorBidi"/>
                <w:b/>
                <w:bCs/>
                <w:color w:val="000000" w:themeColor="text1"/>
              </w:rPr>
              <w:t>Collaborative working</w:t>
            </w:r>
          </w:p>
        </w:tc>
      </w:tr>
      <w:tr w:rsidR="0C3DD543" w14:paraId="753DF53A" w14:textId="77777777" w:rsidTr="75E43227">
        <w:trPr>
          <w:trHeight w:val="300"/>
        </w:trPr>
        <w:tc>
          <w:tcPr>
            <w:tcW w:w="9242" w:type="dxa"/>
            <w:gridSpan w:val="4"/>
          </w:tcPr>
          <w:p w14:paraId="73827D6C" w14:textId="58045ED5" w:rsidR="224A34A4" w:rsidRDefault="224A34A4" w:rsidP="41BF9AF8">
            <w:pPr>
              <w:pStyle w:val="ListParagraph"/>
              <w:numPr>
                <w:ilvl w:val="0"/>
                <w:numId w:val="7"/>
              </w:numPr>
              <w:rPr>
                <w:rFonts w:asciiTheme="majorHAnsi" w:eastAsiaTheme="majorEastAsia" w:hAnsiTheme="majorHAnsi" w:cstheme="majorBidi"/>
                <w:color w:val="242424"/>
              </w:rPr>
            </w:pPr>
            <w:r w:rsidRPr="41BF9AF8">
              <w:rPr>
                <w:rFonts w:asciiTheme="majorHAnsi" w:eastAsiaTheme="majorEastAsia" w:hAnsiTheme="majorHAnsi" w:cstheme="majorBidi"/>
                <w:color w:val="242424"/>
              </w:rPr>
              <w:t>GLF Schools promotes a cross-cluster collaborative approach, allowing colleagues to share expertise and experience, ensuring all children in our schools receive an excellent education and reach their potential. Through this cluster model, GLF Schools is committed to providing opportunities for professional development and career progression.</w:t>
            </w:r>
          </w:p>
          <w:p w14:paraId="7F8D5760" w14:textId="6F297B56" w:rsidR="0C3DD543" w:rsidRDefault="0C3DD543" w:rsidP="41BF9AF8">
            <w:pPr>
              <w:rPr>
                <w:rFonts w:asciiTheme="majorHAnsi" w:eastAsiaTheme="majorEastAsia" w:hAnsiTheme="majorHAnsi" w:cstheme="majorBidi"/>
                <w:color w:val="000000" w:themeColor="text1"/>
              </w:rPr>
            </w:pPr>
          </w:p>
        </w:tc>
      </w:tr>
      <w:tr w:rsidR="001D2EF4" w14:paraId="021EB3DA" w14:textId="77777777" w:rsidTr="75E43227">
        <w:tc>
          <w:tcPr>
            <w:tcW w:w="9242" w:type="dxa"/>
            <w:gridSpan w:val="4"/>
            <w:shd w:val="clear" w:color="auto" w:fill="DBE5F1" w:themeFill="accent1" w:themeFillTint="33"/>
          </w:tcPr>
          <w:p w14:paraId="00000043" w14:textId="77777777" w:rsidR="001D2EF4" w:rsidRDefault="0C3DD543" w:rsidP="41BF9AF8">
            <w:pPr>
              <w:tabs>
                <w:tab w:val="left" w:pos="3885"/>
              </w:tabs>
              <w:jc w:val="left"/>
              <w:rPr>
                <w:rFonts w:asciiTheme="majorHAnsi" w:eastAsiaTheme="majorEastAsia" w:hAnsiTheme="majorHAnsi" w:cstheme="majorBidi"/>
                <w:b/>
                <w:bCs/>
              </w:rPr>
            </w:pPr>
            <w:r w:rsidRPr="41BF9AF8">
              <w:rPr>
                <w:rFonts w:asciiTheme="majorHAnsi" w:eastAsiaTheme="majorEastAsia" w:hAnsiTheme="majorHAnsi" w:cstheme="majorBidi"/>
                <w:b/>
                <w:bCs/>
              </w:rPr>
              <w:t>Safeguarding</w:t>
            </w:r>
          </w:p>
        </w:tc>
      </w:tr>
      <w:tr w:rsidR="001D2EF4" w14:paraId="7DD1AB2C" w14:textId="77777777" w:rsidTr="75E43227">
        <w:tc>
          <w:tcPr>
            <w:tcW w:w="9242" w:type="dxa"/>
            <w:gridSpan w:val="4"/>
          </w:tcPr>
          <w:p w14:paraId="00000047" w14:textId="77777777" w:rsidR="001D2EF4" w:rsidRDefault="0C3DD543" w:rsidP="41BF9AF8">
            <w:pPr>
              <w:numPr>
                <w:ilvl w:val="0"/>
                <w:numId w:val="5"/>
              </w:numPr>
              <w:pBdr>
                <w:top w:val="nil"/>
                <w:left w:val="nil"/>
                <w:bottom w:val="nil"/>
                <w:right w:val="nil"/>
                <w:between w:val="nil"/>
              </w:pBdr>
              <w:tabs>
                <w:tab w:val="left" w:pos="3885"/>
              </w:tabs>
              <w:jc w:val="left"/>
              <w:rPr>
                <w:rFonts w:asciiTheme="majorHAnsi" w:eastAsiaTheme="majorEastAsia" w:hAnsiTheme="majorHAnsi" w:cstheme="majorBidi"/>
                <w:color w:val="000000" w:themeColor="text1"/>
              </w:rPr>
            </w:pPr>
            <w:r w:rsidRPr="41BF9AF8">
              <w:rPr>
                <w:rFonts w:asciiTheme="majorHAnsi" w:eastAsiaTheme="majorEastAsia" w:hAnsiTheme="majorHAnsi" w:cstheme="majorBidi"/>
                <w:color w:val="000000" w:themeColor="text1"/>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4B" w14:textId="77777777" w:rsidR="001D2EF4" w:rsidRDefault="001D2EF4" w:rsidP="0C3DD543">
      <w:pPr>
        <w:rPr>
          <w:rFonts w:asciiTheme="majorHAnsi" w:eastAsiaTheme="majorEastAsia" w:hAnsiTheme="majorHAnsi" w:cstheme="majorBidi"/>
        </w:rPr>
      </w:pPr>
    </w:p>
    <w:sectPr w:rsidR="001D2EF4">
      <w:headerReference w:type="default" r:id="rId10"/>
      <w:footerReference w:type="default" r:id="rId11"/>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44647B" w14:textId="77777777" w:rsidR="00E5779A" w:rsidRDefault="00E5779A">
      <w:pPr>
        <w:spacing w:line="240" w:lineRule="auto"/>
      </w:pPr>
      <w:r>
        <w:separator/>
      </w:r>
    </w:p>
  </w:endnote>
  <w:endnote w:type="continuationSeparator" w:id="0">
    <w:p w14:paraId="789D04A1" w14:textId="77777777" w:rsidR="00E5779A" w:rsidRDefault="00E577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embedRegular r:id="rId1" w:fontKey="{1E2F7C22-10E8-4BB0-91C4-F9400B152A5F}"/>
    <w:embedBold r:id="rId2" w:fontKey="{098FD5F1-D534-4D55-8AE0-B66B22A118A6}"/>
  </w:font>
  <w:font w:name="Georgia">
    <w:panose1 w:val="02040502050405020303"/>
    <w:charset w:val="00"/>
    <w:family w:val="roman"/>
    <w:pitch w:val="variable"/>
    <w:sig w:usb0="00000287" w:usb1="00000000" w:usb2="00000000" w:usb3="00000000" w:csb0="0000009F" w:csb1="00000000"/>
    <w:embedRegular r:id="rId3" w:fontKey="{595B8502-A20B-4B4A-8900-0825EA43D7D3}"/>
    <w:embedItalic r:id="rId4" w:fontKey="{05E1618A-E3AC-43B1-9733-6A1B5D0A3422}"/>
  </w:font>
  <w:font w:name="Calibri">
    <w:panose1 w:val="020F0502020204030204"/>
    <w:charset w:val="00"/>
    <w:family w:val="swiss"/>
    <w:pitch w:val="variable"/>
    <w:sig w:usb0="E4002EFF" w:usb1="C000247B" w:usb2="00000009" w:usb3="00000000" w:csb0="000001FF" w:csb1="00000000"/>
    <w:embedRegular r:id="rId5" w:fontKey="{61A8004E-103A-4528-BC2D-1FF3578B8CC1}"/>
    <w:embedBold r:id="rId6" w:fontKey="{0A6F6D8D-68F3-44D2-A4FB-C0E2BF36D3FA}"/>
    <w:embedBoldItalic r:id="rId7" w:fontKey="{CCF7C3B4-A5E5-4A18-8EF9-B33C5B89A43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D4857C56-7057-4E23-AC72-0107373496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1BF9AF8" w14:paraId="33E38EA1" w14:textId="77777777" w:rsidTr="41BF9AF8">
      <w:trPr>
        <w:trHeight w:val="300"/>
      </w:trPr>
      <w:tc>
        <w:tcPr>
          <w:tcW w:w="3005" w:type="dxa"/>
        </w:tcPr>
        <w:p w14:paraId="593E892C" w14:textId="41D4A656" w:rsidR="41BF9AF8" w:rsidRDefault="41BF9AF8" w:rsidP="41BF9AF8">
          <w:pPr>
            <w:pStyle w:val="Header"/>
            <w:ind w:left="-115"/>
            <w:jc w:val="left"/>
          </w:pPr>
        </w:p>
      </w:tc>
      <w:tc>
        <w:tcPr>
          <w:tcW w:w="3005" w:type="dxa"/>
        </w:tcPr>
        <w:p w14:paraId="6B750E6B" w14:textId="6085402A" w:rsidR="41BF9AF8" w:rsidRDefault="41BF9AF8" w:rsidP="41BF9AF8">
          <w:pPr>
            <w:pStyle w:val="Header"/>
            <w:jc w:val="center"/>
          </w:pPr>
        </w:p>
      </w:tc>
      <w:tc>
        <w:tcPr>
          <w:tcW w:w="3005" w:type="dxa"/>
        </w:tcPr>
        <w:p w14:paraId="6042B72A" w14:textId="7B5A761D" w:rsidR="41BF9AF8" w:rsidRDefault="41BF9AF8" w:rsidP="41BF9AF8">
          <w:pPr>
            <w:pStyle w:val="Header"/>
            <w:ind w:right="-115"/>
            <w:jc w:val="right"/>
          </w:pPr>
        </w:p>
      </w:tc>
    </w:tr>
  </w:tbl>
  <w:p w14:paraId="1AA9A79A" w14:textId="65E735A7" w:rsidR="41BF9AF8" w:rsidRDefault="41BF9AF8" w:rsidP="41BF9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9E5CDA" w14:textId="77777777" w:rsidR="00E5779A" w:rsidRDefault="00E5779A">
      <w:pPr>
        <w:spacing w:line="240" w:lineRule="auto"/>
      </w:pPr>
      <w:r>
        <w:separator/>
      </w:r>
    </w:p>
  </w:footnote>
  <w:footnote w:type="continuationSeparator" w:id="0">
    <w:p w14:paraId="032DC262" w14:textId="77777777" w:rsidR="00E5779A" w:rsidRDefault="00E577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F" w14:textId="41EA9032" w:rsidR="001D2EF4" w:rsidRPr="00C35586" w:rsidRDefault="00C35586" w:rsidP="00C35586">
    <w:pPr>
      <w:pBdr>
        <w:top w:val="nil"/>
        <w:left w:val="nil"/>
        <w:bottom w:val="nil"/>
        <w:right w:val="nil"/>
        <w:between w:val="nil"/>
      </w:pBdr>
      <w:tabs>
        <w:tab w:val="center" w:pos="4513"/>
        <w:tab w:val="right" w:pos="9026"/>
      </w:tabs>
      <w:spacing w:before="708" w:line="240" w:lineRule="auto"/>
      <w:jc w:val="right"/>
      <w:rPr>
        <w:b/>
        <w:bCs/>
        <w:color w:val="FF0000"/>
      </w:rPr>
    </w:pPr>
    <w:r>
      <w:rPr>
        <w:noProof/>
      </w:rPr>
      <w:drawing>
        <wp:anchor distT="0" distB="0" distL="114300" distR="114300" simplePos="0" relativeHeight="251658240" behindDoc="0" locked="0" layoutInCell="1" hidden="0" allowOverlap="1" wp14:anchorId="686DA04E" wp14:editId="5EAAB8A3">
          <wp:simplePos x="0" y="0"/>
          <wp:positionH relativeFrom="margin">
            <wp:align>left</wp:align>
          </wp:positionH>
          <wp:positionV relativeFrom="paragraph">
            <wp:posOffset>-1270</wp:posOffset>
          </wp:positionV>
          <wp:extent cx="1053465" cy="781050"/>
          <wp:effectExtent l="0" t="0" r="0" b="0"/>
          <wp:wrapNone/>
          <wp:docPr id="2" name="image1.jpg" descr="E:\GLF Logos\GLF_CMYK_Multi.jpg"/>
          <wp:cNvGraphicFramePr/>
          <a:graphic xmlns:a="http://schemas.openxmlformats.org/drawingml/2006/main">
            <a:graphicData uri="http://schemas.openxmlformats.org/drawingml/2006/picture">
              <pic:pic xmlns:pic="http://schemas.openxmlformats.org/drawingml/2006/picture">
                <pic:nvPicPr>
                  <pic:cNvPr id="0" name="image1.jpg" descr="E:\GLF Logos\GLF_CMYK_Multi.jpg"/>
                  <pic:cNvPicPr preferRelativeResize="0"/>
                </pic:nvPicPr>
                <pic:blipFill>
                  <a:blip r:embed="rId1"/>
                  <a:srcRect l="13032" t="14185" r="14894" b="16263"/>
                  <a:stretch>
                    <a:fillRect/>
                  </a:stretch>
                </pic:blipFill>
                <pic:spPr>
                  <a:xfrm>
                    <a:off x="0" y="0"/>
                    <a:ext cx="1053465" cy="781050"/>
                  </a:xfrm>
                  <a:prstGeom prst="rect">
                    <a:avLst/>
                  </a:prstGeom>
                  <a:ln/>
                </pic:spPr>
              </pic:pic>
            </a:graphicData>
          </a:graphic>
        </wp:anchor>
      </w:drawing>
    </w:r>
    <w:r w:rsidR="41BF9AF8">
      <w:rPr>
        <w:noProof/>
      </w:rPr>
      <w:drawing>
        <wp:inline distT="0" distB="0" distL="0" distR="0" wp14:anchorId="5F8DE2AF" wp14:editId="3A1713D9">
          <wp:extent cx="1228725" cy="590550"/>
          <wp:effectExtent l="0" t="0" r="0" b="0"/>
          <wp:docPr id="1498001073" name="Picture 1498001073" descr="Flore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228725" cy="590550"/>
                  </a:xfrm>
                  <a:prstGeom prst="rect">
                    <a:avLst/>
                  </a:prstGeom>
                </pic:spPr>
              </pic:pic>
            </a:graphicData>
          </a:graphic>
        </wp:inline>
      </w:drawing>
    </w:r>
    <w:r w:rsidR="00E5779A">
      <w:br/>
    </w:r>
    <w:r w:rsidR="00E5779A">
      <w:rPr>
        <w:color w:val="000000"/>
      </w:rPr>
      <w:tab/>
    </w:r>
    <w:r w:rsidR="00E5779A">
      <w:rPr>
        <w:color w:val="000000"/>
      </w:rPr>
      <w:tab/>
    </w:r>
    <w:r w:rsidR="00E5779A">
      <w:rPr>
        <w:color w:val="000000"/>
      </w:rPr>
      <w:tab/>
    </w:r>
    <w:r w:rsidR="00E5779A">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8578B2"/>
    <w:multiLevelType w:val="multilevel"/>
    <w:tmpl w:val="5FFE05D4"/>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F5693F5"/>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3A0F7599"/>
    <w:multiLevelType w:val="multilevel"/>
    <w:tmpl w:val="7EBECF18"/>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7CEF53E"/>
    <w:multiLevelType w:val="multilevel"/>
    <w:tmpl w:val="FFFFFFFF"/>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6ABBCE85"/>
    <w:multiLevelType w:val="multilevel"/>
    <w:tmpl w:val="FFFFFFFF"/>
    <w:lvl w:ilvl="0">
      <w:start w:val="1"/>
      <w:numFmt w:val="bullet"/>
      <w:lvlText w:val="●"/>
      <w:lvlJc w:val="left"/>
      <w:pPr>
        <w:ind w:left="765" w:hanging="360"/>
      </w:pPr>
      <w:rPr>
        <w:rFonts w:ascii="Arial" w:eastAsia="Arial" w:hAnsi="Arial" w:cs="Arial"/>
      </w:rPr>
    </w:lvl>
    <w:lvl w:ilvl="1">
      <w:start w:val="1"/>
      <w:numFmt w:val="bullet"/>
      <w:lvlText w:val="o"/>
      <w:lvlJc w:val="left"/>
      <w:pPr>
        <w:ind w:left="1485" w:hanging="360"/>
      </w:pPr>
      <w:rPr>
        <w:rFonts w:ascii="Arial" w:eastAsia="Arial" w:hAnsi="Arial" w:cs="Arial"/>
      </w:rPr>
    </w:lvl>
    <w:lvl w:ilvl="2">
      <w:start w:val="1"/>
      <w:numFmt w:val="bullet"/>
      <w:lvlText w:val="▪"/>
      <w:lvlJc w:val="left"/>
      <w:pPr>
        <w:ind w:left="2205" w:hanging="360"/>
      </w:pPr>
      <w:rPr>
        <w:rFonts w:ascii="Arial" w:eastAsia="Arial" w:hAnsi="Arial" w:cs="Arial"/>
      </w:rPr>
    </w:lvl>
    <w:lvl w:ilvl="3">
      <w:start w:val="1"/>
      <w:numFmt w:val="bullet"/>
      <w:lvlText w:val="●"/>
      <w:lvlJc w:val="left"/>
      <w:pPr>
        <w:ind w:left="2925" w:hanging="360"/>
      </w:pPr>
      <w:rPr>
        <w:rFonts w:ascii="Arial" w:eastAsia="Arial" w:hAnsi="Arial" w:cs="Arial"/>
      </w:rPr>
    </w:lvl>
    <w:lvl w:ilvl="4">
      <w:start w:val="1"/>
      <w:numFmt w:val="bullet"/>
      <w:lvlText w:val="o"/>
      <w:lvlJc w:val="left"/>
      <w:pPr>
        <w:ind w:left="3645" w:hanging="360"/>
      </w:pPr>
      <w:rPr>
        <w:rFonts w:ascii="Arial" w:eastAsia="Arial" w:hAnsi="Arial" w:cs="Arial"/>
      </w:rPr>
    </w:lvl>
    <w:lvl w:ilvl="5">
      <w:start w:val="1"/>
      <w:numFmt w:val="bullet"/>
      <w:lvlText w:val="▪"/>
      <w:lvlJc w:val="left"/>
      <w:pPr>
        <w:ind w:left="4365" w:hanging="360"/>
      </w:pPr>
      <w:rPr>
        <w:rFonts w:ascii="Arial" w:eastAsia="Arial" w:hAnsi="Arial" w:cs="Arial"/>
      </w:rPr>
    </w:lvl>
    <w:lvl w:ilvl="6">
      <w:start w:val="1"/>
      <w:numFmt w:val="bullet"/>
      <w:lvlText w:val="●"/>
      <w:lvlJc w:val="left"/>
      <w:pPr>
        <w:ind w:left="5085" w:hanging="360"/>
      </w:pPr>
      <w:rPr>
        <w:rFonts w:ascii="Arial" w:eastAsia="Arial" w:hAnsi="Arial" w:cs="Arial"/>
      </w:rPr>
    </w:lvl>
    <w:lvl w:ilvl="7">
      <w:start w:val="1"/>
      <w:numFmt w:val="bullet"/>
      <w:lvlText w:val="o"/>
      <w:lvlJc w:val="left"/>
      <w:pPr>
        <w:ind w:left="5805" w:hanging="360"/>
      </w:pPr>
      <w:rPr>
        <w:rFonts w:ascii="Arial" w:eastAsia="Arial" w:hAnsi="Arial" w:cs="Arial"/>
      </w:rPr>
    </w:lvl>
    <w:lvl w:ilvl="8">
      <w:start w:val="1"/>
      <w:numFmt w:val="bullet"/>
      <w:lvlText w:val="▪"/>
      <w:lvlJc w:val="left"/>
      <w:pPr>
        <w:ind w:left="6525" w:hanging="360"/>
      </w:pPr>
      <w:rPr>
        <w:rFonts w:ascii="Arial" w:eastAsia="Arial" w:hAnsi="Arial" w:cs="Arial"/>
      </w:rPr>
    </w:lvl>
  </w:abstractNum>
  <w:abstractNum w:abstractNumId="5" w15:restartNumberingAfterBreak="0">
    <w:nsid w:val="6FABC6DD"/>
    <w:multiLevelType w:val="multilevel"/>
    <w:tmpl w:val="85B6FE3C"/>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0338EA6"/>
    <w:multiLevelType w:val="hybridMultilevel"/>
    <w:tmpl w:val="87C87E4C"/>
    <w:lvl w:ilvl="0" w:tplc="B4781622">
      <w:start w:val="1"/>
      <w:numFmt w:val="bullet"/>
      <w:lvlText w:val=""/>
      <w:lvlJc w:val="left"/>
      <w:pPr>
        <w:ind w:left="720" w:hanging="360"/>
      </w:pPr>
      <w:rPr>
        <w:rFonts w:ascii="Symbol" w:hAnsi="Symbol" w:hint="default"/>
      </w:rPr>
    </w:lvl>
    <w:lvl w:ilvl="1" w:tplc="7E5878FA">
      <w:start w:val="1"/>
      <w:numFmt w:val="bullet"/>
      <w:lvlText w:val="o"/>
      <w:lvlJc w:val="left"/>
      <w:pPr>
        <w:ind w:left="1440" w:hanging="360"/>
      </w:pPr>
      <w:rPr>
        <w:rFonts w:ascii="Courier New" w:hAnsi="Courier New" w:hint="default"/>
      </w:rPr>
    </w:lvl>
    <w:lvl w:ilvl="2" w:tplc="78D4FC62">
      <w:start w:val="1"/>
      <w:numFmt w:val="bullet"/>
      <w:lvlText w:val=""/>
      <w:lvlJc w:val="left"/>
      <w:pPr>
        <w:ind w:left="2160" w:hanging="360"/>
      </w:pPr>
      <w:rPr>
        <w:rFonts w:ascii="Wingdings" w:hAnsi="Wingdings" w:hint="default"/>
      </w:rPr>
    </w:lvl>
    <w:lvl w:ilvl="3" w:tplc="E362C5C6">
      <w:start w:val="1"/>
      <w:numFmt w:val="bullet"/>
      <w:lvlText w:val=""/>
      <w:lvlJc w:val="left"/>
      <w:pPr>
        <w:ind w:left="2880" w:hanging="360"/>
      </w:pPr>
      <w:rPr>
        <w:rFonts w:ascii="Symbol" w:hAnsi="Symbol" w:hint="default"/>
      </w:rPr>
    </w:lvl>
    <w:lvl w:ilvl="4" w:tplc="AFC24212">
      <w:start w:val="1"/>
      <w:numFmt w:val="bullet"/>
      <w:lvlText w:val="o"/>
      <w:lvlJc w:val="left"/>
      <w:pPr>
        <w:ind w:left="3600" w:hanging="360"/>
      </w:pPr>
      <w:rPr>
        <w:rFonts w:ascii="Courier New" w:hAnsi="Courier New" w:hint="default"/>
      </w:rPr>
    </w:lvl>
    <w:lvl w:ilvl="5" w:tplc="142C286A">
      <w:start w:val="1"/>
      <w:numFmt w:val="bullet"/>
      <w:lvlText w:val=""/>
      <w:lvlJc w:val="left"/>
      <w:pPr>
        <w:ind w:left="4320" w:hanging="360"/>
      </w:pPr>
      <w:rPr>
        <w:rFonts w:ascii="Wingdings" w:hAnsi="Wingdings" w:hint="default"/>
      </w:rPr>
    </w:lvl>
    <w:lvl w:ilvl="6" w:tplc="CAD041C4">
      <w:start w:val="1"/>
      <w:numFmt w:val="bullet"/>
      <w:lvlText w:val=""/>
      <w:lvlJc w:val="left"/>
      <w:pPr>
        <w:ind w:left="5040" w:hanging="360"/>
      </w:pPr>
      <w:rPr>
        <w:rFonts w:ascii="Symbol" w:hAnsi="Symbol" w:hint="default"/>
      </w:rPr>
    </w:lvl>
    <w:lvl w:ilvl="7" w:tplc="7B2261E0">
      <w:start w:val="1"/>
      <w:numFmt w:val="bullet"/>
      <w:lvlText w:val="o"/>
      <w:lvlJc w:val="left"/>
      <w:pPr>
        <w:ind w:left="5760" w:hanging="360"/>
      </w:pPr>
      <w:rPr>
        <w:rFonts w:ascii="Courier New" w:hAnsi="Courier New" w:hint="default"/>
      </w:rPr>
    </w:lvl>
    <w:lvl w:ilvl="8" w:tplc="6DFE12CE">
      <w:start w:val="1"/>
      <w:numFmt w:val="bullet"/>
      <w:lvlText w:val=""/>
      <w:lvlJc w:val="left"/>
      <w:pPr>
        <w:ind w:left="6480" w:hanging="360"/>
      </w:pPr>
      <w:rPr>
        <w:rFonts w:ascii="Wingdings" w:hAnsi="Wingdings" w:hint="default"/>
      </w:rPr>
    </w:lvl>
  </w:abstractNum>
  <w:num w:numId="1" w16cid:durableId="139352495">
    <w:abstractNumId w:val="5"/>
  </w:num>
  <w:num w:numId="2" w16cid:durableId="1783647595">
    <w:abstractNumId w:val="2"/>
  </w:num>
  <w:num w:numId="3" w16cid:durableId="709380007">
    <w:abstractNumId w:val="0"/>
  </w:num>
  <w:num w:numId="4" w16cid:durableId="2134863365">
    <w:abstractNumId w:val="6"/>
  </w:num>
  <w:num w:numId="5" w16cid:durableId="709308161">
    <w:abstractNumId w:val="1"/>
  </w:num>
  <w:num w:numId="6" w16cid:durableId="1611283418">
    <w:abstractNumId w:val="4"/>
  </w:num>
  <w:num w:numId="7" w16cid:durableId="18891067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C3DD543"/>
    <w:rsid w:val="001D2EF4"/>
    <w:rsid w:val="00484A62"/>
    <w:rsid w:val="00731CDB"/>
    <w:rsid w:val="00C35586"/>
    <w:rsid w:val="00DD39AE"/>
    <w:rsid w:val="00E5779A"/>
    <w:rsid w:val="01394BA7"/>
    <w:rsid w:val="0219D321"/>
    <w:rsid w:val="035D7196"/>
    <w:rsid w:val="03F2412F"/>
    <w:rsid w:val="067A9ED1"/>
    <w:rsid w:val="0734D750"/>
    <w:rsid w:val="08B04934"/>
    <w:rsid w:val="0AE242A2"/>
    <w:rsid w:val="0B3487B6"/>
    <w:rsid w:val="0C0DFFC8"/>
    <w:rsid w:val="0C2D3FD5"/>
    <w:rsid w:val="0C3DD543"/>
    <w:rsid w:val="0C7C073A"/>
    <w:rsid w:val="0E735155"/>
    <w:rsid w:val="119DC71F"/>
    <w:rsid w:val="1231ECC9"/>
    <w:rsid w:val="123F7D6D"/>
    <w:rsid w:val="144F957B"/>
    <w:rsid w:val="16B7A4A6"/>
    <w:rsid w:val="1724CEA6"/>
    <w:rsid w:val="18348082"/>
    <w:rsid w:val="1A7F6E3C"/>
    <w:rsid w:val="1C344909"/>
    <w:rsid w:val="1C58139D"/>
    <w:rsid w:val="1DDA9EB5"/>
    <w:rsid w:val="1F476155"/>
    <w:rsid w:val="200F39D9"/>
    <w:rsid w:val="2126451B"/>
    <w:rsid w:val="224A34A4"/>
    <w:rsid w:val="226BC39B"/>
    <w:rsid w:val="23583846"/>
    <w:rsid w:val="238C6067"/>
    <w:rsid w:val="2401E289"/>
    <w:rsid w:val="240777B5"/>
    <w:rsid w:val="24AF4E8A"/>
    <w:rsid w:val="25D253FC"/>
    <w:rsid w:val="25E4C5DB"/>
    <w:rsid w:val="27248B95"/>
    <w:rsid w:val="2740F331"/>
    <w:rsid w:val="277AF6FE"/>
    <w:rsid w:val="284F69A9"/>
    <w:rsid w:val="2A4193AD"/>
    <w:rsid w:val="2A8B9708"/>
    <w:rsid w:val="2A9BB480"/>
    <w:rsid w:val="2C413407"/>
    <w:rsid w:val="2FE5C631"/>
    <w:rsid w:val="32A3A74B"/>
    <w:rsid w:val="32E827E7"/>
    <w:rsid w:val="356726E5"/>
    <w:rsid w:val="36711797"/>
    <w:rsid w:val="37C2BAB1"/>
    <w:rsid w:val="389F59BD"/>
    <w:rsid w:val="38C05B46"/>
    <w:rsid w:val="39381243"/>
    <w:rsid w:val="39983257"/>
    <w:rsid w:val="39D28BA8"/>
    <w:rsid w:val="3C738212"/>
    <w:rsid w:val="3D35FD70"/>
    <w:rsid w:val="3DD11DC5"/>
    <w:rsid w:val="3E2ADC37"/>
    <w:rsid w:val="3E8D85B7"/>
    <w:rsid w:val="3FCE2554"/>
    <w:rsid w:val="41BF9AF8"/>
    <w:rsid w:val="4238B551"/>
    <w:rsid w:val="42EB3A7A"/>
    <w:rsid w:val="42F23FA1"/>
    <w:rsid w:val="45562C21"/>
    <w:rsid w:val="46629771"/>
    <w:rsid w:val="484D566C"/>
    <w:rsid w:val="48730FD5"/>
    <w:rsid w:val="48E03D70"/>
    <w:rsid w:val="4ABF14CD"/>
    <w:rsid w:val="4AE32418"/>
    <w:rsid w:val="4B7CECD6"/>
    <w:rsid w:val="4BE33443"/>
    <w:rsid w:val="4DC81D97"/>
    <w:rsid w:val="4EE65393"/>
    <w:rsid w:val="4FA753C5"/>
    <w:rsid w:val="501897EF"/>
    <w:rsid w:val="5051FB8A"/>
    <w:rsid w:val="50B5900E"/>
    <w:rsid w:val="51ECA905"/>
    <w:rsid w:val="5220EE19"/>
    <w:rsid w:val="52622DC0"/>
    <w:rsid w:val="52A5E6D3"/>
    <w:rsid w:val="53CBF5E2"/>
    <w:rsid w:val="55EA7737"/>
    <w:rsid w:val="567C34DB"/>
    <w:rsid w:val="579ABE21"/>
    <w:rsid w:val="579AEF5A"/>
    <w:rsid w:val="57B02CF7"/>
    <w:rsid w:val="58FB5B44"/>
    <w:rsid w:val="5B04E065"/>
    <w:rsid w:val="5BA73FF0"/>
    <w:rsid w:val="5C2B346D"/>
    <w:rsid w:val="5C36C28A"/>
    <w:rsid w:val="5CD44F6D"/>
    <w:rsid w:val="6067D78A"/>
    <w:rsid w:val="60A699C7"/>
    <w:rsid w:val="60B697C7"/>
    <w:rsid w:val="614D3884"/>
    <w:rsid w:val="6159F253"/>
    <w:rsid w:val="62519571"/>
    <w:rsid w:val="6273E726"/>
    <w:rsid w:val="627EA741"/>
    <w:rsid w:val="63A244BE"/>
    <w:rsid w:val="6418FD6E"/>
    <w:rsid w:val="642BE393"/>
    <w:rsid w:val="6812B455"/>
    <w:rsid w:val="693268CA"/>
    <w:rsid w:val="6AB1AEA4"/>
    <w:rsid w:val="6AF7753B"/>
    <w:rsid w:val="6B412A1F"/>
    <w:rsid w:val="6CDE88E6"/>
    <w:rsid w:val="6CEC02C3"/>
    <w:rsid w:val="6D1E6C6E"/>
    <w:rsid w:val="6DAC50CB"/>
    <w:rsid w:val="6F1A9EEC"/>
    <w:rsid w:val="7009F1B6"/>
    <w:rsid w:val="702EFC99"/>
    <w:rsid w:val="717086F1"/>
    <w:rsid w:val="72133D0C"/>
    <w:rsid w:val="721AC95E"/>
    <w:rsid w:val="7362D9E8"/>
    <w:rsid w:val="7415C664"/>
    <w:rsid w:val="746B8A12"/>
    <w:rsid w:val="7497145B"/>
    <w:rsid w:val="74AD18F7"/>
    <w:rsid w:val="74B2940A"/>
    <w:rsid w:val="74EA8660"/>
    <w:rsid w:val="75750C9C"/>
    <w:rsid w:val="75E43227"/>
    <w:rsid w:val="77BE6A05"/>
    <w:rsid w:val="78B0B66F"/>
    <w:rsid w:val="7902EA0B"/>
    <w:rsid w:val="7A87DD81"/>
    <w:rsid w:val="7B201FEA"/>
    <w:rsid w:val="7B29DD57"/>
    <w:rsid w:val="7B485002"/>
    <w:rsid w:val="7C78A4B2"/>
    <w:rsid w:val="7E19E40F"/>
    <w:rsid w:val="7E8E31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AF307"/>
  <w15:docId w15:val="{5952D002-3D65-4433-80C5-691F74D33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Light" w:eastAsia="Open Sans Light" w:hAnsi="Open Sans Light" w:cs="Open Sans Light"/>
        <w:sz w:val="22"/>
        <w:szCs w:val="22"/>
        <w:lang w:val="en-GB" w:eastAsia="ja-JP"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752683a-0ec0-4edf-81a0-24c21d8457ad">
      <Terms xmlns="http://schemas.microsoft.com/office/infopath/2007/PartnerControls"/>
    </lcf76f155ced4ddcb4097134ff3c332f>
    <SharedWithUsers xmlns="2b0ab333-5223-46e5-b93e-f45ac9eeece4">
      <UserInfo>
        <DisplayName>Clarissa Bradford-Isaacs</DisplayName>
        <AccountId>790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076A7853936C449DEB3BA85C490385" ma:contentTypeVersion="14" ma:contentTypeDescription="Create a new document." ma:contentTypeScope="" ma:versionID="885d22667ebf24eedba34605d6269fd9">
  <xsd:schema xmlns:xsd="http://www.w3.org/2001/XMLSchema" xmlns:xs="http://www.w3.org/2001/XMLSchema" xmlns:p="http://schemas.microsoft.com/office/2006/metadata/properties" xmlns:ns2="8752683a-0ec0-4edf-81a0-24c21d8457ad" xmlns:ns3="2b0ab333-5223-46e5-b93e-f45ac9eeece4" targetNamespace="http://schemas.microsoft.com/office/2006/metadata/properties" ma:root="true" ma:fieldsID="c341a5dd864d23446914b7f7cbb5d0c6" ns2:_="" ns3:_="">
    <xsd:import namespace="8752683a-0ec0-4edf-81a0-24c21d8457ad"/>
    <xsd:import namespace="2b0ab333-5223-46e5-b93e-f45ac9eeec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2683a-0ec0-4edf-81a0-24c21d845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4e8d442-306a-4cdc-8202-66cff341c03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0ab333-5223-46e5-b93e-f45ac9eeec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138454-1EBB-40A6-8066-EE07B48A2038}">
  <ds:schemaRefs>
    <ds:schemaRef ds:uri="http://schemas.microsoft.com/office/2006/metadata/properties"/>
    <ds:schemaRef ds:uri="http://schemas.microsoft.com/office/infopath/2007/PartnerControls"/>
    <ds:schemaRef ds:uri="8752683a-0ec0-4edf-81a0-24c21d8457ad"/>
    <ds:schemaRef ds:uri="2b0ab333-5223-46e5-b93e-f45ac9eeece4"/>
  </ds:schemaRefs>
</ds:datastoreItem>
</file>

<file path=customXml/itemProps2.xml><?xml version="1.0" encoding="utf-8"?>
<ds:datastoreItem xmlns:ds="http://schemas.openxmlformats.org/officeDocument/2006/customXml" ds:itemID="{B45D93D8-14AE-4C74-9738-8F0F31061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52683a-0ec0-4edf-81a0-24c21d8457ad"/>
    <ds:schemaRef ds:uri="2b0ab333-5223-46e5-b93e-f45ac9eeec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71BB3D-DFBF-4A61-B893-B78BBBC9D0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796</Words>
  <Characters>4541</Characters>
  <Application>Microsoft Office Word</Application>
  <DocSecurity>4</DocSecurity>
  <Lines>37</Lines>
  <Paragraphs>10</Paragraphs>
  <ScaleCrop>false</ScaleCrop>
  <Company/>
  <LinksUpToDate>false</LinksUpToDate>
  <CharactersWithSpaces>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Clarissa Bradford-Isaacs</dc:creator>
  <cp:lastModifiedBy>Clarissa Bradford-Isaacs</cp:lastModifiedBy>
  <cp:revision>2</cp:revision>
  <dcterms:created xsi:type="dcterms:W3CDTF">2024-05-24T09:39:00Z</dcterms:created>
  <dcterms:modified xsi:type="dcterms:W3CDTF">2024-05-24T09:39:00Z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0x0101008C076A7853936C449DEB3BA85C490385</vt:lpwstr>
  </property>
  <property fmtid="{D5CDD505-2E9C-101B-9397-08002B2CF9AE}" pid="3" name="Order">
    <vt:r8>11500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MediaServiceImageTags">
    <vt:lpwstr/>
  </property>
</Properties>
</file>