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79" w:rsidRPr="00CE7779" w:rsidRDefault="00CE7779" w:rsidP="00CE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Early Years Learning Support Assistant</w:t>
      </w:r>
    </w:p>
    <w:p w:rsidR="00CE7779" w:rsidRPr="00CE7779" w:rsidRDefault="00CE7779" w:rsidP="00CE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Job Description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Salary Grade:</w:t>
      </w: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2 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SCP: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Post:</w:t>
      </w: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Early Years LSA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br/>
      </w: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Responsible to:</w:t>
      </w: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Early Years Leader/ Head of Early Years/ Headteacher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192" w:line="240" w:lineRule="auto"/>
        <w:ind w:left="-150" w:hanging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Duties:</w:t>
      </w:r>
    </w:p>
    <w:p w:rsidR="00CE7779" w:rsidRPr="00CE7779" w:rsidRDefault="00CE7779" w:rsidP="00CE7779">
      <w:pPr>
        <w:numPr>
          <w:ilvl w:val="0"/>
          <w:numId w:val="1"/>
        </w:numPr>
        <w:spacing w:after="192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be a Key Person EYFS setting.</w:t>
      </w:r>
    </w:p>
    <w:p w:rsidR="00CE7779" w:rsidRPr="00CE7779" w:rsidRDefault="00CE7779" w:rsidP="00CE7779">
      <w:pPr>
        <w:numPr>
          <w:ilvl w:val="0"/>
          <w:numId w:val="1"/>
        </w:numPr>
        <w:spacing w:after="192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work under the direction of the Early Years Leadership.</w:t>
      </w:r>
    </w:p>
    <w:p w:rsidR="00CE7779" w:rsidRPr="00CE7779" w:rsidRDefault="00CE7779" w:rsidP="00CE777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To be responsible for any tasks delegated by the Early Years </w:t>
      </w:r>
      <w:proofErr w:type="gramStart"/>
      <w:r w:rsidRPr="00CE7779">
        <w:rPr>
          <w:rFonts w:ascii="Calibri" w:eastAsia="Times New Roman" w:hAnsi="Calibri" w:cs="Calibri"/>
          <w:color w:val="000000"/>
          <w:lang w:eastAsia="en-GB"/>
        </w:rPr>
        <w:t>Leader ,</w:t>
      </w:r>
      <w:proofErr w:type="gramEnd"/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Head of Early Years or Headteacher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192" w:line="240" w:lineRule="auto"/>
        <w:ind w:hanging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Supporting Teaching and Learning 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Work under the direction of the Leadership team to deliver the Early Years statutory Framework (2017).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Develop a positive and supportive relationship with all children in Early Years.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Excellent communication with parents and other visitors and professionals such as speech therapists and occupational therapists, as necessary and with confidence.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Liaising with the Leadership team (Early Years Lead and Head of Early Years and Headteacher) and attend all phase/staff meetings and CPD as appropriate.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Be aware of the statutory requirements detailed in the Statutory Framework for EYFS (2017)- Early Years Outcomes and Characteristics of Effective Learning, as well as safeguarding requirements.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Be aware of other statutory guidance, including that for </w:t>
      </w:r>
      <w:proofErr w:type="gramStart"/>
      <w:r w:rsidRPr="00CE7779">
        <w:rPr>
          <w:rFonts w:ascii="Calibri" w:eastAsia="Times New Roman" w:hAnsi="Calibri" w:cs="Calibri"/>
          <w:color w:val="000000"/>
          <w:lang w:eastAsia="en-GB"/>
        </w:rPr>
        <w:t>two year</w:t>
      </w:r>
      <w:proofErr w:type="gramEnd"/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olds.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Be aware of the differing needs of children and be able to support them accordingly. 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Supervise and plan for small groups of children, ensuring their safety and access to learning activities.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Maintaining children’s records including learning journeys, progress checks and transition plans. 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support the children’s emotional or behavioural needs and help develop their social skills.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record children’s achievements and progress.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develop links with the Children’s Centre.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be a Key Person to children in the setting.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Undertake certain domestic duties</w:t>
      </w:r>
      <w:bookmarkStart w:id="0" w:name="_GoBack"/>
      <w:bookmarkEnd w:id="0"/>
      <w:r w:rsidRPr="00CE7779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CE7779">
        <w:rPr>
          <w:rFonts w:ascii="Calibri" w:eastAsia="Times New Roman" w:hAnsi="Calibri" w:cs="Calibri"/>
          <w:color w:val="000000"/>
          <w:lang w:eastAsia="en-GB"/>
        </w:rPr>
        <w:t>i.e</w:t>
      </w:r>
      <w:proofErr w:type="spellEnd"/>
      <w:r w:rsidRPr="00CE7779">
        <w:rPr>
          <w:rFonts w:ascii="Calibri" w:eastAsia="Times New Roman" w:hAnsi="Calibri" w:cs="Calibri"/>
          <w:color w:val="000000"/>
          <w:lang w:eastAsia="en-GB"/>
        </w:rPr>
        <w:t>, preparation of snacks, cleansing of equipment.</w:t>
      </w:r>
    </w:p>
    <w:p w:rsidR="00CE7779" w:rsidRPr="00CE7779" w:rsidRDefault="00CE7779" w:rsidP="00CE7779">
      <w:pPr>
        <w:numPr>
          <w:ilvl w:val="0"/>
          <w:numId w:val="2"/>
        </w:numPr>
        <w:spacing w:after="45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Work alongside the Early Years Leader and staff team to ensure that the school vision is fulfilled.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*Undertake other duties as may be requested from time to time by the leadership team.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192" w:line="240" w:lineRule="auto"/>
        <w:ind w:hanging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Administrative duties</w:t>
      </w:r>
    </w:p>
    <w:p w:rsidR="00CE7779" w:rsidRPr="00CE7779" w:rsidRDefault="00CE7779" w:rsidP="00CE7779">
      <w:pPr>
        <w:numPr>
          <w:ilvl w:val="0"/>
          <w:numId w:val="3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Prepare resources and present displays of children’s work. </w:t>
      </w:r>
    </w:p>
    <w:p w:rsidR="00CE7779" w:rsidRPr="00CE7779" w:rsidRDefault="00CE7779" w:rsidP="00CE7779">
      <w:pPr>
        <w:numPr>
          <w:ilvl w:val="0"/>
          <w:numId w:val="3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Keep paperwork linked to statutory welfare requirements up to date.</w:t>
      </w:r>
    </w:p>
    <w:p w:rsidR="00CE7779" w:rsidRPr="00CE7779" w:rsidRDefault="00CE7779" w:rsidP="00CE7779">
      <w:pPr>
        <w:numPr>
          <w:ilvl w:val="0"/>
          <w:numId w:val="3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 xml:space="preserve">Support parents with completing </w:t>
      </w:r>
      <w:proofErr w:type="gramStart"/>
      <w:r w:rsidRPr="00CE7779">
        <w:rPr>
          <w:rFonts w:ascii="Calibri" w:eastAsia="Times New Roman" w:hAnsi="Calibri" w:cs="Calibri"/>
          <w:color w:val="000000"/>
          <w:lang w:eastAsia="en-GB"/>
        </w:rPr>
        <w:t>parents</w:t>
      </w:r>
      <w:proofErr w:type="gramEnd"/>
      <w:r w:rsidRPr="00CE7779">
        <w:rPr>
          <w:rFonts w:ascii="Calibri" w:eastAsia="Times New Roman" w:hAnsi="Calibri" w:cs="Calibri"/>
          <w:color w:val="000000"/>
          <w:lang w:eastAsia="en-GB"/>
        </w:rPr>
        <w:t xml:space="preserve"> welcome packs and setting in sessions.</w:t>
      </w:r>
    </w:p>
    <w:p w:rsidR="00CE7779" w:rsidRPr="00CE7779" w:rsidRDefault="00CE7779" w:rsidP="00CE7779">
      <w:pPr>
        <w:numPr>
          <w:ilvl w:val="0"/>
          <w:numId w:val="3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Undertake other duties from time to time, as the head teacher requires.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192" w:line="240" w:lineRule="auto"/>
        <w:ind w:hanging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Standards and quality assurance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Support the aims and ethos of the school.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Set a good example in terms of dress, punctuality and attendance 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To maintain confidentiality.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Attend team and staff meetings. 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Undertake professional duties that may be reasonably assigned by the head teacher e.g. Additional training or cover duties.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Be proactive in matters relating to health, safety and hygiene.</w:t>
      </w:r>
    </w:p>
    <w:p w:rsidR="00CE7779" w:rsidRPr="00CE7779" w:rsidRDefault="00CE7779" w:rsidP="00CE7779">
      <w:pPr>
        <w:numPr>
          <w:ilvl w:val="0"/>
          <w:numId w:val="4"/>
        </w:numPr>
        <w:spacing w:after="45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lang w:eastAsia="en-GB"/>
        </w:rPr>
        <w:t>Be committed to safeguarding.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Calibri" w:eastAsia="Times New Roman" w:hAnsi="Calibri" w:cs="Calibri"/>
          <w:b/>
          <w:bCs/>
          <w:color w:val="000000"/>
          <w:lang w:eastAsia="en-GB"/>
        </w:rPr>
        <w:t>Qualities and Experience Required:</w:t>
      </w:r>
    </w:p>
    <w:p w:rsidR="00CE7779" w:rsidRPr="00CE7779" w:rsidRDefault="00CE7779" w:rsidP="00C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77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CE7779" w:rsidRPr="00CE7779" w:rsidRDefault="00CE7779" w:rsidP="00CE777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E777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Level 2 qualification as approved by DfE guidelines </w:t>
      </w:r>
      <w:hyperlink r:id="rId5" w:anchor="overview" w:history="1">
        <w:r w:rsidRPr="00CE7779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GB"/>
          </w:rPr>
          <w:t>https://www.gov.uk/guidance/early-years-qualifications-finder#overview</w:t>
        </w:r>
      </w:hyperlink>
      <w:r w:rsidRPr="00CE777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</w:t>
      </w:r>
    </w:p>
    <w:p w:rsidR="00CE7779" w:rsidRDefault="00CE7779"/>
    <w:sectPr w:rsidR="00CE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6853"/>
    <w:multiLevelType w:val="multilevel"/>
    <w:tmpl w:val="30E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A4A8C"/>
    <w:multiLevelType w:val="multilevel"/>
    <w:tmpl w:val="204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3254C"/>
    <w:multiLevelType w:val="multilevel"/>
    <w:tmpl w:val="023A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563EA"/>
    <w:multiLevelType w:val="multilevel"/>
    <w:tmpl w:val="B6F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C06FD"/>
    <w:multiLevelType w:val="multilevel"/>
    <w:tmpl w:val="941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9"/>
    <w:rsid w:val="00C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7901-6C7C-4B59-B687-69A8916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early-years-qualifications-fi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2022-03-11T10:43:00Z</dcterms:created>
  <dcterms:modified xsi:type="dcterms:W3CDTF">2022-03-11T10:44:00Z</dcterms:modified>
</cp:coreProperties>
</file>