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433B21" w14:textId="77777777" w:rsidR="000F2737" w:rsidRPr="00D3770A" w:rsidRDefault="000F2737" w:rsidP="000F2737">
      <w:pPr>
        <w:shd w:val="clear" w:color="999999" w:fill="262626"/>
        <w:tabs>
          <w:tab w:val="left" w:pos="-709"/>
        </w:tabs>
        <w:spacing w:before="120" w:after="0" w:line="240" w:lineRule="auto"/>
        <w:ind w:left="-709" w:right="-632"/>
        <w:rPr>
          <w:rFonts w:ascii="Arial Narrow" w:eastAsia="Times New Roman" w:hAnsi="Arial Narrow" w:cs="Arial"/>
          <w:b/>
          <w:color w:val="FFFFFF"/>
          <w:sz w:val="20"/>
          <w:szCs w:val="20"/>
        </w:rPr>
      </w:pPr>
      <w:r w:rsidRPr="00D3770A">
        <w:rPr>
          <w:rFonts w:ascii="Arial Narrow" w:eastAsia="Times New Roman" w:hAnsi="Arial Narrow" w:cs="Arial"/>
          <w:b/>
          <w:color w:val="FFFFFF"/>
          <w:sz w:val="20"/>
          <w:szCs w:val="20"/>
        </w:rPr>
        <w:t>Job Description</w:t>
      </w:r>
      <w:r w:rsidRPr="00D3770A">
        <w:rPr>
          <w:rFonts w:ascii="Arial Narrow" w:eastAsia="Times New Roman" w:hAnsi="Arial Narrow" w:cs="Arial"/>
          <w:b/>
          <w:i/>
          <w:color w:val="FFFFFF"/>
          <w:sz w:val="20"/>
          <w:szCs w:val="20"/>
        </w:rPr>
        <w:t xml:space="preserve"> </w:t>
      </w:r>
      <w:r w:rsidRPr="00D3770A">
        <w:rPr>
          <w:rFonts w:ascii="Arial Narrow" w:eastAsia="Times New Roman" w:hAnsi="Arial Narrow" w:cs="Arial"/>
          <w:b/>
          <w:i/>
          <w:color w:val="FFFFFF"/>
          <w:sz w:val="20"/>
          <w:szCs w:val="20"/>
        </w:rPr>
        <w:tab/>
      </w:r>
      <w:r w:rsidRPr="00D3770A">
        <w:rPr>
          <w:rFonts w:ascii="Arial Narrow" w:eastAsia="Times New Roman" w:hAnsi="Arial Narrow" w:cs="Arial"/>
          <w:b/>
          <w:color w:val="FFFFFF"/>
          <w:sz w:val="20"/>
          <w:szCs w:val="20"/>
        </w:rPr>
        <w:t xml:space="preserve">                                          </w:t>
      </w:r>
      <w:r w:rsidR="009E4E90" w:rsidRPr="00D3770A">
        <w:rPr>
          <w:rFonts w:ascii="Arial Narrow" w:eastAsia="Times New Roman" w:hAnsi="Arial Narrow" w:cs="Arial"/>
          <w:b/>
          <w:color w:val="FFFFFF"/>
          <w:sz w:val="20"/>
          <w:szCs w:val="20"/>
        </w:rPr>
        <w:t xml:space="preserve">                  </w:t>
      </w:r>
    </w:p>
    <w:p w14:paraId="1540210E" w14:textId="77777777" w:rsidR="000F2737" w:rsidRPr="00D3770A" w:rsidRDefault="000F2737" w:rsidP="000F2737">
      <w:pPr>
        <w:spacing w:after="0" w:line="240" w:lineRule="auto"/>
        <w:rPr>
          <w:rFonts w:ascii="Arial Narrow" w:eastAsia="Times" w:hAnsi="Arial Narrow" w:cs="Times New Roman"/>
          <w:sz w:val="20"/>
          <w:szCs w:val="20"/>
        </w:rPr>
      </w:pPr>
    </w:p>
    <w:tbl>
      <w:tblPr>
        <w:tblW w:w="10348" w:type="dxa"/>
        <w:tblInd w:w="-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552"/>
        <w:gridCol w:w="2126"/>
        <w:gridCol w:w="5670"/>
      </w:tblGrid>
      <w:tr w:rsidR="00026A5F" w:rsidRPr="00D3770A" w14:paraId="62CB0204" w14:textId="77777777" w:rsidTr="005E037C">
        <w:trPr>
          <w:trHeight w:val="100"/>
        </w:trPr>
        <w:tc>
          <w:tcPr>
            <w:tcW w:w="2552" w:type="dxa"/>
            <w:vMerge w:val="restart"/>
          </w:tcPr>
          <w:p w14:paraId="5840D52D" w14:textId="77777777" w:rsidR="00026A5F" w:rsidRPr="00D3770A" w:rsidRDefault="00026A5F" w:rsidP="00BC5904">
            <w:pPr>
              <w:spacing w:after="0" w:line="240" w:lineRule="auto"/>
              <w:rPr>
                <w:rFonts w:ascii="Arial Narrow" w:eastAsia="Times" w:hAnsi="Arial Narrow" w:cs="Times New Roman"/>
                <w:b/>
                <w:sz w:val="20"/>
                <w:szCs w:val="20"/>
              </w:rPr>
            </w:pPr>
          </w:p>
          <w:p w14:paraId="4A3EF6F0" w14:textId="77777777" w:rsidR="00026A5F" w:rsidRPr="00D3770A" w:rsidRDefault="00026A5F" w:rsidP="00BC5904">
            <w:pPr>
              <w:spacing w:after="0" w:line="240" w:lineRule="auto"/>
              <w:rPr>
                <w:rFonts w:ascii="Arial Narrow" w:eastAsia="Times" w:hAnsi="Arial Narrow" w:cs="Times New Roman"/>
                <w:b/>
                <w:sz w:val="20"/>
                <w:szCs w:val="20"/>
              </w:rPr>
            </w:pPr>
          </w:p>
          <w:p w14:paraId="6C943BFD" w14:textId="77777777" w:rsidR="00026A5F" w:rsidRPr="00D3770A" w:rsidRDefault="00026A5F" w:rsidP="00BC5904">
            <w:pPr>
              <w:spacing w:after="0" w:line="240" w:lineRule="auto"/>
              <w:rPr>
                <w:rFonts w:ascii="Arial Narrow" w:eastAsia="Times" w:hAnsi="Arial Narrow" w:cs="Times New Roman"/>
                <w:b/>
                <w:sz w:val="20"/>
                <w:szCs w:val="20"/>
              </w:rPr>
            </w:pPr>
          </w:p>
          <w:p w14:paraId="0DCE3AD8" w14:textId="77777777" w:rsidR="00026A5F" w:rsidRPr="00D3770A" w:rsidRDefault="00026A5F" w:rsidP="00BC5904">
            <w:pPr>
              <w:spacing w:after="0" w:line="240" w:lineRule="auto"/>
              <w:rPr>
                <w:rFonts w:ascii="Arial Narrow" w:eastAsia="Times" w:hAnsi="Arial Narrow" w:cs="Times New Roman"/>
                <w:b/>
                <w:sz w:val="20"/>
                <w:szCs w:val="20"/>
              </w:rPr>
            </w:pPr>
          </w:p>
          <w:p w14:paraId="3BB43388" w14:textId="77777777" w:rsidR="00026A5F" w:rsidRPr="00D3770A" w:rsidRDefault="00026A5F" w:rsidP="00BC5904">
            <w:pPr>
              <w:spacing w:after="0" w:line="240" w:lineRule="auto"/>
              <w:rPr>
                <w:rFonts w:ascii="Arial Narrow" w:eastAsia="Times" w:hAnsi="Arial Narrow" w:cs="Times New Roman"/>
                <w:b/>
                <w:sz w:val="20"/>
                <w:szCs w:val="20"/>
              </w:rPr>
            </w:pPr>
          </w:p>
          <w:p w14:paraId="0B29B1B1" w14:textId="77777777" w:rsidR="00026A5F" w:rsidRPr="00D3770A" w:rsidRDefault="00026A5F" w:rsidP="00BC5904">
            <w:pPr>
              <w:spacing w:after="0" w:line="240" w:lineRule="auto"/>
              <w:rPr>
                <w:rFonts w:ascii="Arial Narrow" w:eastAsia="Times" w:hAnsi="Arial Narrow" w:cs="Times New Roman"/>
                <w:b/>
                <w:sz w:val="20"/>
                <w:szCs w:val="20"/>
              </w:rPr>
            </w:pPr>
            <w:r w:rsidRPr="00D3770A">
              <w:rPr>
                <w:rFonts w:ascii="Arial Narrow" w:eastAsia="Times" w:hAnsi="Arial Narrow" w:cs="Times New Roman"/>
                <w:b/>
                <w:noProof/>
                <w:sz w:val="20"/>
                <w:szCs w:val="20"/>
                <w:lang w:eastAsia="en-GB"/>
              </w:rPr>
              <w:drawing>
                <wp:inline distT="0" distB="0" distL="0" distR="0" wp14:anchorId="461C3277" wp14:editId="42C8E369">
                  <wp:extent cx="1371600" cy="6553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71600" cy="655320"/>
                          </a:xfrm>
                          <a:prstGeom prst="rect">
                            <a:avLst/>
                          </a:prstGeom>
                          <a:noFill/>
                          <a:ln>
                            <a:noFill/>
                          </a:ln>
                        </pic:spPr>
                      </pic:pic>
                    </a:graphicData>
                  </a:graphic>
                </wp:inline>
              </w:drawing>
            </w:r>
          </w:p>
        </w:tc>
        <w:tc>
          <w:tcPr>
            <w:tcW w:w="2126" w:type="dxa"/>
            <w:vAlign w:val="center"/>
          </w:tcPr>
          <w:p w14:paraId="59927923" w14:textId="77777777" w:rsidR="00026A5F" w:rsidRPr="00D3770A" w:rsidRDefault="00026A5F" w:rsidP="00BC5904">
            <w:pPr>
              <w:spacing w:after="0" w:line="240" w:lineRule="auto"/>
              <w:rPr>
                <w:rFonts w:ascii="Arial Narrow" w:eastAsia="Times" w:hAnsi="Arial Narrow" w:cs="Times New Roman"/>
                <w:b/>
                <w:sz w:val="20"/>
                <w:szCs w:val="20"/>
              </w:rPr>
            </w:pPr>
            <w:r w:rsidRPr="00D3770A">
              <w:rPr>
                <w:rFonts w:ascii="Arial Narrow" w:eastAsia="Times" w:hAnsi="Arial Narrow" w:cs="Times New Roman"/>
                <w:b/>
                <w:sz w:val="20"/>
                <w:szCs w:val="20"/>
              </w:rPr>
              <w:t xml:space="preserve">Job Title </w:t>
            </w:r>
          </w:p>
        </w:tc>
        <w:tc>
          <w:tcPr>
            <w:tcW w:w="5670" w:type="dxa"/>
          </w:tcPr>
          <w:p w14:paraId="633E2980" w14:textId="2DBB2455" w:rsidR="00026A5F" w:rsidRPr="00D3770A" w:rsidRDefault="00F13726" w:rsidP="000D5262">
            <w:pPr>
              <w:spacing w:before="120" w:after="120" w:line="240" w:lineRule="auto"/>
              <w:rPr>
                <w:rFonts w:ascii="Arial Narrow" w:eastAsia="Times" w:hAnsi="Arial Narrow" w:cs="Arial"/>
                <w:sz w:val="20"/>
                <w:szCs w:val="20"/>
              </w:rPr>
            </w:pPr>
            <w:r w:rsidRPr="00D3770A">
              <w:rPr>
                <w:rFonts w:ascii="Arial Narrow" w:hAnsi="Arial Narrow" w:cs="Arial"/>
                <w:sz w:val="20"/>
                <w:szCs w:val="20"/>
              </w:rPr>
              <w:t xml:space="preserve">Nursery Nurse/Officer –Level </w:t>
            </w:r>
            <w:r w:rsidR="00A67B47">
              <w:rPr>
                <w:rFonts w:ascii="Arial Narrow" w:hAnsi="Arial Narrow" w:cs="Arial"/>
                <w:sz w:val="20"/>
                <w:szCs w:val="20"/>
              </w:rPr>
              <w:t>3</w:t>
            </w:r>
          </w:p>
        </w:tc>
      </w:tr>
      <w:tr w:rsidR="00026A5F" w:rsidRPr="00D3770A" w14:paraId="11464592" w14:textId="77777777" w:rsidTr="005E037C">
        <w:trPr>
          <w:trHeight w:val="100"/>
        </w:trPr>
        <w:tc>
          <w:tcPr>
            <w:tcW w:w="2552" w:type="dxa"/>
            <w:vMerge/>
          </w:tcPr>
          <w:p w14:paraId="21195096" w14:textId="77777777" w:rsidR="00026A5F" w:rsidRPr="00D3770A" w:rsidRDefault="00026A5F" w:rsidP="00BC5904">
            <w:pPr>
              <w:spacing w:after="0" w:line="240" w:lineRule="auto"/>
              <w:rPr>
                <w:rFonts w:ascii="Arial Narrow" w:eastAsia="Times" w:hAnsi="Arial Narrow" w:cs="Times New Roman"/>
                <w:b/>
                <w:sz w:val="20"/>
                <w:szCs w:val="20"/>
              </w:rPr>
            </w:pPr>
          </w:p>
        </w:tc>
        <w:tc>
          <w:tcPr>
            <w:tcW w:w="2126" w:type="dxa"/>
            <w:vAlign w:val="center"/>
          </w:tcPr>
          <w:p w14:paraId="63354B01" w14:textId="77777777" w:rsidR="00026A5F" w:rsidRPr="00D3770A" w:rsidRDefault="00026A5F" w:rsidP="00BC5904">
            <w:pPr>
              <w:spacing w:after="0" w:line="240" w:lineRule="auto"/>
              <w:rPr>
                <w:rFonts w:ascii="Arial Narrow" w:eastAsia="Times" w:hAnsi="Arial Narrow" w:cs="Times New Roman"/>
                <w:b/>
                <w:sz w:val="20"/>
                <w:szCs w:val="20"/>
              </w:rPr>
            </w:pPr>
            <w:r w:rsidRPr="00D3770A">
              <w:rPr>
                <w:rFonts w:ascii="Arial Narrow" w:eastAsia="Times" w:hAnsi="Arial Narrow" w:cs="Times New Roman"/>
                <w:b/>
                <w:sz w:val="20"/>
                <w:szCs w:val="20"/>
              </w:rPr>
              <w:t xml:space="preserve">School </w:t>
            </w:r>
          </w:p>
        </w:tc>
        <w:tc>
          <w:tcPr>
            <w:tcW w:w="5670" w:type="dxa"/>
          </w:tcPr>
          <w:p w14:paraId="0E8B4E44" w14:textId="60ACC890" w:rsidR="00026A5F" w:rsidRPr="00D3770A" w:rsidRDefault="00893A6A" w:rsidP="00BC5904">
            <w:pPr>
              <w:spacing w:before="120" w:after="120" w:line="240" w:lineRule="auto"/>
              <w:rPr>
                <w:rFonts w:ascii="Arial Narrow" w:eastAsia="Times" w:hAnsi="Arial Narrow" w:cs="Arial"/>
                <w:sz w:val="20"/>
                <w:szCs w:val="20"/>
              </w:rPr>
            </w:pPr>
            <w:proofErr w:type="spellStart"/>
            <w:r>
              <w:rPr>
                <w:rFonts w:ascii="Arial Narrow" w:eastAsia="Times" w:hAnsi="Arial Narrow" w:cs="Arial"/>
                <w:sz w:val="20"/>
                <w:szCs w:val="20"/>
              </w:rPr>
              <w:t>Malorees</w:t>
            </w:r>
            <w:proofErr w:type="spellEnd"/>
            <w:r>
              <w:rPr>
                <w:rFonts w:ascii="Arial Narrow" w:eastAsia="Times" w:hAnsi="Arial Narrow" w:cs="Arial"/>
                <w:sz w:val="20"/>
                <w:szCs w:val="20"/>
              </w:rPr>
              <w:t xml:space="preserve"> Infant &amp; Junior School</w:t>
            </w:r>
          </w:p>
        </w:tc>
      </w:tr>
      <w:tr w:rsidR="00026A5F" w:rsidRPr="00D3770A" w14:paraId="18523058" w14:textId="77777777" w:rsidTr="005E037C">
        <w:trPr>
          <w:trHeight w:val="100"/>
        </w:trPr>
        <w:tc>
          <w:tcPr>
            <w:tcW w:w="2552" w:type="dxa"/>
            <w:vMerge/>
          </w:tcPr>
          <w:p w14:paraId="4FE7B4B9" w14:textId="77777777" w:rsidR="00026A5F" w:rsidRPr="00D3770A" w:rsidRDefault="00026A5F" w:rsidP="00BC5904">
            <w:pPr>
              <w:spacing w:after="0" w:line="240" w:lineRule="auto"/>
              <w:rPr>
                <w:rFonts w:ascii="Arial Narrow" w:eastAsia="Times" w:hAnsi="Arial Narrow" w:cs="Times New Roman"/>
                <w:b/>
                <w:sz w:val="20"/>
                <w:szCs w:val="20"/>
              </w:rPr>
            </w:pPr>
          </w:p>
        </w:tc>
        <w:tc>
          <w:tcPr>
            <w:tcW w:w="2126" w:type="dxa"/>
            <w:vAlign w:val="center"/>
          </w:tcPr>
          <w:p w14:paraId="070D1060" w14:textId="77777777" w:rsidR="00026A5F" w:rsidRPr="00D3770A" w:rsidRDefault="000D5262" w:rsidP="00BC5904">
            <w:pPr>
              <w:spacing w:after="0" w:line="240" w:lineRule="auto"/>
              <w:rPr>
                <w:rFonts w:ascii="Arial Narrow" w:eastAsia="Times" w:hAnsi="Arial Narrow" w:cs="Times New Roman"/>
                <w:b/>
                <w:sz w:val="20"/>
                <w:szCs w:val="20"/>
              </w:rPr>
            </w:pPr>
            <w:r w:rsidRPr="00D3770A">
              <w:rPr>
                <w:rFonts w:ascii="Arial Narrow" w:eastAsia="Times" w:hAnsi="Arial Narrow" w:cs="Times New Roman"/>
                <w:b/>
                <w:sz w:val="20"/>
                <w:szCs w:val="20"/>
              </w:rPr>
              <w:t xml:space="preserve">Location </w:t>
            </w:r>
          </w:p>
        </w:tc>
        <w:tc>
          <w:tcPr>
            <w:tcW w:w="5670" w:type="dxa"/>
          </w:tcPr>
          <w:p w14:paraId="1B39ED52" w14:textId="77777777" w:rsidR="00026A5F" w:rsidRPr="00D3770A" w:rsidRDefault="00026A5F" w:rsidP="00BC5904">
            <w:pPr>
              <w:spacing w:before="120" w:after="120" w:line="240" w:lineRule="auto"/>
              <w:rPr>
                <w:rFonts w:ascii="Arial Narrow" w:eastAsia="Times" w:hAnsi="Arial Narrow" w:cs="Arial"/>
                <w:sz w:val="20"/>
                <w:szCs w:val="20"/>
              </w:rPr>
            </w:pPr>
          </w:p>
        </w:tc>
      </w:tr>
      <w:tr w:rsidR="00026A5F" w:rsidRPr="00D3770A" w14:paraId="4F729CA0" w14:textId="77777777" w:rsidTr="005E037C">
        <w:trPr>
          <w:trHeight w:val="100"/>
        </w:trPr>
        <w:tc>
          <w:tcPr>
            <w:tcW w:w="2552" w:type="dxa"/>
            <w:vMerge/>
          </w:tcPr>
          <w:p w14:paraId="2415535F" w14:textId="77777777" w:rsidR="00026A5F" w:rsidRPr="00D3770A" w:rsidRDefault="00026A5F" w:rsidP="00BC5904">
            <w:pPr>
              <w:spacing w:after="0" w:line="240" w:lineRule="auto"/>
              <w:rPr>
                <w:rFonts w:ascii="Arial Narrow" w:eastAsia="Times" w:hAnsi="Arial Narrow" w:cs="Times New Roman"/>
                <w:b/>
                <w:sz w:val="20"/>
                <w:szCs w:val="20"/>
              </w:rPr>
            </w:pPr>
          </w:p>
        </w:tc>
        <w:tc>
          <w:tcPr>
            <w:tcW w:w="2126" w:type="dxa"/>
            <w:tcBorders>
              <w:top w:val="single" w:sz="4" w:space="0" w:color="auto"/>
              <w:bottom w:val="single" w:sz="4" w:space="0" w:color="auto"/>
              <w:right w:val="single" w:sz="4" w:space="0" w:color="auto"/>
            </w:tcBorders>
            <w:vAlign w:val="center"/>
          </w:tcPr>
          <w:p w14:paraId="612C2E37" w14:textId="77777777" w:rsidR="00026A5F" w:rsidRPr="00D3770A" w:rsidRDefault="00026A5F" w:rsidP="00BC5904">
            <w:pPr>
              <w:spacing w:after="0" w:line="240" w:lineRule="auto"/>
              <w:rPr>
                <w:rFonts w:ascii="Arial Narrow" w:eastAsia="Times" w:hAnsi="Arial Narrow" w:cs="Times New Roman"/>
                <w:b/>
                <w:sz w:val="20"/>
                <w:szCs w:val="20"/>
              </w:rPr>
            </w:pPr>
            <w:r w:rsidRPr="00D3770A">
              <w:rPr>
                <w:rFonts w:ascii="Arial Narrow" w:eastAsia="Times" w:hAnsi="Arial Narrow" w:cs="Times New Roman"/>
                <w:b/>
                <w:sz w:val="20"/>
                <w:szCs w:val="20"/>
              </w:rPr>
              <w:t>Grade</w:t>
            </w:r>
          </w:p>
        </w:tc>
        <w:tc>
          <w:tcPr>
            <w:tcW w:w="5670" w:type="dxa"/>
            <w:tcBorders>
              <w:top w:val="single" w:sz="4" w:space="0" w:color="auto"/>
              <w:left w:val="single" w:sz="4" w:space="0" w:color="auto"/>
              <w:bottom w:val="single" w:sz="4" w:space="0" w:color="auto"/>
              <w:right w:val="single" w:sz="4" w:space="0" w:color="auto"/>
            </w:tcBorders>
          </w:tcPr>
          <w:p w14:paraId="76F5D17D" w14:textId="6A64C824" w:rsidR="00026A5F" w:rsidRPr="00D3770A" w:rsidRDefault="00F13726" w:rsidP="00430ABB">
            <w:pPr>
              <w:spacing w:before="120" w:after="120" w:line="240" w:lineRule="auto"/>
              <w:rPr>
                <w:rFonts w:ascii="Arial Narrow" w:eastAsia="Times" w:hAnsi="Arial Narrow" w:cs="Arial"/>
                <w:sz w:val="20"/>
                <w:szCs w:val="20"/>
              </w:rPr>
            </w:pPr>
            <w:r w:rsidRPr="00D3770A">
              <w:rPr>
                <w:rFonts w:ascii="Arial Narrow" w:hAnsi="Arial Narrow" w:cs="Arial"/>
                <w:sz w:val="20"/>
                <w:szCs w:val="20"/>
              </w:rPr>
              <w:t xml:space="preserve">Scale </w:t>
            </w:r>
            <w:r w:rsidR="0067172E" w:rsidRPr="00D3770A">
              <w:rPr>
                <w:rFonts w:ascii="Arial Narrow" w:hAnsi="Arial Narrow" w:cs="Arial"/>
                <w:sz w:val="20"/>
                <w:szCs w:val="20"/>
              </w:rPr>
              <w:t>4</w:t>
            </w:r>
            <w:r w:rsidR="00893A6A">
              <w:rPr>
                <w:rFonts w:ascii="Arial Narrow" w:hAnsi="Arial Narrow" w:cs="Arial"/>
                <w:sz w:val="20"/>
                <w:szCs w:val="20"/>
              </w:rPr>
              <w:t xml:space="preserve">  pt 7 - 11</w:t>
            </w:r>
          </w:p>
        </w:tc>
      </w:tr>
      <w:tr w:rsidR="00026A5F" w:rsidRPr="00D3770A" w14:paraId="17B296C8" w14:textId="77777777" w:rsidTr="005E037C">
        <w:trPr>
          <w:trHeight w:val="100"/>
        </w:trPr>
        <w:tc>
          <w:tcPr>
            <w:tcW w:w="2552" w:type="dxa"/>
            <w:vMerge/>
          </w:tcPr>
          <w:p w14:paraId="7AEF7579" w14:textId="77777777" w:rsidR="00026A5F" w:rsidRPr="00D3770A" w:rsidRDefault="00026A5F" w:rsidP="00BC5904">
            <w:pPr>
              <w:spacing w:after="0" w:line="240" w:lineRule="auto"/>
              <w:rPr>
                <w:rFonts w:ascii="Arial Narrow" w:eastAsia="Times" w:hAnsi="Arial Narrow" w:cs="Times New Roman"/>
                <w:b/>
                <w:sz w:val="20"/>
                <w:szCs w:val="20"/>
              </w:rPr>
            </w:pPr>
          </w:p>
        </w:tc>
        <w:tc>
          <w:tcPr>
            <w:tcW w:w="2126" w:type="dxa"/>
            <w:tcBorders>
              <w:top w:val="single" w:sz="4" w:space="0" w:color="auto"/>
              <w:bottom w:val="single" w:sz="4" w:space="0" w:color="auto"/>
              <w:right w:val="single" w:sz="4" w:space="0" w:color="auto"/>
            </w:tcBorders>
            <w:vAlign w:val="center"/>
          </w:tcPr>
          <w:p w14:paraId="4F7A8A82" w14:textId="77777777" w:rsidR="00026A5F" w:rsidRPr="00D3770A" w:rsidRDefault="00026A5F" w:rsidP="00BC5904">
            <w:pPr>
              <w:spacing w:after="0" w:line="240" w:lineRule="auto"/>
              <w:rPr>
                <w:rFonts w:ascii="Arial Narrow" w:eastAsia="Times" w:hAnsi="Arial Narrow" w:cs="Times New Roman"/>
                <w:b/>
                <w:sz w:val="20"/>
                <w:szCs w:val="20"/>
              </w:rPr>
            </w:pPr>
            <w:r w:rsidRPr="00D3770A">
              <w:rPr>
                <w:rFonts w:ascii="Arial Narrow" w:eastAsia="Times" w:hAnsi="Arial Narrow" w:cs="Times New Roman"/>
                <w:b/>
                <w:sz w:val="20"/>
                <w:szCs w:val="20"/>
              </w:rPr>
              <w:t>Reports to</w:t>
            </w:r>
          </w:p>
        </w:tc>
        <w:tc>
          <w:tcPr>
            <w:tcW w:w="5670" w:type="dxa"/>
            <w:tcBorders>
              <w:top w:val="single" w:sz="4" w:space="0" w:color="auto"/>
              <w:left w:val="single" w:sz="4" w:space="0" w:color="auto"/>
              <w:bottom w:val="single" w:sz="4" w:space="0" w:color="auto"/>
              <w:right w:val="single" w:sz="4" w:space="0" w:color="auto"/>
            </w:tcBorders>
          </w:tcPr>
          <w:p w14:paraId="2B207844" w14:textId="3F24A30C" w:rsidR="00026A5F" w:rsidRPr="00D3770A" w:rsidRDefault="00026A5F" w:rsidP="00BC5904">
            <w:pPr>
              <w:spacing w:before="120" w:after="120" w:line="240" w:lineRule="auto"/>
              <w:rPr>
                <w:rFonts w:ascii="Arial Narrow" w:eastAsia="Times" w:hAnsi="Arial Narrow" w:cs="Arial"/>
                <w:sz w:val="20"/>
                <w:szCs w:val="20"/>
              </w:rPr>
            </w:pPr>
          </w:p>
        </w:tc>
      </w:tr>
      <w:tr w:rsidR="00026A5F" w:rsidRPr="00D3770A" w14:paraId="66CCDA3E" w14:textId="77777777" w:rsidTr="005E037C">
        <w:trPr>
          <w:trHeight w:val="100"/>
        </w:trPr>
        <w:tc>
          <w:tcPr>
            <w:tcW w:w="2552" w:type="dxa"/>
            <w:vMerge/>
          </w:tcPr>
          <w:p w14:paraId="394F3479" w14:textId="77777777" w:rsidR="00026A5F" w:rsidRPr="00D3770A" w:rsidRDefault="00026A5F" w:rsidP="00BC5904">
            <w:pPr>
              <w:spacing w:after="0" w:line="240" w:lineRule="auto"/>
              <w:rPr>
                <w:rFonts w:ascii="Arial Narrow" w:eastAsia="Times" w:hAnsi="Arial Narrow" w:cs="Times New Roman"/>
                <w:b/>
                <w:sz w:val="20"/>
                <w:szCs w:val="20"/>
              </w:rPr>
            </w:pPr>
          </w:p>
        </w:tc>
        <w:tc>
          <w:tcPr>
            <w:tcW w:w="2126" w:type="dxa"/>
            <w:tcBorders>
              <w:top w:val="single" w:sz="4" w:space="0" w:color="auto"/>
              <w:bottom w:val="single" w:sz="4" w:space="0" w:color="auto"/>
              <w:right w:val="single" w:sz="4" w:space="0" w:color="auto"/>
            </w:tcBorders>
            <w:vAlign w:val="center"/>
          </w:tcPr>
          <w:p w14:paraId="2E9CDA2E" w14:textId="77777777" w:rsidR="00026A5F" w:rsidRPr="00D3770A" w:rsidRDefault="00026A5F" w:rsidP="00BC5904">
            <w:pPr>
              <w:spacing w:after="0" w:line="240" w:lineRule="auto"/>
              <w:rPr>
                <w:rFonts w:ascii="Arial Narrow" w:eastAsia="Times" w:hAnsi="Arial Narrow" w:cs="Times New Roman"/>
                <w:b/>
                <w:sz w:val="20"/>
                <w:szCs w:val="20"/>
              </w:rPr>
            </w:pPr>
            <w:r w:rsidRPr="00D3770A">
              <w:rPr>
                <w:rFonts w:ascii="Arial Narrow" w:eastAsia="Times" w:hAnsi="Arial Narrow" w:cs="Times New Roman"/>
                <w:b/>
                <w:sz w:val="20"/>
                <w:szCs w:val="20"/>
              </w:rPr>
              <w:t>Staffing Responsibility</w:t>
            </w:r>
          </w:p>
        </w:tc>
        <w:tc>
          <w:tcPr>
            <w:tcW w:w="5670" w:type="dxa"/>
            <w:tcBorders>
              <w:top w:val="single" w:sz="4" w:space="0" w:color="auto"/>
              <w:left w:val="single" w:sz="4" w:space="0" w:color="auto"/>
              <w:bottom w:val="single" w:sz="4" w:space="0" w:color="auto"/>
              <w:right w:val="single" w:sz="4" w:space="0" w:color="auto"/>
            </w:tcBorders>
          </w:tcPr>
          <w:p w14:paraId="526AD07B" w14:textId="77777777" w:rsidR="00026A5F" w:rsidRPr="00D3770A" w:rsidRDefault="00026A5F" w:rsidP="00BC5904">
            <w:pPr>
              <w:spacing w:before="120" w:after="120" w:line="240" w:lineRule="auto"/>
              <w:rPr>
                <w:rFonts w:ascii="Arial Narrow" w:eastAsia="Times" w:hAnsi="Arial Narrow" w:cs="Arial"/>
                <w:sz w:val="20"/>
                <w:szCs w:val="20"/>
              </w:rPr>
            </w:pPr>
            <w:r w:rsidRPr="00D3770A">
              <w:rPr>
                <w:rFonts w:ascii="Arial Narrow" w:eastAsia="Times" w:hAnsi="Arial Narrow" w:cs="Arial"/>
                <w:sz w:val="20"/>
                <w:szCs w:val="20"/>
              </w:rPr>
              <w:t>N/A</w:t>
            </w:r>
          </w:p>
        </w:tc>
      </w:tr>
      <w:tr w:rsidR="00026A5F" w:rsidRPr="00D3770A" w14:paraId="74E25795" w14:textId="77777777" w:rsidTr="005E037C">
        <w:trPr>
          <w:trHeight w:val="100"/>
        </w:trPr>
        <w:tc>
          <w:tcPr>
            <w:tcW w:w="2552" w:type="dxa"/>
            <w:vMerge/>
            <w:tcBorders>
              <w:bottom w:val="single" w:sz="4" w:space="0" w:color="auto"/>
            </w:tcBorders>
          </w:tcPr>
          <w:p w14:paraId="5BDD7B60" w14:textId="77777777" w:rsidR="00026A5F" w:rsidRPr="00D3770A" w:rsidRDefault="00026A5F" w:rsidP="00BC5904">
            <w:pPr>
              <w:spacing w:after="0" w:line="240" w:lineRule="auto"/>
              <w:rPr>
                <w:rFonts w:ascii="Arial Narrow" w:eastAsia="Times" w:hAnsi="Arial Narrow" w:cs="Times New Roman"/>
                <w:b/>
                <w:sz w:val="20"/>
                <w:szCs w:val="20"/>
              </w:rPr>
            </w:pPr>
          </w:p>
        </w:tc>
        <w:tc>
          <w:tcPr>
            <w:tcW w:w="2126" w:type="dxa"/>
            <w:tcBorders>
              <w:top w:val="single" w:sz="4" w:space="0" w:color="auto"/>
              <w:bottom w:val="single" w:sz="4" w:space="0" w:color="auto"/>
              <w:right w:val="single" w:sz="4" w:space="0" w:color="auto"/>
            </w:tcBorders>
            <w:vAlign w:val="center"/>
          </w:tcPr>
          <w:p w14:paraId="5AD2FF92" w14:textId="77777777" w:rsidR="00026A5F" w:rsidRPr="00D3770A" w:rsidRDefault="00A40F21" w:rsidP="00BC5904">
            <w:pPr>
              <w:spacing w:after="0" w:line="240" w:lineRule="auto"/>
              <w:rPr>
                <w:rFonts w:ascii="Arial Narrow" w:eastAsia="Times" w:hAnsi="Arial Narrow" w:cs="Times New Roman"/>
                <w:b/>
                <w:sz w:val="20"/>
                <w:szCs w:val="20"/>
              </w:rPr>
            </w:pPr>
            <w:r w:rsidRPr="00D3770A">
              <w:rPr>
                <w:rFonts w:ascii="Arial Narrow" w:eastAsia="Times" w:hAnsi="Arial Narrow" w:cs="Times New Roman"/>
                <w:b/>
                <w:sz w:val="20"/>
                <w:szCs w:val="20"/>
              </w:rPr>
              <w:t>Restricted</w:t>
            </w:r>
          </w:p>
        </w:tc>
        <w:tc>
          <w:tcPr>
            <w:tcW w:w="5670" w:type="dxa"/>
            <w:tcBorders>
              <w:top w:val="single" w:sz="4" w:space="0" w:color="auto"/>
              <w:left w:val="single" w:sz="4" w:space="0" w:color="auto"/>
              <w:bottom w:val="single" w:sz="4" w:space="0" w:color="auto"/>
              <w:right w:val="single" w:sz="4" w:space="0" w:color="auto"/>
            </w:tcBorders>
          </w:tcPr>
          <w:p w14:paraId="6BA35AE1" w14:textId="77777777" w:rsidR="00026A5F" w:rsidRPr="00D3770A" w:rsidRDefault="00A40F21" w:rsidP="00BC5904">
            <w:pPr>
              <w:spacing w:before="120" w:after="120" w:line="240" w:lineRule="auto"/>
              <w:rPr>
                <w:rFonts w:ascii="Arial Narrow" w:eastAsia="Times" w:hAnsi="Arial Narrow" w:cs="Arial"/>
                <w:sz w:val="20"/>
                <w:szCs w:val="20"/>
              </w:rPr>
            </w:pPr>
            <w:r w:rsidRPr="00D3770A">
              <w:rPr>
                <w:rFonts w:ascii="Arial Narrow" w:eastAsia="Times" w:hAnsi="Arial Narrow" w:cs="Arial"/>
                <w:sz w:val="20"/>
                <w:szCs w:val="20"/>
              </w:rPr>
              <w:t>No</w:t>
            </w:r>
          </w:p>
        </w:tc>
      </w:tr>
    </w:tbl>
    <w:p w14:paraId="2A46D40F" w14:textId="77777777" w:rsidR="000F2737" w:rsidRPr="00D3770A" w:rsidRDefault="000F2737" w:rsidP="000F2737">
      <w:pPr>
        <w:spacing w:after="0" w:line="240" w:lineRule="auto"/>
        <w:rPr>
          <w:rFonts w:ascii="Arial Narrow" w:eastAsia="Times" w:hAnsi="Arial Narrow" w:cs="Times New Roman"/>
          <w:sz w:val="20"/>
          <w:szCs w:val="20"/>
        </w:rPr>
      </w:pPr>
    </w:p>
    <w:p w14:paraId="7A4210B2" w14:textId="77777777" w:rsidR="000F2737" w:rsidRPr="00D3770A" w:rsidRDefault="000F2737" w:rsidP="000F2737">
      <w:pPr>
        <w:spacing w:after="0" w:line="240" w:lineRule="auto"/>
        <w:rPr>
          <w:rFonts w:ascii="Arial Narrow" w:eastAsia="Times" w:hAnsi="Arial Narrow" w:cs="Times New Roman"/>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F2737" w:rsidRPr="00D3770A" w14:paraId="6359BBC9" w14:textId="77777777" w:rsidTr="005E037C">
        <w:tc>
          <w:tcPr>
            <w:tcW w:w="10348" w:type="dxa"/>
            <w:shd w:val="clear" w:color="auto" w:fill="auto"/>
          </w:tcPr>
          <w:p w14:paraId="53878748" w14:textId="77777777" w:rsidR="000F2737" w:rsidRPr="00D3770A" w:rsidRDefault="000F2737" w:rsidP="00A40F21">
            <w:pPr>
              <w:pStyle w:val="ListParagraph"/>
              <w:numPr>
                <w:ilvl w:val="0"/>
                <w:numId w:val="4"/>
              </w:numPr>
              <w:spacing w:after="0" w:line="240" w:lineRule="auto"/>
              <w:ind w:left="0" w:firstLine="34"/>
              <w:rPr>
                <w:rFonts w:ascii="Arial Narrow" w:eastAsia="Times" w:hAnsi="Arial Narrow" w:cs="Times New Roman"/>
                <w:b/>
                <w:sz w:val="20"/>
                <w:szCs w:val="20"/>
              </w:rPr>
            </w:pPr>
            <w:r w:rsidRPr="00D3770A">
              <w:rPr>
                <w:rFonts w:ascii="Arial Narrow" w:eastAsia="Times" w:hAnsi="Arial Narrow" w:cs="Times New Roman"/>
                <w:b/>
                <w:sz w:val="20"/>
                <w:szCs w:val="20"/>
              </w:rPr>
              <w:t xml:space="preserve">Job Purpose: </w:t>
            </w:r>
          </w:p>
          <w:p w14:paraId="115DB07F" w14:textId="77777777" w:rsidR="000F2737" w:rsidRPr="00D3770A" w:rsidRDefault="000F2737" w:rsidP="00BC5904">
            <w:pPr>
              <w:spacing w:after="0" w:line="240" w:lineRule="auto"/>
              <w:rPr>
                <w:rFonts w:ascii="Arial Narrow" w:eastAsia="Times" w:hAnsi="Arial Narrow" w:cs="Arial"/>
                <w:i/>
                <w:sz w:val="20"/>
                <w:szCs w:val="20"/>
              </w:rPr>
            </w:pPr>
            <w:r w:rsidRPr="00D3770A">
              <w:rPr>
                <w:rFonts w:ascii="Arial Narrow" w:eastAsia="Times" w:hAnsi="Arial Narrow" w:cs="Arial"/>
                <w:i/>
                <w:sz w:val="20"/>
                <w:szCs w:val="20"/>
              </w:rPr>
              <w:t xml:space="preserve">(Summary of the overall purpose of the job) </w:t>
            </w:r>
          </w:p>
          <w:p w14:paraId="5248BBB9" w14:textId="77777777" w:rsidR="00A85B71" w:rsidRPr="00D3770A" w:rsidRDefault="00A85B71" w:rsidP="00BC5904">
            <w:pPr>
              <w:spacing w:after="0" w:line="240" w:lineRule="auto"/>
              <w:rPr>
                <w:rFonts w:ascii="Arial Narrow" w:eastAsia="Times" w:hAnsi="Arial Narrow" w:cs="Arial"/>
                <w:i/>
                <w:sz w:val="20"/>
                <w:szCs w:val="20"/>
              </w:rPr>
            </w:pPr>
          </w:p>
          <w:p w14:paraId="4B567BE7"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 xml:space="preserve">To work under the guidance of teaching/senior staff, and within an agreed system of supervision, to implement agreed work programmes with individuals/groups (including those requiring detailed and/or specialist knowledge in particular areas), in or out of the classroom.  </w:t>
            </w:r>
          </w:p>
          <w:p w14:paraId="4FDC22A3"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To assist the teacher in the whole planning cycle and the management of resources.</w:t>
            </w:r>
          </w:p>
          <w:p w14:paraId="4B299943"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To supervise as required whole classes occasionally, with support from Nursery Assistants, during the short-term absence of teachers.</w:t>
            </w:r>
          </w:p>
          <w:p w14:paraId="0BC8088D" w14:textId="1975FA6A" w:rsidR="00622A54" w:rsidRPr="00D3770A" w:rsidRDefault="00622A54"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 xml:space="preserve">To lead the class with the support of Nursery Assistant during the long term absence of the class teacher, with the support of the Phase Leader. </w:t>
            </w:r>
          </w:p>
          <w:p w14:paraId="15E97536"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 xml:space="preserve">To contribute to the overall ethos, work and aims of the school/ nursery/ setting. </w:t>
            </w:r>
          </w:p>
          <w:p w14:paraId="3842523D" w14:textId="77777777" w:rsidR="000F2737" w:rsidRPr="00D3770A" w:rsidRDefault="000F2737" w:rsidP="00BC5904">
            <w:pPr>
              <w:spacing w:after="0" w:line="240" w:lineRule="auto"/>
              <w:rPr>
                <w:rFonts w:ascii="Arial Narrow" w:eastAsia="Times" w:hAnsi="Arial Narrow" w:cs="Times New Roman"/>
                <w:b/>
                <w:sz w:val="20"/>
                <w:szCs w:val="20"/>
              </w:rPr>
            </w:pPr>
          </w:p>
        </w:tc>
      </w:tr>
    </w:tbl>
    <w:p w14:paraId="0485EEC2" w14:textId="77777777" w:rsidR="000F2737" w:rsidRPr="00D3770A" w:rsidRDefault="000F2737" w:rsidP="000F2737">
      <w:pPr>
        <w:spacing w:after="0" w:line="240" w:lineRule="auto"/>
        <w:rPr>
          <w:rFonts w:ascii="Arial Narrow" w:eastAsia="Times" w:hAnsi="Arial Narrow" w:cs="Arial"/>
          <w:sz w:val="20"/>
          <w:szCs w:val="20"/>
        </w:rPr>
      </w:pPr>
    </w:p>
    <w:p w14:paraId="212528B3" w14:textId="77777777" w:rsidR="000F2737" w:rsidRPr="00D3770A" w:rsidRDefault="000F2737" w:rsidP="000F2737">
      <w:pPr>
        <w:spacing w:after="0" w:line="240" w:lineRule="auto"/>
        <w:rPr>
          <w:rFonts w:ascii="Arial Narrow" w:eastAsia="Times" w:hAnsi="Arial Narrow" w:cs="Arial"/>
          <w:sz w:val="20"/>
          <w:szCs w:val="20"/>
        </w:rPr>
      </w:pPr>
    </w:p>
    <w:tbl>
      <w:tblPr>
        <w:tblW w:w="1034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48"/>
      </w:tblGrid>
      <w:tr w:rsidR="000F2737" w:rsidRPr="00D3770A" w14:paraId="4FC3343C" w14:textId="77777777" w:rsidTr="005E037C">
        <w:tc>
          <w:tcPr>
            <w:tcW w:w="10348" w:type="dxa"/>
            <w:shd w:val="clear" w:color="auto" w:fill="auto"/>
          </w:tcPr>
          <w:p w14:paraId="2997128D" w14:textId="77777777" w:rsidR="000F2737" w:rsidRPr="00D3770A" w:rsidRDefault="000F2737" w:rsidP="00A40F21">
            <w:pPr>
              <w:spacing w:after="0" w:line="240" w:lineRule="auto"/>
              <w:rPr>
                <w:rFonts w:ascii="Arial Narrow" w:eastAsia="Times" w:hAnsi="Arial Narrow" w:cs="Arial"/>
                <w:b/>
                <w:i/>
                <w:sz w:val="20"/>
                <w:szCs w:val="20"/>
              </w:rPr>
            </w:pPr>
          </w:p>
          <w:p w14:paraId="23AF758E" w14:textId="7933F425" w:rsidR="0036562B" w:rsidRPr="00D3770A" w:rsidRDefault="00A40F21" w:rsidP="00026A5F">
            <w:pPr>
              <w:pStyle w:val="ListParagraph"/>
              <w:numPr>
                <w:ilvl w:val="0"/>
                <w:numId w:val="3"/>
              </w:numPr>
              <w:spacing w:after="120" w:line="240" w:lineRule="auto"/>
              <w:jc w:val="both"/>
              <w:rPr>
                <w:rFonts w:ascii="Arial Narrow" w:hAnsi="Arial Narrow" w:cs="Arial"/>
                <w:b/>
                <w:sz w:val="20"/>
                <w:szCs w:val="20"/>
              </w:rPr>
            </w:pPr>
            <w:r w:rsidRPr="00D3770A">
              <w:rPr>
                <w:rFonts w:ascii="Arial Narrow" w:hAnsi="Arial Narrow" w:cs="Arial"/>
                <w:b/>
                <w:sz w:val="20"/>
                <w:szCs w:val="20"/>
              </w:rPr>
              <w:t xml:space="preserve">Principal Accountabilities </w:t>
            </w:r>
            <w:r w:rsidR="00D3770A" w:rsidRPr="00D3770A">
              <w:rPr>
                <w:rFonts w:ascii="Arial Narrow" w:hAnsi="Arial Narrow" w:cs="Arial"/>
                <w:b/>
                <w:sz w:val="20"/>
                <w:szCs w:val="20"/>
              </w:rPr>
              <w:t>and</w:t>
            </w:r>
            <w:r w:rsidRPr="00D3770A">
              <w:rPr>
                <w:rFonts w:ascii="Arial Narrow" w:hAnsi="Arial Narrow" w:cs="Arial"/>
                <w:b/>
                <w:sz w:val="20"/>
                <w:szCs w:val="20"/>
              </w:rPr>
              <w:t xml:space="preserve"> Responsibilities:</w:t>
            </w:r>
          </w:p>
          <w:p w14:paraId="1D3D8342" w14:textId="70307AC5" w:rsidR="00A40F21" w:rsidRPr="00D3770A" w:rsidRDefault="00A40F21" w:rsidP="00A40F21">
            <w:pPr>
              <w:spacing w:after="0" w:line="240" w:lineRule="auto"/>
              <w:rPr>
                <w:rFonts w:ascii="Arial Narrow" w:eastAsia="Times" w:hAnsi="Arial Narrow" w:cs="Times New Roman"/>
                <w:i/>
                <w:sz w:val="20"/>
                <w:szCs w:val="20"/>
              </w:rPr>
            </w:pPr>
            <w:r w:rsidRPr="00D3770A">
              <w:rPr>
                <w:rFonts w:ascii="Arial Narrow" w:eastAsia="Times" w:hAnsi="Arial Narrow" w:cs="Times New Roman"/>
                <w:i/>
                <w:sz w:val="20"/>
                <w:szCs w:val="20"/>
              </w:rPr>
              <w:t xml:space="preserve">(Indicate the main accountabilities, responsibilities and expected outcomes. </w:t>
            </w:r>
          </w:p>
          <w:p w14:paraId="5BE13711" w14:textId="77777777" w:rsidR="00A40F21" w:rsidRPr="00D3770A" w:rsidRDefault="00A40F21" w:rsidP="00A40F21">
            <w:pPr>
              <w:pStyle w:val="ListParagraph"/>
              <w:spacing w:after="120" w:line="240" w:lineRule="auto"/>
              <w:ind w:left="357"/>
              <w:jc w:val="both"/>
              <w:rPr>
                <w:rFonts w:ascii="Arial Narrow" w:hAnsi="Arial Narrow" w:cs="Arial"/>
                <w:b/>
                <w:sz w:val="20"/>
                <w:szCs w:val="20"/>
              </w:rPr>
            </w:pPr>
          </w:p>
          <w:p w14:paraId="6A0A7AF0"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 xml:space="preserve">Implement structured and agreed learning activities and teaching programmes for individuals and groups of children, including local and national learning strategies such as literacy, numeracy, early years, KS3. </w:t>
            </w:r>
          </w:p>
          <w:p w14:paraId="2F1B3B61"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Work with the teacher to establish an appropriate learning environment, and to plan, evaluate and adjust lesson/work plans to take account of children’s needs and responses.</w:t>
            </w:r>
          </w:p>
          <w:p w14:paraId="42C1CB2F"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Use specialist (curricular/learning) skills/training/experience to support pupils learning, and assist children to access learning activities through specialist support.</w:t>
            </w:r>
          </w:p>
          <w:p w14:paraId="1F9CA6D6"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Contribute to the planning of lessons and programmes of work for individual children and groups, involving parents in the recording and evaluation of their child’s progress.</w:t>
            </w:r>
          </w:p>
          <w:p w14:paraId="57B934A3"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Assist with the development and implementation of Education/Behaviour Plans and Personal Care programmes.</w:t>
            </w:r>
          </w:p>
          <w:p w14:paraId="77252355"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Ensure children have access to the Foundation Stage curriculum through play talk and active exploration.</w:t>
            </w:r>
          </w:p>
          <w:p w14:paraId="66C97714"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Ensure children have appropriate and sensitive care in washing, toileting, eating and dressing, and provide appropriate personal care for sick and injured children in accordance with school/nursery/setting policies and procedures..</w:t>
            </w:r>
          </w:p>
          <w:p w14:paraId="59EA1634"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Establish good relationships with children, acting as a role model, being aware of and responding appropriately to their individual needs, and encouraging children to interact and engage in activities with others.</w:t>
            </w:r>
          </w:p>
          <w:p w14:paraId="04629DDD"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lastRenderedPageBreak/>
              <w:t>Promote and employ strategies to enable the inclusion and acceptance of all children, encourage self-esteem, and recognise and reward independence and self-reliance.</w:t>
            </w:r>
          </w:p>
          <w:p w14:paraId="564EDA03"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Monitor and evaluate children’s progress, achievements and responses in respect of all learning activities and teaching programmes through observation and planned recording of achievement against pre-determined learning objectives.</w:t>
            </w:r>
          </w:p>
          <w:p w14:paraId="2A0E7DCE"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Be responsible for keeping and updating records as agreed with the teacher, contributing to reviews of systems and/or records as requested.</w:t>
            </w:r>
          </w:p>
          <w:p w14:paraId="08FD2414"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Provide objective, accurate and detailed feedback to the teacher on children’s progress, achievements, and other matters ensuring the availability of appropriate evidence.</w:t>
            </w:r>
          </w:p>
          <w:p w14:paraId="725DB761"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Provide feedback to children on their progress, development and achievement.</w:t>
            </w:r>
          </w:p>
          <w:p w14:paraId="1050F336"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Liaise sensitively and effectively with parents/carers as agreed with the teacher and participate in feedback sessions/meetings with parents/carers with the teacher or as directed.</w:t>
            </w:r>
          </w:p>
          <w:p w14:paraId="0C8F128C"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Promote positive values, attitudes and behaviour, dealing promptly with conflict and incidents in accordance with school/nursery/setting policies and procedures, and encourage children to take personal responsibility for their behaviour.</w:t>
            </w:r>
          </w:p>
          <w:p w14:paraId="67C7339D"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Determine the need for, prepare and maintain, and support the use of equipment and resources, including information and communication technology, for use in relevant learning activities, and develop children’ competence and independence in their use.</w:t>
            </w:r>
          </w:p>
          <w:p w14:paraId="6013F50F" w14:textId="1D01A770"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Administer and assess routine tests and undertake marking of pupils’ work.</w:t>
            </w:r>
          </w:p>
          <w:p w14:paraId="78AD3748"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Provide clerical and administrative support to teaching staff, including photocopying, word-processing, filing, collecting money, administering coursework, and production of worksheets for agreed activities.</w:t>
            </w:r>
          </w:p>
          <w:p w14:paraId="282EC882"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Supervise children’s out-of-school-hours learning activities, visits, trips and other activities.</w:t>
            </w:r>
          </w:p>
          <w:p w14:paraId="25CEE6BD"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Foster and develop positive and supportive relationships with parents/carers and other users of the nursery/school/setting.</w:t>
            </w:r>
          </w:p>
          <w:p w14:paraId="0D76AD64"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Establish and develop constructive relationships with other agencies/professionals, in liaison with the teacher, to support progress and achievement of children.</w:t>
            </w:r>
          </w:p>
          <w:p w14:paraId="1CE688CE"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Provide guidance and supervision and assist in the training and development of staff as appropriate.</w:t>
            </w:r>
          </w:p>
          <w:p w14:paraId="531B1882"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Promote the inclusion and acceptance of all pupils.</w:t>
            </w:r>
          </w:p>
          <w:p w14:paraId="51880C9E"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 xml:space="preserve">Participate in training and development activities and programmes, and attend and participate in meetings, as required. </w:t>
            </w:r>
          </w:p>
          <w:p w14:paraId="6B58D79F"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Be aware of and comply with policies and procedures, and report all concerns to an appropriate person, in respect of:</w:t>
            </w:r>
          </w:p>
          <w:p w14:paraId="4A54E0E1" w14:textId="77777777" w:rsidR="00F13726" w:rsidRPr="00D3770A" w:rsidRDefault="00F13726" w:rsidP="00F13726">
            <w:pPr>
              <w:numPr>
                <w:ilvl w:val="2"/>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child protection,</w:t>
            </w:r>
          </w:p>
          <w:p w14:paraId="3543E3CB" w14:textId="77777777" w:rsidR="00F13726" w:rsidRPr="00D3770A" w:rsidRDefault="00F13726" w:rsidP="00F13726">
            <w:pPr>
              <w:numPr>
                <w:ilvl w:val="2"/>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health, safety and security,</w:t>
            </w:r>
          </w:p>
          <w:p w14:paraId="0886A43D" w14:textId="77777777" w:rsidR="00F13726" w:rsidRPr="00D3770A" w:rsidRDefault="00F13726" w:rsidP="00F13726">
            <w:pPr>
              <w:numPr>
                <w:ilvl w:val="2"/>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confidentiality, and</w:t>
            </w:r>
          </w:p>
          <w:p w14:paraId="30576232" w14:textId="77777777" w:rsidR="00F13726" w:rsidRPr="00D3770A" w:rsidRDefault="00F13726" w:rsidP="00F13726">
            <w:pPr>
              <w:numPr>
                <w:ilvl w:val="2"/>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data protection.</w:t>
            </w:r>
          </w:p>
          <w:p w14:paraId="235EEE2F" w14:textId="77777777" w:rsidR="00F13726"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Ensure all children have equal access to opportunities to learn and develop.</w:t>
            </w:r>
          </w:p>
          <w:p w14:paraId="6F9CA756" w14:textId="77777777" w:rsidR="000F2737" w:rsidRPr="00D3770A" w:rsidRDefault="00F13726" w:rsidP="00F13726">
            <w:pPr>
              <w:numPr>
                <w:ilvl w:val="1"/>
                <w:numId w:val="3"/>
              </w:numPr>
              <w:spacing w:after="120" w:line="240" w:lineRule="auto"/>
              <w:jc w:val="both"/>
              <w:rPr>
                <w:rFonts w:ascii="Arial Narrow" w:hAnsi="Arial Narrow" w:cs="Arial"/>
                <w:sz w:val="20"/>
                <w:szCs w:val="20"/>
              </w:rPr>
            </w:pPr>
            <w:r w:rsidRPr="00D3770A">
              <w:rPr>
                <w:rFonts w:ascii="Arial Narrow" w:hAnsi="Arial Narrow" w:cs="Arial"/>
                <w:sz w:val="20"/>
                <w:szCs w:val="20"/>
              </w:rPr>
              <w:t>Undertake these duties within agreed departmental service /school/nursery/setting objectives, policies and procedures and promote the Council's Equal Opportunities Policy.</w:t>
            </w:r>
          </w:p>
          <w:p w14:paraId="0BE448A2" w14:textId="26E67381" w:rsidR="00D3770A" w:rsidRPr="00D3770A" w:rsidRDefault="00D3770A" w:rsidP="00D3770A">
            <w:pPr>
              <w:pStyle w:val="ListParagraph"/>
              <w:numPr>
                <w:ilvl w:val="1"/>
                <w:numId w:val="3"/>
              </w:numPr>
              <w:rPr>
                <w:rFonts w:ascii="Arial Narrow" w:hAnsi="Arial Narrow" w:cs="Arial"/>
                <w:sz w:val="20"/>
                <w:szCs w:val="20"/>
              </w:rPr>
            </w:pPr>
            <w:r w:rsidRPr="00D3770A">
              <w:rPr>
                <w:rFonts w:ascii="Arial Narrow" w:hAnsi="Arial Narrow" w:cs="Arial"/>
                <w:sz w:val="20"/>
                <w:szCs w:val="20"/>
              </w:rPr>
              <w:t>To undertake other duties commensurate to the post and grade as required by the school</w:t>
            </w:r>
          </w:p>
        </w:tc>
      </w:tr>
    </w:tbl>
    <w:p w14:paraId="0EB7C348" w14:textId="77777777" w:rsidR="000F2737" w:rsidRPr="00682007" w:rsidRDefault="000F2737" w:rsidP="000F2737">
      <w:pPr>
        <w:rPr>
          <w:rFonts w:ascii="Arial" w:eastAsia="Times" w:hAnsi="Arial" w:cs="Times New Roman"/>
          <w:szCs w:val="20"/>
        </w:rPr>
      </w:pPr>
    </w:p>
    <w:p w14:paraId="3ACB60B2" w14:textId="77777777" w:rsidR="000F2737" w:rsidRPr="00682007" w:rsidRDefault="000F2737" w:rsidP="000F2737">
      <w:pPr>
        <w:spacing w:after="0" w:line="240" w:lineRule="auto"/>
        <w:rPr>
          <w:rFonts w:ascii="Arial" w:eastAsia="Times" w:hAnsi="Arial" w:cs="Times New Roman"/>
        </w:rPr>
      </w:pPr>
    </w:p>
    <w:p w14:paraId="274967B4" w14:textId="77777777" w:rsidR="00A14961" w:rsidRPr="00A40F21" w:rsidRDefault="00A14961" w:rsidP="00A40F21">
      <w:pPr>
        <w:spacing w:after="0" w:line="240" w:lineRule="auto"/>
        <w:rPr>
          <w:rFonts w:ascii="Arial" w:eastAsia="Times" w:hAnsi="Arial" w:cs="Times New Roman"/>
          <w:szCs w:val="20"/>
        </w:rPr>
      </w:pPr>
    </w:p>
    <w:sectPr w:rsidR="00A14961" w:rsidRPr="00A40F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5516F5"/>
    <w:multiLevelType w:val="hybridMultilevel"/>
    <w:tmpl w:val="2FC277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7D90E45"/>
    <w:multiLevelType w:val="multilevel"/>
    <w:tmpl w:val="C37E509A"/>
    <w:lvl w:ilvl="0">
      <w:start w:val="1"/>
      <w:numFmt w:val="decimal"/>
      <w:lvlText w:val="%1."/>
      <w:lvlJc w:val="left"/>
      <w:pPr>
        <w:tabs>
          <w:tab w:val="num" w:pos="360"/>
        </w:tabs>
        <w:ind w:left="357" w:hanging="357"/>
      </w:pPr>
      <w:rPr>
        <w:rFonts w:hint="default"/>
      </w:rPr>
    </w:lvl>
    <w:lvl w:ilvl="1">
      <w:start w:val="1"/>
      <w:numFmt w:val="decimal"/>
      <w:lvlText w:val="%1.%2"/>
      <w:lvlJc w:val="left"/>
      <w:pPr>
        <w:tabs>
          <w:tab w:val="num" w:pos="964"/>
        </w:tabs>
        <w:ind w:left="964" w:hanging="607"/>
      </w:pPr>
      <w:rPr>
        <w:rFonts w:hint="default"/>
      </w:rPr>
    </w:lvl>
    <w:lvl w:ilvl="2">
      <w:start w:val="1"/>
      <w:numFmt w:val="bullet"/>
      <w:lvlText w:val=""/>
      <w:lvlJc w:val="left"/>
      <w:pPr>
        <w:tabs>
          <w:tab w:val="num" w:pos="1494"/>
        </w:tabs>
        <w:ind w:left="1491" w:hanging="357"/>
      </w:pPr>
      <w:rPr>
        <w:rFonts w:ascii="Symbol" w:hAnsi="Symbol" w:hint="default"/>
      </w:rPr>
    </w:lvl>
    <w:lvl w:ilvl="3">
      <w:start w:val="1"/>
      <w:numFmt w:val="lowerRoman"/>
      <w:lvlText w:val="%4"/>
      <w:lvlJc w:val="left"/>
      <w:pPr>
        <w:tabs>
          <w:tab w:val="num" w:pos="1440"/>
        </w:tabs>
        <w:ind w:left="1134" w:hanging="41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58672637"/>
    <w:multiLevelType w:val="hybridMultilevel"/>
    <w:tmpl w:val="A814A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FF63C80"/>
    <w:multiLevelType w:val="hybridMultilevel"/>
    <w:tmpl w:val="553EBEDE"/>
    <w:lvl w:ilvl="0" w:tplc="7FA679CC">
      <w:start w:val="1"/>
      <w:numFmt w:val="decimal"/>
      <w:lvlText w:val="%1."/>
      <w:lvlJc w:val="left"/>
      <w:pPr>
        <w:ind w:left="720" w:hanging="360"/>
      </w:pPr>
      <w:rPr>
        <w:b w:val="0"/>
        <w:i w:val="0"/>
        <w:sz w:val="22"/>
        <w:szCs w:val="22"/>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7735638">
    <w:abstractNumId w:val="2"/>
  </w:num>
  <w:num w:numId="2" w16cid:durableId="529727642">
    <w:abstractNumId w:val="3"/>
  </w:num>
  <w:num w:numId="3" w16cid:durableId="887767284">
    <w:abstractNumId w:val="1"/>
  </w:num>
  <w:num w:numId="4" w16cid:durableId="8432834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737"/>
    <w:rsid w:val="00026A5F"/>
    <w:rsid w:val="000D5262"/>
    <w:rsid w:val="000F2737"/>
    <w:rsid w:val="002979C8"/>
    <w:rsid w:val="0036562B"/>
    <w:rsid w:val="00430ABB"/>
    <w:rsid w:val="0057186A"/>
    <w:rsid w:val="005E037C"/>
    <w:rsid w:val="005E6091"/>
    <w:rsid w:val="00622A54"/>
    <w:rsid w:val="0067172E"/>
    <w:rsid w:val="00822A1D"/>
    <w:rsid w:val="00893A6A"/>
    <w:rsid w:val="008C26AB"/>
    <w:rsid w:val="009E4E90"/>
    <w:rsid w:val="00A14961"/>
    <w:rsid w:val="00A40F21"/>
    <w:rsid w:val="00A67B47"/>
    <w:rsid w:val="00A803E4"/>
    <w:rsid w:val="00A85B71"/>
    <w:rsid w:val="00BE7ED4"/>
    <w:rsid w:val="00C17465"/>
    <w:rsid w:val="00C258A4"/>
    <w:rsid w:val="00D3770A"/>
    <w:rsid w:val="00F13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8C4F0"/>
  <w15:docId w15:val="{94F4C66E-CAF9-4589-A41D-83C2151A4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2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27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2737"/>
    <w:rPr>
      <w:rFonts w:ascii="Tahoma" w:hAnsi="Tahoma" w:cs="Tahoma"/>
      <w:sz w:val="16"/>
      <w:szCs w:val="16"/>
    </w:rPr>
  </w:style>
  <w:style w:type="paragraph" w:styleId="Title">
    <w:name w:val="Title"/>
    <w:basedOn w:val="Normal"/>
    <w:link w:val="TitleChar"/>
    <w:qFormat/>
    <w:rsid w:val="000F2737"/>
    <w:pPr>
      <w:spacing w:after="0" w:line="240" w:lineRule="auto"/>
      <w:jc w:val="center"/>
    </w:pPr>
    <w:rPr>
      <w:rFonts w:ascii="Verdana" w:eastAsia="Times New Roman" w:hAnsi="Verdana" w:cs="Times New Roman"/>
      <w:b/>
      <w:szCs w:val="20"/>
    </w:rPr>
  </w:style>
  <w:style w:type="character" w:customStyle="1" w:styleId="TitleChar">
    <w:name w:val="Title Char"/>
    <w:basedOn w:val="DefaultParagraphFont"/>
    <w:link w:val="Title"/>
    <w:rsid w:val="000F2737"/>
    <w:rPr>
      <w:rFonts w:ascii="Verdana" w:eastAsia="Times New Roman" w:hAnsi="Verdana" w:cs="Times New Roman"/>
      <w:b/>
      <w:szCs w:val="20"/>
    </w:rPr>
  </w:style>
  <w:style w:type="paragraph" w:styleId="ListParagraph">
    <w:name w:val="List Paragraph"/>
    <w:basedOn w:val="Normal"/>
    <w:uiPriority w:val="34"/>
    <w:qFormat/>
    <w:rsid w:val="00365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London Borough of Brent</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Gemma</dc:creator>
  <cp:lastModifiedBy>Claire Wood</cp:lastModifiedBy>
  <cp:revision>3</cp:revision>
  <dcterms:created xsi:type="dcterms:W3CDTF">2025-03-24T10:31:00Z</dcterms:created>
  <dcterms:modified xsi:type="dcterms:W3CDTF">2025-03-24T10:31:00Z</dcterms:modified>
</cp:coreProperties>
</file>