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D04C" w14:textId="610C52C2" w:rsidR="00C837FD" w:rsidRPr="002F5762" w:rsidRDefault="00C837FD" w:rsidP="00B3539F">
      <w:pPr>
        <w:jc w:val="center"/>
        <w:rPr>
          <w:rFonts w:asciiTheme="majorHAnsi" w:hAnsiTheme="majorHAnsi" w:cstheme="majorHAnsi"/>
          <w:b/>
        </w:rPr>
      </w:pPr>
      <w:r w:rsidRPr="002F5762">
        <w:rPr>
          <w:rFonts w:asciiTheme="majorHAnsi" w:hAnsiTheme="majorHAnsi" w:cstheme="majorHAnsi"/>
          <w:b/>
        </w:rPr>
        <w:t>JOB DESCRIPTION</w:t>
      </w:r>
    </w:p>
    <w:p w14:paraId="62B1C428" w14:textId="77777777" w:rsidR="00C837FD" w:rsidRPr="002F5762" w:rsidRDefault="00C837FD" w:rsidP="00C837FD">
      <w:pPr>
        <w:jc w:val="cente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314"/>
        <w:gridCol w:w="5369"/>
      </w:tblGrid>
      <w:tr w:rsidR="00C837FD" w:rsidRPr="002F5762" w14:paraId="4CFA3DB4" w14:textId="77777777" w:rsidTr="00AB4DD5">
        <w:tc>
          <w:tcPr>
            <w:tcW w:w="3873" w:type="dxa"/>
            <w:gridSpan w:val="2"/>
            <w:tcBorders>
              <w:top w:val="single" w:sz="4" w:space="0" w:color="auto"/>
              <w:left w:val="single" w:sz="4" w:space="0" w:color="auto"/>
              <w:bottom w:val="single" w:sz="4" w:space="0" w:color="auto"/>
              <w:right w:val="single" w:sz="4" w:space="0" w:color="auto"/>
            </w:tcBorders>
            <w:hideMark/>
          </w:tcPr>
          <w:p w14:paraId="58BF167C" w14:textId="77777777" w:rsidR="00C837FD" w:rsidRPr="002F5762" w:rsidRDefault="00C837FD" w:rsidP="00AB4DD5">
            <w:pPr>
              <w:spacing w:before="240" w:after="240"/>
              <w:rPr>
                <w:rFonts w:asciiTheme="majorHAnsi" w:hAnsiTheme="majorHAnsi" w:cstheme="majorHAnsi"/>
                <w:b/>
              </w:rPr>
            </w:pPr>
            <w:r w:rsidRPr="002F5762">
              <w:rPr>
                <w:rFonts w:asciiTheme="majorHAnsi" w:hAnsiTheme="majorHAnsi" w:cstheme="majorHAnsi"/>
                <w:b/>
              </w:rPr>
              <w:t>JOB TITLE</w:t>
            </w:r>
          </w:p>
        </w:tc>
        <w:tc>
          <w:tcPr>
            <w:tcW w:w="5369" w:type="dxa"/>
            <w:tcBorders>
              <w:top w:val="single" w:sz="4" w:space="0" w:color="auto"/>
              <w:left w:val="single" w:sz="4" w:space="0" w:color="auto"/>
              <w:bottom w:val="single" w:sz="4" w:space="0" w:color="auto"/>
              <w:right w:val="single" w:sz="4" w:space="0" w:color="auto"/>
            </w:tcBorders>
            <w:hideMark/>
          </w:tcPr>
          <w:p w14:paraId="35CE78BA" w14:textId="1C1F8C6B" w:rsidR="00C837FD" w:rsidRPr="002F5762" w:rsidRDefault="000E5BC7" w:rsidP="00AB4DD5">
            <w:pPr>
              <w:spacing w:before="240" w:after="240"/>
              <w:rPr>
                <w:rFonts w:asciiTheme="majorHAnsi" w:hAnsiTheme="majorHAnsi" w:cstheme="majorHAnsi"/>
              </w:rPr>
            </w:pPr>
            <w:r w:rsidRPr="002F5762">
              <w:rPr>
                <w:rFonts w:asciiTheme="majorHAnsi" w:hAnsiTheme="majorHAnsi" w:cstheme="majorHAnsi"/>
              </w:rPr>
              <w:t>NURSERY</w:t>
            </w:r>
            <w:r w:rsidR="00F032AD" w:rsidRPr="002F5762">
              <w:rPr>
                <w:rFonts w:asciiTheme="majorHAnsi" w:hAnsiTheme="majorHAnsi" w:cstheme="majorHAnsi"/>
              </w:rPr>
              <w:t xml:space="preserve"> </w:t>
            </w:r>
            <w:r w:rsidR="00C837FD" w:rsidRPr="002F5762">
              <w:rPr>
                <w:rFonts w:asciiTheme="majorHAnsi" w:hAnsiTheme="majorHAnsi" w:cstheme="majorHAnsi"/>
              </w:rPr>
              <w:t xml:space="preserve">SENCO </w:t>
            </w:r>
          </w:p>
        </w:tc>
      </w:tr>
      <w:tr w:rsidR="00C837FD" w:rsidRPr="002F5762" w14:paraId="08CF7554" w14:textId="77777777" w:rsidTr="00AB4DD5">
        <w:tc>
          <w:tcPr>
            <w:tcW w:w="3873" w:type="dxa"/>
            <w:gridSpan w:val="2"/>
            <w:tcBorders>
              <w:top w:val="single" w:sz="4" w:space="0" w:color="auto"/>
              <w:left w:val="single" w:sz="4" w:space="0" w:color="auto"/>
              <w:bottom w:val="single" w:sz="4" w:space="0" w:color="auto"/>
              <w:right w:val="single" w:sz="4" w:space="0" w:color="auto"/>
            </w:tcBorders>
            <w:hideMark/>
          </w:tcPr>
          <w:p w14:paraId="371DFCD4" w14:textId="77777777" w:rsidR="00C837FD" w:rsidRPr="002F5762" w:rsidRDefault="00C837FD" w:rsidP="00AB4DD5">
            <w:pPr>
              <w:spacing w:before="240" w:after="240"/>
              <w:rPr>
                <w:rFonts w:asciiTheme="majorHAnsi" w:hAnsiTheme="majorHAnsi" w:cstheme="majorHAnsi"/>
                <w:b/>
              </w:rPr>
            </w:pPr>
            <w:r w:rsidRPr="002F5762">
              <w:rPr>
                <w:rFonts w:asciiTheme="majorHAnsi" w:hAnsiTheme="majorHAnsi" w:cstheme="majorHAnsi"/>
                <w:b/>
              </w:rPr>
              <w:t>EMPLOYER</w:t>
            </w:r>
          </w:p>
        </w:tc>
        <w:tc>
          <w:tcPr>
            <w:tcW w:w="5369" w:type="dxa"/>
            <w:tcBorders>
              <w:top w:val="single" w:sz="4" w:space="0" w:color="auto"/>
              <w:left w:val="single" w:sz="4" w:space="0" w:color="auto"/>
              <w:bottom w:val="single" w:sz="4" w:space="0" w:color="auto"/>
              <w:right w:val="single" w:sz="4" w:space="0" w:color="auto"/>
            </w:tcBorders>
            <w:hideMark/>
          </w:tcPr>
          <w:p w14:paraId="14793413" w14:textId="77777777" w:rsidR="00C837FD" w:rsidRPr="002F5762" w:rsidRDefault="00C837FD" w:rsidP="00AB4DD5">
            <w:pPr>
              <w:spacing w:before="240" w:after="240"/>
              <w:rPr>
                <w:rFonts w:asciiTheme="majorHAnsi" w:hAnsiTheme="majorHAnsi" w:cstheme="majorHAnsi"/>
              </w:rPr>
            </w:pPr>
            <w:r w:rsidRPr="002F5762">
              <w:rPr>
                <w:rFonts w:asciiTheme="majorHAnsi" w:hAnsiTheme="majorHAnsi" w:cstheme="majorHAnsi"/>
              </w:rPr>
              <w:t>UNIVERSITY OF BRIGHTON ACADEMIES TRUST</w:t>
            </w:r>
          </w:p>
        </w:tc>
      </w:tr>
      <w:tr w:rsidR="00C837FD" w:rsidRPr="002F5762" w14:paraId="17A5E2E1" w14:textId="77777777" w:rsidTr="00AB4DD5">
        <w:tc>
          <w:tcPr>
            <w:tcW w:w="3873" w:type="dxa"/>
            <w:gridSpan w:val="2"/>
            <w:tcBorders>
              <w:top w:val="single" w:sz="4" w:space="0" w:color="auto"/>
              <w:left w:val="single" w:sz="4" w:space="0" w:color="auto"/>
              <w:bottom w:val="single" w:sz="4" w:space="0" w:color="auto"/>
              <w:right w:val="single" w:sz="4" w:space="0" w:color="auto"/>
            </w:tcBorders>
            <w:hideMark/>
          </w:tcPr>
          <w:p w14:paraId="19D4C261" w14:textId="77777777" w:rsidR="00C837FD" w:rsidRPr="002F5762" w:rsidRDefault="00C837FD" w:rsidP="00AB4DD5">
            <w:pPr>
              <w:spacing w:before="240" w:after="240"/>
              <w:rPr>
                <w:rFonts w:asciiTheme="majorHAnsi" w:hAnsiTheme="majorHAnsi" w:cstheme="majorHAnsi"/>
                <w:b/>
              </w:rPr>
            </w:pPr>
            <w:r w:rsidRPr="002F5762">
              <w:rPr>
                <w:rFonts w:asciiTheme="majorHAnsi" w:hAnsiTheme="majorHAnsi" w:cstheme="majorHAnsi"/>
                <w:b/>
              </w:rPr>
              <w:t>LOCATION (Academy)</w:t>
            </w:r>
          </w:p>
        </w:tc>
        <w:tc>
          <w:tcPr>
            <w:tcW w:w="5369" w:type="dxa"/>
            <w:tcBorders>
              <w:top w:val="single" w:sz="4" w:space="0" w:color="auto"/>
              <w:left w:val="single" w:sz="4" w:space="0" w:color="auto"/>
              <w:bottom w:val="single" w:sz="4" w:space="0" w:color="auto"/>
              <w:right w:val="single" w:sz="4" w:space="0" w:color="auto"/>
            </w:tcBorders>
            <w:hideMark/>
          </w:tcPr>
          <w:p w14:paraId="1231B2D2" w14:textId="77777777" w:rsidR="00C837FD" w:rsidRPr="002F5762" w:rsidRDefault="00C837FD" w:rsidP="00AB4DD5">
            <w:pPr>
              <w:spacing w:before="240" w:after="240"/>
              <w:rPr>
                <w:rFonts w:asciiTheme="majorHAnsi" w:hAnsiTheme="majorHAnsi" w:cstheme="majorHAnsi"/>
              </w:rPr>
            </w:pPr>
            <w:r w:rsidRPr="002F5762">
              <w:rPr>
                <w:rFonts w:asciiTheme="majorHAnsi" w:hAnsiTheme="majorHAnsi" w:cstheme="majorHAnsi"/>
              </w:rPr>
              <w:t>ROBSACK WOOD PRIMARY ACADEMY</w:t>
            </w:r>
          </w:p>
        </w:tc>
      </w:tr>
      <w:tr w:rsidR="00C837FD" w:rsidRPr="002F5762" w14:paraId="7D225BE9" w14:textId="77777777" w:rsidTr="00AB4DD5">
        <w:tc>
          <w:tcPr>
            <w:tcW w:w="3873" w:type="dxa"/>
            <w:gridSpan w:val="2"/>
            <w:tcBorders>
              <w:top w:val="single" w:sz="4" w:space="0" w:color="auto"/>
              <w:left w:val="single" w:sz="4" w:space="0" w:color="auto"/>
              <w:bottom w:val="single" w:sz="4" w:space="0" w:color="auto"/>
              <w:right w:val="single" w:sz="4" w:space="0" w:color="auto"/>
            </w:tcBorders>
            <w:hideMark/>
          </w:tcPr>
          <w:p w14:paraId="51FD9B3E" w14:textId="77777777" w:rsidR="00C837FD" w:rsidRPr="002F5762" w:rsidRDefault="00C837FD" w:rsidP="00AB4DD5">
            <w:pPr>
              <w:spacing w:before="240" w:after="240"/>
              <w:rPr>
                <w:rFonts w:asciiTheme="majorHAnsi" w:hAnsiTheme="majorHAnsi" w:cstheme="majorHAnsi"/>
                <w:b/>
              </w:rPr>
            </w:pPr>
            <w:r w:rsidRPr="002F5762">
              <w:rPr>
                <w:rFonts w:asciiTheme="majorHAnsi" w:hAnsiTheme="majorHAnsi" w:cstheme="majorHAnsi"/>
                <w:b/>
              </w:rPr>
              <w:t>RESPONSIBLE TO</w:t>
            </w:r>
          </w:p>
        </w:tc>
        <w:tc>
          <w:tcPr>
            <w:tcW w:w="5369" w:type="dxa"/>
            <w:tcBorders>
              <w:top w:val="single" w:sz="4" w:space="0" w:color="auto"/>
              <w:left w:val="single" w:sz="4" w:space="0" w:color="auto"/>
              <w:bottom w:val="single" w:sz="4" w:space="0" w:color="auto"/>
              <w:right w:val="single" w:sz="4" w:space="0" w:color="auto"/>
            </w:tcBorders>
            <w:hideMark/>
          </w:tcPr>
          <w:p w14:paraId="09397AA2" w14:textId="17167BBB" w:rsidR="00C837FD" w:rsidRPr="002F5762" w:rsidRDefault="00C837FD" w:rsidP="00AB4DD5">
            <w:pPr>
              <w:spacing w:before="240" w:after="240"/>
              <w:rPr>
                <w:rFonts w:asciiTheme="majorHAnsi" w:hAnsiTheme="majorHAnsi" w:cstheme="majorHAnsi"/>
              </w:rPr>
            </w:pPr>
            <w:r w:rsidRPr="002F5762">
              <w:rPr>
                <w:rFonts w:asciiTheme="majorHAnsi" w:hAnsiTheme="majorHAnsi" w:cstheme="majorHAnsi"/>
              </w:rPr>
              <w:t xml:space="preserve"> </w:t>
            </w:r>
            <w:r w:rsidR="00F032AD" w:rsidRPr="002F5762">
              <w:rPr>
                <w:rFonts w:asciiTheme="majorHAnsi" w:hAnsiTheme="majorHAnsi" w:cstheme="majorHAnsi"/>
              </w:rPr>
              <w:t xml:space="preserve">EXECUTIVE </w:t>
            </w:r>
            <w:r w:rsidRPr="002F5762">
              <w:rPr>
                <w:rFonts w:asciiTheme="majorHAnsi" w:hAnsiTheme="majorHAnsi" w:cstheme="majorHAnsi"/>
              </w:rPr>
              <w:t>PRINCIPAL</w:t>
            </w:r>
          </w:p>
        </w:tc>
      </w:tr>
      <w:tr w:rsidR="00C837FD" w:rsidRPr="002F5762" w14:paraId="1ABD4329" w14:textId="77777777" w:rsidTr="00AB4DD5">
        <w:tc>
          <w:tcPr>
            <w:tcW w:w="3873" w:type="dxa"/>
            <w:gridSpan w:val="2"/>
            <w:tcBorders>
              <w:top w:val="single" w:sz="4" w:space="0" w:color="auto"/>
              <w:left w:val="single" w:sz="4" w:space="0" w:color="auto"/>
              <w:bottom w:val="single" w:sz="4" w:space="0" w:color="auto"/>
              <w:right w:val="single" w:sz="4" w:space="0" w:color="auto"/>
            </w:tcBorders>
            <w:hideMark/>
          </w:tcPr>
          <w:p w14:paraId="2A2CE94A" w14:textId="77777777" w:rsidR="00C837FD" w:rsidRPr="002F5762" w:rsidRDefault="00C837FD" w:rsidP="00AB4DD5">
            <w:pPr>
              <w:spacing w:before="240" w:after="240"/>
              <w:rPr>
                <w:rFonts w:asciiTheme="majorHAnsi" w:hAnsiTheme="majorHAnsi" w:cstheme="majorHAnsi"/>
                <w:b/>
              </w:rPr>
            </w:pPr>
            <w:r w:rsidRPr="002F5762">
              <w:rPr>
                <w:rFonts w:asciiTheme="majorHAnsi" w:hAnsiTheme="majorHAnsi" w:cstheme="majorHAnsi"/>
                <w:b/>
              </w:rPr>
              <w:t>GRADE</w:t>
            </w:r>
          </w:p>
        </w:tc>
        <w:tc>
          <w:tcPr>
            <w:tcW w:w="5369" w:type="dxa"/>
            <w:tcBorders>
              <w:top w:val="single" w:sz="4" w:space="0" w:color="auto"/>
              <w:left w:val="single" w:sz="4" w:space="0" w:color="auto"/>
              <w:bottom w:val="single" w:sz="4" w:space="0" w:color="auto"/>
              <w:right w:val="single" w:sz="4" w:space="0" w:color="auto"/>
            </w:tcBorders>
            <w:hideMark/>
          </w:tcPr>
          <w:p w14:paraId="17FE883D" w14:textId="54A2D445" w:rsidR="00C837FD" w:rsidRPr="002F5762" w:rsidRDefault="00604221" w:rsidP="00AB4DD5">
            <w:pPr>
              <w:pStyle w:val="ListParagraph"/>
              <w:spacing w:before="240" w:after="240"/>
              <w:ind w:left="0"/>
              <w:rPr>
                <w:rFonts w:asciiTheme="majorHAnsi" w:hAnsiTheme="majorHAnsi" w:cstheme="majorHAnsi"/>
              </w:rPr>
            </w:pPr>
            <w:r>
              <w:rPr>
                <w:rFonts w:asciiTheme="majorHAnsi" w:hAnsiTheme="majorHAnsi" w:cstheme="majorHAnsi"/>
              </w:rPr>
              <w:t>Qualified Nursery Practitioner with suitable SEN allowance</w:t>
            </w:r>
          </w:p>
        </w:tc>
      </w:tr>
      <w:tr w:rsidR="00C837FD" w:rsidRPr="002F5762" w14:paraId="29C6C25E" w14:textId="77777777" w:rsidTr="00AB4DD5">
        <w:trPr>
          <w:trHeight w:val="841"/>
        </w:trPr>
        <w:tc>
          <w:tcPr>
            <w:tcW w:w="3873" w:type="dxa"/>
            <w:gridSpan w:val="2"/>
            <w:tcBorders>
              <w:top w:val="single" w:sz="4" w:space="0" w:color="auto"/>
              <w:left w:val="single" w:sz="4" w:space="0" w:color="auto"/>
              <w:bottom w:val="single" w:sz="4" w:space="0" w:color="auto"/>
              <w:right w:val="single" w:sz="4" w:space="0" w:color="auto"/>
            </w:tcBorders>
            <w:hideMark/>
          </w:tcPr>
          <w:p w14:paraId="69C63BCE" w14:textId="77777777" w:rsidR="00C837FD" w:rsidRPr="002F5762" w:rsidRDefault="00C837FD" w:rsidP="00AB4DD5">
            <w:pPr>
              <w:spacing w:before="240" w:after="240"/>
              <w:rPr>
                <w:rFonts w:asciiTheme="majorHAnsi" w:hAnsiTheme="majorHAnsi" w:cstheme="majorHAnsi"/>
                <w:b/>
                <w:sz w:val="22"/>
                <w:szCs w:val="22"/>
              </w:rPr>
            </w:pPr>
            <w:r w:rsidRPr="002F5762">
              <w:rPr>
                <w:rFonts w:asciiTheme="majorHAnsi" w:hAnsiTheme="majorHAnsi" w:cstheme="majorHAnsi"/>
                <w:b/>
                <w:sz w:val="22"/>
                <w:szCs w:val="22"/>
              </w:rPr>
              <w:t>MAIN PURPOSE OF THE JOB</w:t>
            </w:r>
          </w:p>
        </w:tc>
        <w:tc>
          <w:tcPr>
            <w:tcW w:w="5369" w:type="dxa"/>
            <w:tcBorders>
              <w:top w:val="single" w:sz="4" w:space="0" w:color="auto"/>
              <w:left w:val="single" w:sz="4" w:space="0" w:color="auto"/>
              <w:bottom w:val="single" w:sz="4" w:space="0" w:color="auto"/>
              <w:right w:val="single" w:sz="4" w:space="0" w:color="auto"/>
            </w:tcBorders>
            <w:vAlign w:val="center"/>
            <w:hideMark/>
          </w:tcPr>
          <w:p w14:paraId="74F14BB6" w14:textId="77FC7D43" w:rsidR="00C837FD" w:rsidRPr="002F5762" w:rsidRDefault="00C837FD" w:rsidP="00AB4DD5">
            <w:pPr>
              <w:autoSpaceDE w:val="0"/>
              <w:autoSpaceDN w:val="0"/>
              <w:adjustRightInd w:val="0"/>
              <w:rPr>
                <w:rFonts w:asciiTheme="majorHAnsi" w:hAnsiTheme="majorHAnsi" w:cstheme="majorHAnsi"/>
                <w:sz w:val="22"/>
                <w:szCs w:val="22"/>
              </w:rPr>
            </w:pPr>
            <w:r w:rsidRPr="002F5762">
              <w:rPr>
                <w:rFonts w:asciiTheme="majorHAnsi" w:hAnsiTheme="majorHAnsi" w:cstheme="majorHAnsi"/>
                <w:sz w:val="22"/>
                <w:szCs w:val="22"/>
              </w:rPr>
              <w:t xml:space="preserve">To provide outstanding practice </w:t>
            </w:r>
            <w:r w:rsidR="00F032AD" w:rsidRPr="002F5762">
              <w:rPr>
                <w:rFonts w:asciiTheme="majorHAnsi" w:hAnsiTheme="majorHAnsi" w:cstheme="majorHAnsi"/>
                <w:sz w:val="22"/>
                <w:szCs w:val="22"/>
              </w:rPr>
              <w:t>within Early Years</w:t>
            </w:r>
            <w:r w:rsidR="00604221">
              <w:rPr>
                <w:rFonts w:asciiTheme="majorHAnsi" w:hAnsiTheme="majorHAnsi" w:cstheme="majorHAnsi"/>
                <w:sz w:val="22"/>
                <w:szCs w:val="22"/>
              </w:rPr>
              <w:t xml:space="preserve"> for all children and have particular regard for </w:t>
            </w:r>
            <w:r w:rsidR="003D4175">
              <w:rPr>
                <w:rFonts w:asciiTheme="majorHAnsi" w:hAnsiTheme="majorHAnsi" w:cstheme="majorHAnsi"/>
                <w:sz w:val="22"/>
                <w:szCs w:val="22"/>
              </w:rPr>
              <w:t>with</w:t>
            </w:r>
            <w:r w:rsidR="000E5BC7" w:rsidRPr="002F5762">
              <w:rPr>
                <w:rFonts w:asciiTheme="majorHAnsi" w:hAnsiTheme="majorHAnsi" w:cstheme="majorHAnsi"/>
                <w:sz w:val="22"/>
                <w:szCs w:val="22"/>
              </w:rPr>
              <w:t xml:space="preserve"> children</w:t>
            </w:r>
            <w:r w:rsidR="00604221">
              <w:rPr>
                <w:rFonts w:asciiTheme="majorHAnsi" w:hAnsiTheme="majorHAnsi" w:cstheme="majorHAnsi"/>
                <w:sz w:val="22"/>
                <w:szCs w:val="22"/>
              </w:rPr>
              <w:t xml:space="preserve"> and vulnerable learners</w:t>
            </w:r>
          </w:p>
          <w:p w14:paraId="67F28B50" w14:textId="77777777" w:rsidR="00C837FD" w:rsidRPr="002F5762" w:rsidRDefault="00C837FD" w:rsidP="00AB4DD5">
            <w:pPr>
              <w:autoSpaceDE w:val="0"/>
              <w:autoSpaceDN w:val="0"/>
              <w:adjustRightInd w:val="0"/>
              <w:rPr>
                <w:rFonts w:asciiTheme="majorHAnsi" w:hAnsiTheme="majorHAnsi" w:cstheme="majorHAnsi"/>
                <w:sz w:val="22"/>
                <w:szCs w:val="22"/>
              </w:rPr>
            </w:pPr>
          </w:p>
          <w:p w14:paraId="65FF0213" w14:textId="2AAB4361" w:rsidR="00C837FD" w:rsidRPr="002F5762" w:rsidRDefault="00C837FD" w:rsidP="00485F53">
            <w:pPr>
              <w:autoSpaceDE w:val="0"/>
              <w:autoSpaceDN w:val="0"/>
              <w:adjustRightInd w:val="0"/>
              <w:rPr>
                <w:rFonts w:asciiTheme="majorHAnsi" w:hAnsiTheme="majorHAnsi" w:cstheme="majorHAnsi"/>
                <w:sz w:val="22"/>
                <w:szCs w:val="22"/>
              </w:rPr>
            </w:pPr>
            <w:r w:rsidRPr="002F5762">
              <w:rPr>
                <w:rFonts w:asciiTheme="majorHAnsi" w:hAnsiTheme="majorHAnsi" w:cstheme="majorHAnsi"/>
                <w:sz w:val="22"/>
                <w:szCs w:val="22"/>
              </w:rPr>
              <w:t xml:space="preserve">To ensure that there is a culture of </w:t>
            </w:r>
            <w:r w:rsidR="000E5BC7" w:rsidRPr="002F5762">
              <w:rPr>
                <w:rFonts w:asciiTheme="majorHAnsi" w:hAnsiTheme="majorHAnsi" w:cstheme="majorHAnsi"/>
                <w:sz w:val="22"/>
                <w:szCs w:val="22"/>
              </w:rPr>
              <w:t xml:space="preserve">high expectations for </w:t>
            </w:r>
            <w:r w:rsidR="00604221">
              <w:rPr>
                <w:rFonts w:asciiTheme="majorHAnsi" w:hAnsiTheme="majorHAnsi" w:cstheme="majorHAnsi"/>
                <w:sz w:val="22"/>
                <w:szCs w:val="22"/>
              </w:rPr>
              <w:t xml:space="preserve">all children, including </w:t>
            </w:r>
            <w:r w:rsidR="000E5BC7" w:rsidRPr="002F5762">
              <w:rPr>
                <w:rFonts w:asciiTheme="majorHAnsi" w:hAnsiTheme="majorHAnsi" w:cstheme="majorHAnsi"/>
                <w:sz w:val="22"/>
                <w:szCs w:val="22"/>
              </w:rPr>
              <w:t>SEN children</w:t>
            </w:r>
            <w:r w:rsidR="00F032AD" w:rsidRPr="002F5762">
              <w:rPr>
                <w:rFonts w:asciiTheme="majorHAnsi" w:hAnsiTheme="majorHAnsi" w:cstheme="majorHAnsi"/>
                <w:sz w:val="22"/>
                <w:szCs w:val="22"/>
              </w:rPr>
              <w:t xml:space="preserve"> within Early Years</w:t>
            </w:r>
            <w:r w:rsidRPr="002F5762">
              <w:rPr>
                <w:rFonts w:asciiTheme="majorHAnsi" w:hAnsiTheme="majorHAnsi" w:cstheme="majorHAnsi"/>
                <w:sz w:val="22"/>
                <w:szCs w:val="22"/>
              </w:rPr>
              <w:t xml:space="preserve"> and that their needs are met to enable th</w:t>
            </w:r>
            <w:r w:rsidR="00485F53" w:rsidRPr="002F5762">
              <w:rPr>
                <w:rFonts w:asciiTheme="majorHAnsi" w:hAnsiTheme="majorHAnsi" w:cstheme="majorHAnsi"/>
                <w:sz w:val="22"/>
                <w:szCs w:val="22"/>
              </w:rPr>
              <w:t>em to meet their full potential through high quality provision.</w:t>
            </w:r>
          </w:p>
          <w:p w14:paraId="06C76051" w14:textId="62E0D2AC" w:rsidR="00485F53" w:rsidRPr="002F5762" w:rsidRDefault="00485F53" w:rsidP="00485F53">
            <w:pPr>
              <w:autoSpaceDE w:val="0"/>
              <w:autoSpaceDN w:val="0"/>
              <w:adjustRightInd w:val="0"/>
              <w:rPr>
                <w:rFonts w:asciiTheme="majorHAnsi" w:hAnsiTheme="majorHAnsi" w:cstheme="majorHAnsi"/>
                <w:sz w:val="22"/>
                <w:szCs w:val="22"/>
              </w:rPr>
            </w:pPr>
          </w:p>
        </w:tc>
      </w:tr>
      <w:tr w:rsidR="00C837FD" w:rsidRPr="002F5762" w14:paraId="3950FC84" w14:textId="77777777" w:rsidTr="00AB4DD5">
        <w:tc>
          <w:tcPr>
            <w:tcW w:w="9242" w:type="dxa"/>
            <w:gridSpan w:val="3"/>
            <w:tcBorders>
              <w:top w:val="single" w:sz="4" w:space="0" w:color="auto"/>
              <w:left w:val="single" w:sz="4" w:space="0" w:color="auto"/>
              <w:bottom w:val="single" w:sz="4" w:space="0" w:color="auto"/>
              <w:right w:val="single" w:sz="4" w:space="0" w:color="auto"/>
            </w:tcBorders>
            <w:hideMark/>
          </w:tcPr>
          <w:p w14:paraId="491B59CD" w14:textId="77777777" w:rsidR="00C837FD" w:rsidRPr="002F5762" w:rsidRDefault="00C837FD" w:rsidP="00AB4DD5">
            <w:pPr>
              <w:spacing w:before="240" w:after="240"/>
              <w:rPr>
                <w:rFonts w:asciiTheme="majorHAnsi" w:hAnsiTheme="majorHAnsi" w:cstheme="majorHAnsi"/>
                <w:sz w:val="22"/>
                <w:szCs w:val="22"/>
              </w:rPr>
            </w:pPr>
            <w:r w:rsidRPr="002F5762">
              <w:rPr>
                <w:rFonts w:asciiTheme="majorHAnsi" w:hAnsiTheme="majorHAnsi" w:cstheme="majorHAnsi"/>
                <w:b/>
                <w:sz w:val="22"/>
                <w:szCs w:val="22"/>
              </w:rPr>
              <w:t>MAIN TASKS / KEY RESPONSIBILITIES</w:t>
            </w:r>
          </w:p>
        </w:tc>
      </w:tr>
      <w:tr w:rsidR="00C837FD" w:rsidRPr="002C5290" w14:paraId="5E406C6F" w14:textId="77777777" w:rsidTr="00AB4DD5">
        <w:tc>
          <w:tcPr>
            <w:tcW w:w="559" w:type="dxa"/>
            <w:tcBorders>
              <w:top w:val="single" w:sz="4" w:space="0" w:color="auto"/>
              <w:left w:val="single" w:sz="4" w:space="0" w:color="auto"/>
              <w:bottom w:val="single" w:sz="4" w:space="0" w:color="auto"/>
              <w:right w:val="single" w:sz="4" w:space="0" w:color="auto"/>
            </w:tcBorders>
          </w:tcPr>
          <w:p w14:paraId="72F43522" w14:textId="77777777" w:rsidR="00C837FD" w:rsidRPr="002C5290" w:rsidRDefault="00C837FD"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w:t>
            </w:r>
          </w:p>
        </w:tc>
        <w:tc>
          <w:tcPr>
            <w:tcW w:w="8683" w:type="dxa"/>
            <w:gridSpan w:val="2"/>
            <w:tcBorders>
              <w:top w:val="single" w:sz="4" w:space="0" w:color="auto"/>
              <w:left w:val="single" w:sz="4" w:space="0" w:color="auto"/>
              <w:bottom w:val="single" w:sz="4" w:space="0" w:color="auto"/>
              <w:right w:val="single" w:sz="4" w:space="0" w:color="auto"/>
            </w:tcBorders>
          </w:tcPr>
          <w:p w14:paraId="35C4E98C" w14:textId="23698AFC" w:rsidR="00C837FD" w:rsidRPr="002C5290" w:rsidRDefault="00C837FD" w:rsidP="00AB4DD5">
            <w:pPr>
              <w:tabs>
                <w:tab w:val="left" w:pos="4820"/>
              </w:tabs>
              <w:jc w:val="both"/>
              <w:rPr>
                <w:rFonts w:asciiTheme="majorHAnsi" w:hAnsiTheme="majorHAnsi" w:cstheme="majorHAnsi"/>
                <w:sz w:val="22"/>
                <w:szCs w:val="22"/>
              </w:rPr>
            </w:pPr>
            <w:r w:rsidRPr="002C5290">
              <w:rPr>
                <w:rFonts w:asciiTheme="majorHAnsi" w:hAnsiTheme="majorHAnsi" w:cstheme="majorHAnsi"/>
                <w:sz w:val="22"/>
                <w:szCs w:val="22"/>
              </w:rPr>
              <w:t>To demonst</w:t>
            </w:r>
            <w:r w:rsidR="000E5BC7" w:rsidRPr="002C5290">
              <w:rPr>
                <w:rFonts w:asciiTheme="majorHAnsi" w:hAnsiTheme="majorHAnsi" w:cstheme="majorHAnsi"/>
                <w:sz w:val="22"/>
                <w:szCs w:val="22"/>
              </w:rPr>
              <w:t>rate a commitment to the nursery</w:t>
            </w:r>
            <w:r w:rsidR="003D4175" w:rsidRPr="002C5290">
              <w:rPr>
                <w:rFonts w:asciiTheme="majorHAnsi" w:hAnsiTheme="majorHAnsi" w:cstheme="majorHAnsi"/>
                <w:sz w:val="22"/>
                <w:szCs w:val="22"/>
              </w:rPr>
              <w:t xml:space="preserve"> vision and the operational</w:t>
            </w:r>
            <w:r w:rsidR="000E5BC7" w:rsidRPr="002C5290">
              <w:rPr>
                <w:rFonts w:asciiTheme="majorHAnsi" w:hAnsiTheme="majorHAnsi" w:cstheme="majorHAnsi"/>
                <w:sz w:val="22"/>
                <w:szCs w:val="22"/>
              </w:rPr>
              <w:t xml:space="preserve"> development of the nursery</w:t>
            </w:r>
            <w:r w:rsidRPr="002C5290">
              <w:rPr>
                <w:rFonts w:asciiTheme="majorHAnsi" w:hAnsiTheme="majorHAnsi" w:cstheme="majorHAnsi"/>
                <w:sz w:val="22"/>
                <w:szCs w:val="22"/>
              </w:rPr>
              <w:t xml:space="preserve"> in terms of SEN</w:t>
            </w:r>
            <w:r w:rsidR="00485F53" w:rsidRPr="002C5290">
              <w:rPr>
                <w:rFonts w:asciiTheme="majorHAnsi" w:hAnsiTheme="majorHAnsi" w:cstheme="majorHAnsi"/>
                <w:sz w:val="22"/>
                <w:szCs w:val="22"/>
              </w:rPr>
              <w:t>D</w:t>
            </w:r>
            <w:r w:rsidR="008C0CEE" w:rsidRPr="002C5290">
              <w:rPr>
                <w:rFonts w:asciiTheme="majorHAnsi" w:hAnsiTheme="majorHAnsi" w:cstheme="majorHAnsi"/>
                <w:sz w:val="22"/>
                <w:szCs w:val="22"/>
              </w:rPr>
              <w:t>;</w:t>
            </w:r>
          </w:p>
        </w:tc>
      </w:tr>
      <w:tr w:rsidR="003D4175" w:rsidRPr="002C5290" w14:paraId="20540B35" w14:textId="77777777" w:rsidTr="00AB4DD5">
        <w:tc>
          <w:tcPr>
            <w:tcW w:w="559" w:type="dxa"/>
            <w:tcBorders>
              <w:top w:val="single" w:sz="4" w:space="0" w:color="auto"/>
              <w:left w:val="single" w:sz="4" w:space="0" w:color="auto"/>
              <w:bottom w:val="single" w:sz="4" w:space="0" w:color="auto"/>
              <w:right w:val="single" w:sz="4" w:space="0" w:color="auto"/>
            </w:tcBorders>
          </w:tcPr>
          <w:p w14:paraId="20A20AE2" w14:textId="23FC7F99" w:rsidR="003D4175"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2</w:t>
            </w:r>
          </w:p>
        </w:tc>
        <w:tc>
          <w:tcPr>
            <w:tcW w:w="8683" w:type="dxa"/>
            <w:gridSpan w:val="2"/>
            <w:tcBorders>
              <w:top w:val="single" w:sz="4" w:space="0" w:color="auto"/>
              <w:left w:val="single" w:sz="4" w:space="0" w:color="auto"/>
              <w:bottom w:val="single" w:sz="4" w:space="0" w:color="auto"/>
              <w:right w:val="single" w:sz="4" w:space="0" w:color="auto"/>
            </w:tcBorders>
          </w:tcPr>
          <w:p w14:paraId="5DB92D14" w14:textId="38F4D165" w:rsidR="003D4175" w:rsidRPr="002C5290" w:rsidRDefault="003D4175" w:rsidP="003D4175">
            <w:pPr>
              <w:jc w:val="both"/>
              <w:rPr>
                <w:rFonts w:asciiTheme="majorHAnsi" w:hAnsiTheme="majorHAnsi" w:cstheme="majorHAnsi"/>
                <w:sz w:val="22"/>
                <w:szCs w:val="22"/>
              </w:rPr>
            </w:pPr>
            <w:r w:rsidRPr="002C5290">
              <w:rPr>
                <w:rFonts w:asciiTheme="majorHAnsi" w:hAnsiTheme="majorHAnsi" w:cstheme="majorHAnsi"/>
                <w:sz w:val="22"/>
                <w:szCs w:val="22"/>
              </w:rPr>
              <w:t xml:space="preserve">To provide a high level of care to all children within the setting, ensuring their safety at all times and be a key worker for a group of children by observing, monitoring and recording each individual’s development;  </w:t>
            </w:r>
          </w:p>
          <w:p w14:paraId="038855E6" w14:textId="5EE88828" w:rsidR="003D4175" w:rsidRPr="002C5290" w:rsidRDefault="003D4175" w:rsidP="00AB4DD5">
            <w:pPr>
              <w:tabs>
                <w:tab w:val="left" w:pos="4820"/>
              </w:tabs>
              <w:jc w:val="both"/>
              <w:rPr>
                <w:rFonts w:asciiTheme="majorHAnsi" w:hAnsiTheme="majorHAnsi" w:cstheme="majorHAnsi"/>
                <w:sz w:val="22"/>
                <w:szCs w:val="22"/>
              </w:rPr>
            </w:pPr>
          </w:p>
        </w:tc>
      </w:tr>
      <w:tr w:rsidR="00C837FD" w:rsidRPr="002C5290" w14:paraId="4699C699" w14:textId="77777777" w:rsidTr="00AB4DD5">
        <w:tc>
          <w:tcPr>
            <w:tcW w:w="559" w:type="dxa"/>
            <w:tcBorders>
              <w:top w:val="single" w:sz="4" w:space="0" w:color="auto"/>
              <w:left w:val="single" w:sz="4" w:space="0" w:color="auto"/>
              <w:bottom w:val="single" w:sz="4" w:space="0" w:color="auto"/>
              <w:right w:val="single" w:sz="4" w:space="0" w:color="auto"/>
            </w:tcBorders>
          </w:tcPr>
          <w:p w14:paraId="688CD096" w14:textId="5D126036" w:rsidR="00C837FD"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3</w:t>
            </w:r>
          </w:p>
        </w:tc>
        <w:tc>
          <w:tcPr>
            <w:tcW w:w="8683" w:type="dxa"/>
            <w:gridSpan w:val="2"/>
            <w:tcBorders>
              <w:top w:val="single" w:sz="4" w:space="0" w:color="auto"/>
              <w:left w:val="single" w:sz="4" w:space="0" w:color="auto"/>
              <w:bottom w:val="single" w:sz="4" w:space="0" w:color="auto"/>
              <w:right w:val="single" w:sz="4" w:space="0" w:color="auto"/>
            </w:tcBorders>
          </w:tcPr>
          <w:p w14:paraId="77490034" w14:textId="7A2A5329" w:rsidR="00C837FD" w:rsidRPr="002C5290" w:rsidRDefault="000E5BC7" w:rsidP="000E5BC7">
            <w:pPr>
              <w:rPr>
                <w:rFonts w:asciiTheme="majorHAnsi" w:hAnsiTheme="majorHAnsi" w:cstheme="majorHAnsi"/>
                <w:sz w:val="22"/>
                <w:szCs w:val="22"/>
              </w:rPr>
            </w:pPr>
            <w:r w:rsidRPr="002C5290">
              <w:rPr>
                <w:rFonts w:asciiTheme="majorHAnsi" w:hAnsiTheme="majorHAnsi" w:cstheme="majorHAnsi"/>
                <w:sz w:val="22"/>
                <w:szCs w:val="22"/>
              </w:rPr>
              <w:t>To ensure that the nursery</w:t>
            </w:r>
            <w:r w:rsidR="00C837FD" w:rsidRPr="002C5290">
              <w:rPr>
                <w:rFonts w:asciiTheme="majorHAnsi" w:hAnsiTheme="majorHAnsi" w:cstheme="majorHAnsi"/>
                <w:sz w:val="22"/>
                <w:szCs w:val="22"/>
              </w:rPr>
              <w:t xml:space="preserve"> complies with statutory frameworks through p</w:t>
            </w:r>
            <w:r w:rsidRPr="002C5290">
              <w:rPr>
                <w:rFonts w:asciiTheme="majorHAnsi" w:hAnsiTheme="majorHAnsi" w:cstheme="majorHAnsi"/>
                <w:sz w:val="22"/>
                <w:szCs w:val="22"/>
              </w:rPr>
              <w:t>olicy review and implementation in co</w:t>
            </w:r>
            <w:r w:rsidR="003D4175" w:rsidRPr="002C5290">
              <w:rPr>
                <w:rFonts w:asciiTheme="majorHAnsi" w:hAnsiTheme="majorHAnsi" w:cstheme="majorHAnsi"/>
                <w:sz w:val="22"/>
                <w:szCs w:val="22"/>
              </w:rPr>
              <w:t>njunction with the academy Inclusion Lead</w:t>
            </w:r>
            <w:r w:rsidRPr="002C5290">
              <w:rPr>
                <w:rFonts w:asciiTheme="majorHAnsi" w:hAnsiTheme="majorHAnsi" w:cstheme="majorHAnsi"/>
                <w:sz w:val="22"/>
                <w:szCs w:val="22"/>
              </w:rPr>
              <w:t>;</w:t>
            </w:r>
          </w:p>
        </w:tc>
      </w:tr>
      <w:tr w:rsidR="008C0CEE" w:rsidRPr="002C5290" w14:paraId="1BED028C" w14:textId="77777777" w:rsidTr="00AB4DD5">
        <w:tc>
          <w:tcPr>
            <w:tcW w:w="559" w:type="dxa"/>
            <w:tcBorders>
              <w:top w:val="single" w:sz="4" w:space="0" w:color="auto"/>
              <w:left w:val="single" w:sz="4" w:space="0" w:color="auto"/>
              <w:bottom w:val="single" w:sz="4" w:space="0" w:color="auto"/>
              <w:right w:val="single" w:sz="4" w:space="0" w:color="auto"/>
            </w:tcBorders>
          </w:tcPr>
          <w:p w14:paraId="58E6BFCD" w14:textId="20DEA405" w:rsidR="008C0CEE"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4</w:t>
            </w:r>
          </w:p>
        </w:tc>
        <w:tc>
          <w:tcPr>
            <w:tcW w:w="8683" w:type="dxa"/>
            <w:gridSpan w:val="2"/>
            <w:tcBorders>
              <w:top w:val="single" w:sz="4" w:space="0" w:color="auto"/>
              <w:left w:val="single" w:sz="4" w:space="0" w:color="auto"/>
              <w:bottom w:val="single" w:sz="4" w:space="0" w:color="auto"/>
              <w:right w:val="single" w:sz="4" w:space="0" w:color="auto"/>
            </w:tcBorders>
          </w:tcPr>
          <w:p w14:paraId="2758FCF5" w14:textId="00BD94CD" w:rsidR="008C0CEE" w:rsidRPr="002C5290" w:rsidRDefault="008C0CEE" w:rsidP="000E5BC7">
            <w:pPr>
              <w:rPr>
                <w:rFonts w:asciiTheme="majorHAnsi" w:hAnsiTheme="majorHAnsi" w:cstheme="majorHAnsi"/>
                <w:sz w:val="22"/>
                <w:szCs w:val="22"/>
              </w:rPr>
            </w:pPr>
            <w:r w:rsidRPr="002C5290">
              <w:rPr>
                <w:rFonts w:asciiTheme="majorHAnsi" w:hAnsiTheme="majorHAnsi" w:cstheme="majorHAnsi"/>
                <w:sz w:val="22"/>
                <w:szCs w:val="22"/>
              </w:rPr>
              <w:t>To ensure a proactive approach to the day to day operational aspects of the Early Years setting  to ensure that it runs smoothly and efficiently, whilst maintaining a high profile throughout the Early Years setting;</w:t>
            </w:r>
          </w:p>
        </w:tc>
      </w:tr>
      <w:tr w:rsidR="00C837FD" w:rsidRPr="002C5290" w14:paraId="49339B6E" w14:textId="77777777" w:rsidTr="00AB4DD5">
        <w:tc>
          <w:tcPr>
            <w:tcW w:w="559" w:type="dxa"/>
            <w:tcBorders>
              <w:top w:val="single" w:sz="4" w:space="0" w:color="auto"/>
              <w:left w:val="single" w:sz="4" w:space="0" w:color="auto"/>
              <w:bottom w:val="single" w:sz="4" w:space="0" w:color="auto"/>
              <w:right w:val="single" w:sz="4" w:space="0" w:color="auto"/>
            </w:tcBorders>
          </w:tcPr>
          <w:p w14:paraId="1464B13A" w14:textId="7CDDD1E2" w:rsidR="00C837FD"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5</w:t>
            </w:r>
          </w:p>
        </w:tc>
        <w:tc>
          <w:tcPr>
            <w:tcW w:w="8683" w:type="dxa"/>
            <w:gridSpan w:val="2"/>
            <w:tcBorders>
              <w:top w:val="single" w:sz="4" w:space="0" w:color="auto"/>
              <w:left w:val="single" w:sz="4" w:space="0" w:color="auto"/>
              <w:bottom w:val="single" w:sz="4" w:space="0" w:color="auto"/>
              <w:right w:val="single" w:sz="4" w:space="0" w:color="auto"/>
            </w:tcBorders>
          </w:tcPr>
          <w:p w14:paraId="0B0490CC" w14:textId="36E962C1" w:rsidR="00C837FD" w:rsidRPr="002C5290" w:rsidRDefault="00C837FD" w:rsidP="00AB4DD5">
            <w:pPr>
              <w:tabs>
                <w:tab w:val="left" w:pos="4820"/>
              </w:tabs>
              <w:jc w:val="both"/>
              <w:rPr>
                <w:rFonts w:asciiTheme="majorHAnsi" w:hAnsiTheme="majorHAnsi" w:cstheme="majorHAnsi"/>
                <w:sz w:val="22"/>
                <w:szCs w:val="22"/>
              </w:rPr>
            </w:pPr>
            <w:r w:rsidRPr="002C5290">
              <w:rPr>
                <w:rFonts w:asciiTheme="majorHAnsi" w:hAnsiTheme="majorHAnsi" w:cstheme="majorHAnsi"/>
                <w:sz w:val="22"/>
                <w:szCs w:val="22"/>
              </w:rPr>
              <w:t xml:space="preserve">To have day-to-day responsibility for the operation of </w:t>
            </w:r>
            <w:r w:rsidR="00F032AD" w:rsidRPr="002C5290">
              <w:rPr>
                <w:rFonts w:asciiTheme="majorHAnsi" w:hAnsiTheme="majorHAnsi" w:cstheme="majorHAnsi"/>
                <w:sz w:val="22"/>
                <w:szCs w:val="22"/>
              </w:rPr>
              <w:t xml:space="preserve">Early Years </w:t>
            </w:r>
            <w:r w:rsidRPr="002C5290">
              <w:rPr>
                <w:rFonts w:asciiTheme="majorHAnsi" w:hAnsiTheme="majorHAnsi" w:cstheme="majorHAnsi"/>
                <w:sz w:val="22"/>
                <w:szCs w:val="22"/>
              </w:rPr>
              <w:t>SEN</w:t>
            </w:r>
            <w:r w:rsidR="00485F53" w:rsidRPr="002C5290">
              <w:rPr>
                <w:rFonts w:asciiTheme="majorHAnsi" w:hAnsiTheme="majorHAnsi" w:cstheme="majorHAnsi"/>
                <w:sz w:val="22"/>
                <w:szCs w:val="22"/>
              </w:rPr>
              <w:t>D</w:t>
            </w:r>
            <w:r w:rsidRPr="002C5290">
              <w:rPr>
                <w:rFonts w:asciiTheme="majorHAnsi" w:hAnsiTheme="majorHAnsi" w:cstheme="majorHAnsi"/>
                <w:sz w:val="22"/>
                <w:szCs w:val="22"/>
              </w:rPr>
              <w:t xml:space="preserve"> policy and co-ordination of specific provision made to support individual</w:t>
            </w:r>
            <w:r w:rsidR="00F032AD" w:rsidRPr="002C5290">
              <w:rPr>
                <w:rFonts w:asciiTheme="majorHAnsi" w:hAnsiTheme="majorHAnsi" w:cstheme="majorHAnsi"/>
                <w:sz w:val="22"/>
                <w:szCs w:val="22"/>
              </w:rPr>
              <w:t xml:space="preserve"> Early Years</w:t>
            </w:r>
            <w:r w:rsidR="000E5BC7" w:rsidRPr="002C5290">
              <w:rPr>
                <w:rFonts w:asciiTheme="majorHAnsi" w:hAnsiTheme="majorHAnsi" w:cstheme="majorHAnsi"/>
                <w:sz w:val="22"/>
                <w:szCs w:val="22"/>
              </w:rPr>
              <w:t xml:space="preserve"> children</w:t>
            </w:r>
            <w:r w:rsidRPr="002C5290">
              <w:rPr>
                <w:rFonts w:asciiTheme="majorHAnsi" w:hAnsiTheme="majorHAnsi" w:cstheme="majorHAnsi"/>
                <w:sz w:val="22"/>
                <w:szCs w:val="22"/>
              </w:rPr>
              <w:t xml:space="preserve"> with SEN</w:t>
            </w:r>
            <w:r w:rsidR="00485F53" w:rsidRPr="002C5290">
              <w:rPr>
                <w:rFonts w:asciiTheme="majorHAnsi" w:hAnsiTheme="majorHAnsi" w:cstheme="majorHAnsi"/>
                <w:sz w:val="22"/>
                <w:szCs w:val="22"/>
              </w:rPr>
              <w:t>D</w:t>
            </w:r>
            <w:r w:rsidRPr="002C5290">
              <w:rPr>
                <w:rFonts w:asciiTheme="majorHAnsi" w:hAnsiTheme="majorHAnsi" w:cstheme="majorHAnsi"/>
                <w:sz w:val="22"/>
                <w:szCs w:val="22"/>
              </w:rPr>
              <w:t>, including those who have EHC plans;</w:t>
            </w:r>
          </w:p>
        </w:tc>
      </w:tr>
      <w:tr w:rsidR="00C837FD" w:rsidRPr="002C5290" w14:paraId="376266F1" w14:textId="77777777" w:rsidTr="00AB4DD5">
        <w:tc>
          <w:tcPr>
            <w:tcW w:w="559" w:type="dxa"/>
            <w:tcBorders>
              <w:top w:val="single" w:sz="4" w:space="0" w:color="auto"/>
              <w:left w:val="single" w:sz="4" w:space="0" w:color="auto"/>
              <w:bottom w:val="single" w:sz="4" w:space="0" w:color="auto"/>
              <w:right w:val="single" w:sz="4" w:space="0" w:color="auto"/>
            </w:tcBorders>
          </w:tcPr>
          <w:p w14:paraId="5BDEA313" w14:textId="40346558" w:rsidR="00C837FD"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6</w:t>
            </w:r>
          </w:p>
        </w:tc>
        <w:tc>
          <w:tcPr>
            <w:tcW w:w="8683" w:type="dxa"/>
            <w:gridSpan w:val="2"/>
            <w:tcBorders>
              <w:top w:val="single" w:sz="4" w:space="0" w:color="auto"/>
              <w:left w:val="single" w:sz="4" w:space="0" w:color="auto"/>
              <w:bottom w:val="single" w:sz="4" w:space="0" w:color="auto"/>
              <w:right w:val="single" w:sz="4" w:space="0" w:color="auto"/>
            </w:tcBorders>
          </w:tcPr>
          <w:p w14:paraId="64EEC758" w14:textId="6F95004A" w:rsidR="00C837FD" w:rsidRPr="002C5290" w:rsidRDefault="00C837FD" w:rsidP="00AB4DD5">
            <w:pPr>
              <w:pStyle w:val="Default"/>
              <w:rPr>
                <w:rFonts w:asciiTheme="majorHAnsi" w:hAnsiTheme="majorHAnsi" w:cstheme="majorHAnsi"/>
                <w:sz w:val="22"/>
                <w:szCs w:val="22"/>
              </w:rPr>
            </w:pPr>
            <w:r w:rsidRPr="002C5290">
              <w:rPr>
                <w:rFonts w:asciiTheme="majorHAnsi" w:hAnsiTheme="majorHAnsi" w:cstheme="majorHAnsi"/>
                <w:sz w:val="22"/>
                <w:szCs w:val="22"/>
              </w:rPr>
              <w:t>To provide profess</w:t>
            </w:r>
            <w:r w:rsidR="00485F53" w:rsidRPr="002C5290">
              <w:rPr>
                <w:rFonts w:asciiTheme="majorHAnsi" w:hAnsiTheme="majorHAnsi" w:cstheme="majorHAnsi"/>
                <w:sz w:val="22"/>
                <w:szCs w:val="22"/>
              </w:rPr>
              <w:t>ional guidance and liaison,</w:t>
            </w:r>
            <w:r w:rsidRPr="002C5290">
              <w:rPr>
                <w:rFonts w:asciiTheme="majorHAnsi" w:hAnsiTheme="majorHAnsi" w:cstheme="majorHAnsi"/>
                <w:sz w:val="22"/>
                <w:szCs w:val="22"/>
              </w:rPr>
              <w:t xml:space="preserve"> work</w:t>
            </w:r>
            <w:r w:rsidR="00485F53" w:rsidRPr="002C5290">
              <w:rPr>
                <w:rFonts w:asciiTheme="majorHAnsi" w:hAnsiTheme="majorHAnsi" w:cstheme="majorHAnsi"/>
                <w:sz w:val="22"/>
                <w:szCs w:val="22"/>
              </w:rPr>
              <w:t>ing</w:t>
            </w:r>
            <w:r w:rsidRPr="002C5290">
              <w:rPr>
                <w:rFonts w:asciiTheme="majorHAnsi" w:hAnsiTheme="majorHAnsi" w:cstheme="majorHAnsi"/>
                <w:sz w:val="22"/>
                <w:szCs w:val="22"/>
              </w:rPr>
              <w:t xml:space="preserve"> closely with staff, parents and other agencies. To have an awareness of the provision in the Local Offer and be able to work with professionals providing a supportive role to families to ensure that</w:t>
            </w:r>
            <w:r w:rsidR="00F032AD" w:rsidRPr="002C5290">
              <w:rPr>
                <w:rFonts w:asciiTheme="majorHAnsi" w:hAnsiTheme="majorHAnsi" w:cstheme="majorHAnsi"/>
                <w:sz w:val="22"/>
                <w:szCs w:val="22"/>
              </w:rPr>
              <w:t xml:space="preserve"> Early Years</w:t>
            </w:r>
            <w:r w:rsidR="000E5BC7" w:rsidRPr="002C5290">
              <w:rPr>
                <w:rFonts w:asciiTheme="majorHAnsi" w:hAnsiTheme="majorHAnsi" w:cstheme="majorHAnsi"/>
                <w:sz w:val="22"/>
                <w:szCs w:val="22"/>
              </w:rPr>
              <w:t xml:space="preserve"> children</w:t>
            </w:r>
            <w:r w:rsidRPr="002C5290">
              <w:rPr>
                <w:rFonts w:asciiTheme="majorHAnsi" w:hAnsiTheme="majorHAnsi" w:cstheme="majorHAnsi"/>
                <w:sz w:val="22"/>
                <w:szCs w:val="22"/>
              </w:rPr>
              <w:t xml:space="preserve"> with SEN receive appropriate support and high quality teaching;</w:t>
            </w:r>
          </w:p>
        </w:tc>
      </w:tr>
      <w:tr w:rsidR="002F5762" w:rsidRPr="002C5290" w14:paraId="64D5B0FA" w14:textId="77777777" w:rsidTr="00AB4DD5">
        <w:tc>
          <w:tcPr>
            <w:tcW w:w="559" w:type="dxa"/>
            <w:tcBorders>
              <w:top w:val="single" w:sz="4" w:space="0" w:color="auto"/>
              <w:left w:val="single" w:sz="4" w:space="0" w:color="auto"/>
              <w:bottom w:val="single" w:sz="4" w:space="0" w:color="auto"/>
              <w:right w:val="single" w:sz="4" w:space="0" w:color="auto"/>
            </w:tcBorders>
          </w:tcPr>
          <w:p w14:paraId="06F57895" w14:textId="11900F4C" w:rsidR="002F5762"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7</w:t>
            </w:r>
          </w:p>
        </w:tc>
        <w:tc>
          <w:tcPr>
            <w:tcW w:w="8683" w:type="dxa"/>
            <w:gridSpan w:val="2"/>
            <w:tcBorders>
              <w:top w:val="single" w:sz="4" w:space="0" w:color="auto"/>
              <w:left w:val="single" w:sz="4" w:space="0" w:color="auto"/>
              <w:bottom w:val="single" w:sz="4" w:space="0" w:color="auto"/>
              <w:right w:val="single" w:sz="4" w:space="0" w:color="auto"/>
            </w:tcBorders>
          </w:tcPr>
          <w:p w14:paraId="121FB0FE" w14:textId="704852EC" w:rsidR="002F5762" w:rsidRPr="002C5290" w:rsidRDefault="002F5762" w:rsidP="008C0CEE">
            <w:pPr>
              <w:shd w:val="clear" w:color="auto" w:fill="FFFFFF"/>
              <w:spacing w:before="100" w:beforeAutospacing="1" w:after="100" w:afterAutospacing="1"/>
              <w:rPr>
                <w:rFonts w:asciiTheme="majorHAnsi" w:eastAsia="Times New Roman" w:hAnsiTheme="majorHAnsi" w:cstheme="majorHAnsi"/>
                <w:color w:val="222222"/>
                <w:sz w:val="22"/>
                <w:szCs w:val="22"/>
                <w:lang w:val="en-GB" w:eastAsia="en-GB"/>
              </w:rPr>
            </w:pPr>
            <w:r w:rsidRPr="002C5290">
              <w:rPr>
                <w:rFonts w:asciiTheme="majorHAnsi" w:eastAsia="Times New Roman" w:hAnsiTheme="majorHAnsi" w:cstheme="majorHAnsi"/>
                <w:color w:val="222222"/>
                <w:sz w:val="22"/>
                <w:szCs w:val="22"/>
                <w:lang w:val="en-GB" w:eastAsia="en-GB"/>
              </w:rPr>
              <w:t>Ensure early identification and intervention is implemented across the nursery</w:t>
            </w:r>
            <w:r w:rsidR="008C0CEE" w:rsidRPr="002C5290">
              <w:rPr>
                <w:rFonts w:asciiTheme="majorHAnsi" w:eastAsia="Times New Roman" w:hAnsiTheme="majorHAnsi" w:cstheme="majorHAnsi"/>
                <w:color w:val="222222"/>
                <w:sz w:val="22"/>
                <w:szCs w:val="22"/>
                <w:lang w:val="en-GB" w:eastAsia="en-GB"/>
              </w:rPr>
              <w:t>;</w:t>
            </w:r>
          </w:p>
        </w:tc>
      </w:tr>
      <w:tr w:rsidR="00C837FD" w:rsidRPr="002C5290" w14:paraId="5FCCBC5D" w14:textId="77777777" w:rsidTr="00AB4DD5">
        <w:tc>
          <w:tcPr>
            <w:tcW w:w="559" w:type="dxa"/>
            <w:tcBorders>
              <w:top w:val="single" w:sz="4" w:space="0" w:color="auto"/>
              <w:left w:val="single" w:sz="4" w:space="0" w:color="auto"/>
              <w:bottom w:val="single" w:sz="4" w:space="0" w:color="auto"/>
              <w:right w:val="single" w:sz="4" w:space="0" w:color="auto"/>
            </w:tcBorders>
          </w:tcPr>
          <w:p w14:paraId="7E0F7BD0" w14:textId="384FB907" w:rsidR="00C837FD"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8</w:t>
            </w:r>
          </w:p>
        </w:tc>
        <w:tc>
          <w:tcPr>
            <w:tcW w:w="8683" w:type="dxa"/>
            <w:gridSpan w:val="2"/>
            <w:tcBorders>
              <w:top w:val="single" w:sz="4" w:space="0" w:color="auto"/>
              <w:left w:val="single" w:sz="4" w:space="0" w:color="auto"/>
              <w:bottom w:val="single" w:sz="4" w:space="0" w:color="auto"/>
              <w:right w:val="single" w:sz="4" w:space="0" w:color="auto"/>
            </w:tcBorders>
          </w:tcPr>
          <w:p w14:paraId="355D8539" w14:textId="1F41BFA1" w:rsidR="00C837FD" w:rsidRPr="002C5290" w:rsidRDefault="00C837FD" w:rsidP="00AB4DD5">
            <w:pPr>
              <w:tabs>
                <w:tab w:val="left" w:pos="4820"/>
              </w:tabs>
              <w:jc w:val="both"/>
              <w:rPr>
                <w:rFonts w:asciiTheme="majorHAnsi" w:hAnsiTheme="majorHAnsi" w:cstheme="majorHAnsi"/>
                <w:sz w:val="22"/>
                <w:szCs w:val="22"/>
              </w:rPr>
            </w:pPr>
            <w:r w:rsidRPr="002C5290">
              <w:rPr>
                <w:rFonts w:asciiTheme="majorHAnsi" w:hAnsiTheme="majorHAnsi" w:cstheme="majorHAnsi"/>
                <w:sz w:val="22"/>
                <w:szCs w:val="22"/>
              </w:rPr>
              <w:t>To d</w:t>
            </w:r>
            <w:r w:rsidR="00B3539F" w:rsidRPr="002C5290">
              <w:rPr>
                <w:rFonts w:asciiTheme="majorHAnsi" w:hAnsiTheme="majorHAnsi" w:cstheme="majorHAnsi"/>
                <w:sz w:val="22"/>
                <w:szCs w:val="22"/>
              </w:rPr>
              <w:t>evelop h</w:t>
            </w:r>
            <w:r w:rsidR="00CA153A" w:rsidRPr="002C5290">
              <w:rPr>
                <w:rFonts w:asciiTheme="majorHAnsi" w:hAnsiTheme="majorHAnsi" w:cstheme="majorHAnsi"/>
                <w:sz w:val="22"/>
                <w:szCs w:val="22"/>
              </w:rPr>
              <w:t>igh quality</w:t>
            </w:r>
            <w:r w:rsidRPr="002C5290">
              <w:rPr>
                <w:rFonts w:asciiTheme="majorHAnsi" w:hAnsiTheme="majorHAnsi" w:cstheme="majorHAnsi"/>
                <w:sz w:val="22"/>
                <w:szCs w:val="22"/>
              </w:rPr>
              <w:t xml:space="preserve"> intervention for </w:t>
            </w:r>
            <w:r w:rsidR="00F032AD" w:rsidRPr="002C5290">
              <w:rPr>
                <w:rFonts w:asciiTheme="majorHAnsi" w:hAnsiTheme="majorHAnsi" w:cstheme="majorHAnsi"/>
                <w:sz w:val="22"/>
                <w:szCs w:val="22"/>
              </w:rPr>
              <w:t xml:space="preserve">Early Years </w:t>
            </w:r>
            <w:r w:rsidR="000E5BC7" w:rsidRPr="002C5290">
              <w:rPr>
                <w:rFonts w:asciiTheme="majorHAnsi" w:hAnsiTheme="majorHAnsi" w:cstheme="majorHAnsi"/>
                <w:sz w:val="22"/>
                <w:szCs w:val="22"/>
              </w:rPr>
              <w:t>children</w:t>
            </w:r>
            <w:r w:rsidRPr="002C5290">
              <w:rPr>
                <w:rFonts w:asciiTheme="majorHAnsi" w:hAnsiTheme="majorHAnsi" w:cstheme="majorHAnsi"/>
                <w:sz w:val="22"/>
                <w:szCs w:val="22"/>
              </w:rPr>
              <w:t xml:space="preserve"> with SEN, monitor the impact and make adaptations where required to ensure best value for money;</w:t>
            </w:r>
          </w:p>
        </w:tc>
      </w:tr>
      <w:tr w:rsidR="005A69E5" w:rsidRPr="002C5290" w14:paraId="646D77D4" w14:textId="77777777" w:rsidTr="00AB4DD5">
        <w:tc>
          <w:tcPr>
            <w:tcW w:w="559" w:type="dxa"/>
            <w:tcBorders>
              <w:top w:val="single" w:sz="4" w:space="0" w:color="auto"/>
              <w:left w:val="single" w:sz="4" w:space="0" w:color="auto"/>
              <w:bottom w:val="single" w:sz="4" w:space="0" w:color="auto"/>
              <w:right w:val="single" w:sz="4" w:space="0" w:color="auto"/>
            </w:tcBorders>
          </w:tcPr>
          <w:p w14:paraId="3F98CA48" w14:textId="11397030" w:rsidR="005A69E5"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lastRenderedPageBreak/>
              <w:t>9</w:t>
            </w:r>
          </w:p>
        </w:tc>
        <w:tc>
          <w:tcPr>
            <w:tcW w:w="8683" w:type="dxa"/>
            <w:gridSpan w:val="2"/>
            <w:tcBorders>
              <w:top w:val="single" w:sz="4" w:space="0" w:color="auto"/>
              <w:left w:val="single" w:sz="4" w:space="0" w:color="auto"/>
              <w:bottom w:val="single" w:sz="4" w:space="0" w:color="auto"/>
              <w:right w:val="single" w:sz="4" w:space="0" w:color="auto"/>
            </w:tcBorders>
          </w:tcPr>
          <w:p w14:paraId="6394F44F" w14:textId="74690AA6" w:rsidR="005A69E5" w:rsidRPr="002C5290" w:rsidRDefault="005A69E5" w:rsidP="00AB4DD5">
            <w:pPr>
              <w:tabs>
                <w:tab w:val="left" w:pos="4820"/>
              </w:tabs>
              <w:jc w:val="both"/>
              <w:rPr>
                <w:rFonts w:asciiTheme="majorHAnsi" w:hAnsiTheme="majorHAnsi" w:cstheme="majorHAnsi"/>
                <w:sz w:val="22"/>
                <w:szCs w:val="22"/>
              </w:rPr>
            </w:pPr>
            <w:r w:rsidRPr="002C5290">
              <w:rPr>
                <w:rFonts w:asciiTheme="majorHAnsi" w:hAnsiTheme="majorHAnsi" w:cstheme="majorHAnsi"/>
                <w:color w:val="222222"/>
                <w:sz w:val="22"/>
                <w:szCs w:val="22"/>
                <w:shd w:val="clear" w:color="auto" w:fill="FFFFFF"/>
              </w:rPr>
              <w:t>Talk to, advise and support practitioners who are concerned about a child</w:t>
            </w:r>
            <w:r w:rsidR="008C0CEE" w:rsidRPr="002C5290">
              <w:rPr>
                <w:rFonts w:asciiTheme="majorHAnsi" w:hAnsiTheme="majorHAnsi" w:cstheme="majorHAnsi"/>
                <w:color w:val="222222"/>
                <w:sz w:val="22"/>
                <w:szCs w:val="22"/>
                <w:shd w:val="clear" w:color="auto" w:fill="FFFFFF"/>
              </w:rPr>
              <w:t>;</w:t>
            </w:r>
          </w:p>
        </w:tc>
      </w:tr>
      <w:tr w:rsidR="005A69E5" w:rsidRPr="002C5290" w14:paraId="3785C8FA" w14:textId="77777777" w:rsidTr="00AB4DD5">
        <w:tc>
          <w:tcPr>
            <w:tcW w:w="559" w:type="dxa"/>
            <w:tcBorders>
              <w:top w:val="single" w:sz="4" w:space="0" w:color="auto"/>
              <w:left w:val="single" w:sz="4" w:space="0" w:color="auto"/>
              <w:bottom w:val="single" w:sz="4" w:space="0" w:color="auto"/>
              <w:right w:val="single" w:sz="4" w:space="0" w:color="auto"/>
            </w:tcBorders>
          </w:tcPr>
          <w:p w14:paraId="6D19B4AF" w14:textId="121B30FC" w:rsidR="005A69E5" w:rsidRPr="002C5290" w:rsidRDefault="002C5290"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10</w:t>
            </w:r>
          </w:p>
        </w:tc>
        <w:tc>
          <w:tcPr>
            <w:tcW w:w="8683" w:type="dxa"/>
            <w:gridSpan w:val="2"/>
            <w:tcBorders>
              <w:top w:val="single" w:sz="4" w:space="0" w:color="auto"/>
              <w:left w:val="single" w:sz="4" w:space="0" w:color="auto"/>
              <w:bottom w:val="single" w:sz="4" w:space="0" w:color="auto"/>
              <w:right w:val="single" w:sz="4" w:space="0" w:color="auto"/>
            </w:tcBorders>
          </w:tcPr>
          <w:p w14:paraId="0E358D98" w14:textId="6B846D9D" w:rsidR="005A69E5" w:rsidRPr="002C5290" w:rsidRDefault="005A69E5" w:rsidP="00AB4DD5">
            <w:pPr>
              <w:tabs>
                <w:tab w:val="left" w:pos="4820"/>
              </w:tabs>
              <w:jc w:val="both"/>
              <w:rPr>
                <w:rFonts w:asciiTheme="majorHAnsi" w:hAnsiTheme="majorHAnsi" w:cstheme="majorHAnsi"/>
                <w:color w:val="222222"/>
                <w:sz w:val="22"/>
                <w:szCs w:val="22"/>
                <w:shd w:val="clear" w:color="auto" w:fill="FFFFFF"/>
              </w:rPr>
            </w:pPr>
            <w:r w:rsidRPr="002C5290">
              <w:rPr>
                <w:rFonts w:asciiTheme="majorHAnsi" w:hAnsiTheme="majorHAnsi" w:cstheme="majorHAnsi"/>
                <w:color w:val="222222"/>
                <w:sz w:val="22"/>
                <w:szCs w:val="22"/>
                <w:shd w:val="clear" w:color="auto" w:fill="FFFFFF"/>
              </w:rPr>
              <w:t>Support staff to do additional observation and assessment of children’s learning and development and ensure differentiated planning to meet that child’s needs.  Support key person to identify smart targets and implement interventions</w:t>
            </w:r>
            <w:r w:rsidR="00604221" w:rsidRPr="002C5290">
              <w:rPr>
                <w:rFonts w:asciiTheme="majorHAnsi" w:hAnsiTheme="majorHAnsi" w:cstheme="majorHAnsi"/>
                <w:color w:val="222222"/>
                <w:sz w:val="22"/>
                <w:szCs w:val="22"/>
                <w:shd w:val="clear" w:color="auto" w:fill="FFFFFF"/>
              </w:rPr>
              <w:t xml:space="preserve"> and monitor and track progress;</w:t>
            </w:r>
          </w:p>
        </w:tc>
      </w:tr>
      <w:tr w:rsidR="00C837FD" w:rsidRPr="002C5290" w14:paraId="262C6893" w14:textId="77777777" w:rsidTr="00AB4DD5">
        <w:tc>
          <w:tcPr>
            <w:tcW w:w="559" w:type="dxa"/>
            <w:tcBorders>
              <w:top w:val="single" w:sz="4" w:space="0" w:color="auto"/>
              <w:left w:val="single" w:sz="4" w:space="0" w:color="auto"/>
              <w:bottom w:val="single" w:sz="4" w:space="0" w:color="auto"/>
              <w:right w:val="single" w:sz="4" w:space="0" w:color="auto"/>
            </w:tcBorders>
          </w:tcPr>
          <w:p w14:paraId="4C6321C3" w14:textId="4484953B" w:rsidR="00C837FD" w:rsidRPr="002C5290" w:rsidRDefault="00604221"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w:t>
            </w:r>
            <w:r w:rsidR="002C5290" w:rsidRPr="002C5290">
              <w:rPr>
                <w:rFonts w:asciiTheme="majorHAnsi" w:hAnsiTheme="majorHAnsi" w:cstheme="majorHAnsi"/>
                <w:b/>
                <w:sz w:val="22"/>
                <w:szCs w:val="22"/>
              </w:rPr>
              <w:t>1</w:t>
            </w:r>
          </w:p>
        </w:tc>
        <w:tc>
          <w:tcPr>
            <w:tcW w:w="8683" w:type="dxa"/>
            <w:gridSpan w:val="2"/>
            <w:tcBorders>
              <w:top w:val="single" w:sz="4" w:space="0" w:color="auto"/>
              <w:left w:val="single" w:sz="4" w:space="0" w:color="auto"/>
              <w:bottom w:val="single" w:sz="4" w:space="0" w:color="auto"/>
              <w:right w:val="single" w:sz="4" w:space="0" w:color="auto"/>
            </w:tcBorders>
          </w:tcPr>
          <w:p w14:paraId="0186A9CA" w14:textId="27A4A335" w:rsidR="00C837FD" w:rsidRPr="002C5290" w:rsidRDefault="003D4175" w:rsidP="00AB4DD5">
            <w:pPr>
              <w:tabs>
                <w:tab w:val="left" w:pos="4820"/>
              </w:tabs>
              <w:jc w:val="both"/>
              <w:rPr>
                <w:rFonts w:asciiTheme="majorHAnsi" w:hAnsiTheme="majorHAnsi" w:cstheme="majorHAnsi"/>
                <w:sz w:val="22"/>
                <w:szCs w:val="22"/>
              </w:rPr>
            </w:pPr>
            <w:r w:rsidRPr="002C5290">
              <w:rPr>
                <w:rFonts w:asciiTheme="majorHAnsi" w:hAnsiTheme="majorHAnsi" w:cstheme="majorHAnsi"/>
                <w:sz w:val="22"/>
                <w:szCs w:val="22"/>
              </w:rPr>
              <w:t xml:space="preserve">To attend all staff training and team meetings as appropriate and </w:t>
            </w:r>
            <w:r w:rsidR="00C837FD" w:rsidRPr="002C5290">
              <w:rPr>
                <w:rFonts w:asciiTheme="majorHAnsi" w:hAnsiTheme="majorHAnsi" w:cstheme="majorHAnsi"/>
                <w:sz w:val="22"/>
                <w:szCs w:val="22"/>
              </w:rPr>
              <w:t>provide training, support and professional development for all</w:t>
            </w:r>
            <w:r w:rsidR="00F032AD" w:rsidRPr="002C5290">
              <w:rPr>
                <w:rFonts w:asciiTheme="majorHAnsi" w:hAnsiTheme="majorHAnsi" w:cstheme="majorHAnsi"/>
                <w:sz w:val="22"/>
                <w:szCs w:val="22"/>
              </w:rPr>
              <w:t xml:space="preserve"> </w:t>
            </w:r>
            <w:r w:rsidR="00C837FD" w:rsidRPr="002C5290">
              <w:rPr>
                <w:rFonts w:asciiTheme="majorHAnsi" w:hAnsiTheme="majorHAnsi" w:cstheme="majorHAnsi"/>
                <w:sz w:val="22"/>
                <w:szCs w:val="22"/>
              </w:rPr>
              <w:t xml:space="preserve">staff </w:t>
            </w:r>
            <w:r w:rsidR="00B3539F" w:rsidRPr="002C5290">
              <w:rPr>
                <w:rFonts w:asciiTheme="majorHAnsi" w:hAnsiTheme="majorHAnsi" w:cstheme="majorHAnsi"/>
                <w:sz w:val="22"/>
                <w:szCs w:val="22"/>
              </w:rPr>
              <w:t>to ensure effective provision in the Early Years setting</w:t>
            </w:r>
            <w:r w:rsidR="00C837FD" w:rsidRPr="002C5290">
              <w:rPr>
                <w:rFonts w:asciiTheme="majorHAnsi" w:hAnsiTheme="majorHAnsi" w:cstheme="majorHAnsi"/>
                <w:sz w:val="22"/>
                <w:szCs w:val="22"/>
              </w:rPr>
              <w:t>;</w:t>
            </w:r>
          </w:p>
        </w:tc>
      </w:tr>
      <w:tr w:rsidR="00CA153A" w:rsidRPr="002C5290" w14:paraId="36785A70" w14:textId="77777777" w:rsidTr="00AB4DD5">
        <w:tc>
          <w:tcPr>
            <w:tcW w:w="559" w:type="dxa"/>
            <w:tcBorders>
              <w:top w:val="single" w:sz="4" w:space="0" w:color="auto"/>
              <w:left w:val="single" w:sz="4" w:space="0" w:color="auto"/>
              <w:bottom w:val="single" w:sz="4" w:space="0" w:color="auto"/>
              <w:right w:val="single" w:sz="4" w:space="0" w:color="auto"/>
            </w:tcBorders>
          </w:tcPr>
          <w:p w14:paraId="78547179" w14:textId="60EC7FFF" w:rsidR="00CA153A" w:rsidRPr="002C5290" w:rsidRDefault="00604221" w:rsidP="003D417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w:t>
            </w:r>
            <w:r w:rsidR="002C5290" w:rsidRPr="002C5290">
              <w:rPr>
                <w:rFonts w:asciiTheme="majorHAnsi" w:hAnsiTheme="majorHAnsi" w:cstheme="majorHAnsi"/>
                <w:b/>
                <w:sz w:val="22"/>
                <w:szCs w:val="22"/>
              </w:rPr>
              <w:t>2</w:t>
            </w:r>
          </w:p>
        </w:tc>
        <w:tc>
          <w:tcPr>
            <w:tcW w:w="8683" w:type="dxa"/>
            <w:gridSpan w:val="2"/>
            <w:tcBorders>
              <w:top w:val="single" w:sz="4" w:space="0" w:color="auto"/>
              <w:left w:val="single" w:sz="4" w:space="0" w:color="auto"/>
              <w:bottom w:val="single" w:sz="4" w:space="0" w:color="auto"/>
              <w:right w:val="single" w:sz="4" w:space="0" w:color="auto"/>
            </w:tcBorders>
          </w:tcPr>
          <w:p w14:paraId="5A9237ED" w14:textId="03A06EF7" w:rsidR="00CA153A" w:rsidRPr="002C5290" w:rsidRDefault="003D4175" w:rsidP="008C0CEE">
            <w:pPr>
              <w:shd w:val="clear" w:color="auto" w:fill="FFFFFF"/>
              <w:spacing w:before="100" w:beforeAutospacing="1" w:after="100" w:afterAutospacing="1"/>
              <w:rPr>
                <w:rFonts w:asciiTheme="majorHAnsi" w:eastAsia="Times New Roman" w:hAnsiTheme="majorHAnsi" w:cstheme="majorHAnsi"/>
                <w:color w:val="222222"/>
                <w:sz w:val="22"/>
                <w:szCs w:val="22"/>
                <w:lang w:val="en-GB" w:eastAsia="en-GB"/>
              </w:rPr>
            </w:pPr>
            <w:r w:rsidRPr="002C5290">
              <w:rPr>
                <w:rFonts w:asciiTheme="majorHAnsi" w:hAnsiTheme="majorHAnsi" w:cstheme="majorHAnsi"/>
                <w:sz w:val="22"/>
                <w:szCs w:val="22"/>
              </w:rPr>
              <w:t xml:space="preserve">To communicate effectively with parents and ensure they </w:t>
            </w:r>
            <w:r w:rsidR="00CA153A" w:rsidRPr="002C5290">
              <w:rPr>
                <w:rFonts w:asciiTheme="majorHAnsi" w:hAnsiTheme="majorHAnsi" w:cstheme="majorHAnsi"/>
                <w:sz w:val="22"/>
                <w:szCs w:val="22"/>
              </w:rPr>
              <w:t>receive the information, advic</w:t>
            </w:r>
            <w:r w:rsidRPr="002C5290">
              <w:rPr>
                <w:rFonts w:asciiTheme="majorHAnsi" w:hAnsiTheme="majorHAnsi" w:cstheme="majorHAnsi"/>
                <w:sz w:val="22"/>
                <w:szCs w:val="22"/>
              </w:rPr>
              <w:t xml:space="preserve">e and support they need </w:t>
            </w:r>
            <w:r w:rsidR="00CA153A" w:rsidRPr="002C5290">
              <w:rPr>
                <w:rFonts w:asciiTheme="majorHAnsi" w:hAnsiTheme="majorHAnsi" w:cstheme="majorHAnsi"/>
                <w:sz w:val="22"/>
                <w:szCs w:val="22"/>
              </w:rPr>
              <w:t xml:space="preserve"> to participate in the SEN decision making process</w:t>
            </w:r>
            <w:r w:rsidR="002F5762" w:rsidRPr="002C5290">
              <w:rPr>
                <w:rFonts w:asciiTheme="majorHAnsi" w:hAnsiTheme="majorHAnsi" w:cstheme="majorHAnsi"/>
                <w:sz w:val="22"/>
                <w:szCs w:val="22"/>
              </w:rPr>
              <w:t xml:space="preserve"> and </w:t>
            </w:r>
            <w:r w:rsidR="008C0CEE" w:rsidRPr="002C5290">
              <w:rPr>
                <w:rFonts w:asciiTheme="majorHAnsi" w:eastAsia="Times New Roman" w:hAnsiTheme="majorHAnsi" w:cstheme="majorHAnsi"/>
                <w:color w:val="222222"/>
                <w:sz w:val="22"/>
                <w:szCs w:val="22"/>
                <w:lang w:val="en-GB" w:eastAsia="en-GB"/>
              </w:rPr>
              <w:t>a</w:t>
            </w:r>
            <w:r w:rsidR="002F5762" w:rsidRPr="002C5290">
              <w:rPr>
                <w:rFonts w:asciiTheme="majorHAnsi" w:eastAsia="Times New Roman" w:hAnsiTheme="majorHAnsi" w:cstheme="majorHAnsi"/>
                <w:color w:val="222222"/>
                <w:sz w:val="22"/>
                <w:szCs w:val="22"/>
                <w:lang w:val="en-GB" w:eastAsia="en-GB"/>
              </w:rPr>
              <w:t>rrange reviews meetings with parents and other professionals</w:t>
            </w:r>
            <w:r w:rsidR="008C0CEE" w:rsidRPr="002C5290">
              <w:rPr>
                <w:rFonts w:asciiTheme="majorHAnsi" w:eastAsia="Times New Roman" w:hAnsiTheme="majorHAnsi" w:cstheme="majorHAnsi"/>
                <w:color w:val="222222"/>
                <w:sz w:val="22"/>
                <w:szCs w:val="22"/>
                <w:lang w:val="en-GB" w:eastAsia="en-GB"/>
              </w:rPr>
              <w:t>;</w:t>
            </w:r>
          </w:p>
        </w:tc>
      </w:tr>
      <w:tr w:rsidR="002F5762" w:rsidRPr="002C5290" w14:paraId="30A167E0" w14:textId="77777777" w:rsidTr="00AB4DD5">
        <w:tc>
          <w:tcPr>
            <w:tcW w:w="559" w:type="dxa"/>
            <w:tcBorders>
              <w:top w:val="single" w:sz="4" w:space="0" w:color="auto"/>
              <w:left w:val="single" w:sz="4" w:space="0" w:color="auto"/>
              <w:bottom w:val="single" w:sz="4" w:space="0" w:color="auto"/>
              <w:right w:val="single" w:sz="4" w:space="0" w:color="auto"/>
            </w:tcBorders>
          </w:tcPr>
          <w:p w14:paraId="10536CAD" w14:textId="1C4C017E" w:rsidR="002F5762" w:rsidRPr="002C5290" w:rsidRDefault="00604221"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w:t>
            </w:r>
            <w:r w:rsidR="002C5290" w:rsidRPr="002C5290">
              <w:rPr>
                <w:rFonts w:asciiTheme="majorHAnsi" w:hAnsiTheme="majorHAnsi" w:cstheme="majorHAnsi"/>
                <w:b/>
                <w:sz w:val="22"/>
                <w:szCs w:val="22"/>
              </w:rPr>
              <w:t>3</w:t>
            </w:r>
          </w:p>
        </w:tc>
        <w:tc>
          <w:tcPr>
            <w:tcW w:w="8683" w:type="dxa"/>
            <w:gridSpan w:val="2"/>
            <w:tcBorders>
              <w:top w:val="single" w:sz="4" w:space="0" w:color="auto"/>
              <w:left w:val="single" w:sz="4" w:space="0" w:color="auto"/>
              <w:bottom w:val="single" w:sz="4" w:space="0" w:color="auto"/>
              <w:right w:val="single" w:sz="4" w:space="0" w:color="auto"/>
            </w:tcBorders>
          </w:tcPr>
          <w:p w14:paraId="6B7CDFC5" w14:textId="42651BCA" w:rsidR="002F5762" w:rsidRPr="002C5290" w:rsidRDefault="002F5762" w:rsidP="008C0CEE">
            <w:pPr>
              <w:shd w:val="clear" w:color="auto" w:fill="FFFFFF"/>
              <w:spacing w:before="100" w:beforeAutospacing="1" w:after="100" w:afterAutospacing="1"/>
              <w:rPr>
                <w:rFonts w:asciiTheme="majorHAnsi" w:eastAsia="Times New Roman" w:hAnsiTheme="majorHAnsi" w:cstheme="majorHAnsi"/>
                <w:color w:val="222222"/>
                <w:sz w:val="22"/>
                <w:szCs w:val="22"/>
                <w:lang w:val="en-GB" w:eastAsia="en-GB"/>
              </w:rPr>
            </w:pPr>
            <w:r w:rsidRPr="002C5290">
              <w:rPr>
                <w:rFonts w:asciiTheme="majorHAnsi" w:eastAsia="Times New Roman" w:hAnsiTheme="majorHAnsi" w:cstheme="majorHAnsi"/>
                <w:color w:val="222222"/>
                <w:sz w:val="22"/>
                <w:szCs w:val="22"/>
                <w:lang w:val="en-GB" w:eastAsia="en-GB"/>
              </w:rPr>
              <w:t>Complete additional paperwork and referral forms supported by key person</w:t>
            </w:r>
            <w:r w:rsidR="008C0CEE" w:rsidRPr="002C5290">
              <w:rPr>
                <w:rFonts w:asciiTheme="majorHAnsi" w:eastAsia="Times New Roman" w:hAnsiTheme="majorHAnsi" w:cstheme="majorHAnsi"/>
                <w:color w:val="222222"/>
                <w:sz w:val="22"/>
                <w:szCs w:val="22"/>
                <w:lang w:val="en-GB" w:eastAsia="en-GB"/>
              </w:rPr>
              <w:t>;</w:t>
            </w:r>
          </w:p>
        </w:tc>
      </w:tr>
      <w:tr w:rsidR="002F5762" w:rsidRPr="002C5290" w14:paraId="5565E325" w14:textId="77777777" w:rsidTr="00AB4DD5">
        <w:tc>
          <w:tcPr>
            <w:tcW w:w="559" w:type="dxa"/>
            <w:tcBorders>
              <w:top w:val="single" w:sz="4" w:space="0" w:color="auto"/>
              <w:left w:val="single" w:sz="4" w:space="0" w:color="auto"/>
              <w:bottom w:val="single" w:sz="4" w:space="0" w:color="auto"/>
              <w:right w:val="single" w:sz="4" w:space="0" w:color="auto"/>
            </w:tcBorders>
          </w:tcPr>
          <w:p w14:paraId="4C02622A" w14:textId="76351293" w:rsidR="002F5762" w:rsidRPr="002C5290" w:rsidRDefault="00604221"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w:t>
            </w:r>
            <w:r w:rsidR="002C5290" w:rsidRPr="002C5290">
              <w:rPr>
                <w:rFonts w:asciiTheme="majorHAnsi" w:hAnsiTheme="majorHAnsi" w:cstheme="majorHAnsi"/>
                <w:b/>
                <w:sz w:val="22"/>
                <w:szCs w:val="22"/>
              </w:rPr>
              <w:t>4</w:t>
            </w:r>
          </w:p>
        </w:tc>
        <w:tc>
          <w:tcPr>
            <w:tcW w:w="8683" w:type="dxa"/>
            <w:gridSpan w:val="2"/>
            <w:tcBorders>
              <w:top w:val="single" w:sz="4" w:space="0" w:color="auto"/>
              <w:left w:val="single" w:sz="4" w:space="0" w:color="auto"/>
              <w:bottom w:val="single" w:sz="4" w:space="0" w:color="auto"/>
              <w:right w:val="single" w:sz="4" w:space="0" w:color="auto"/>
            </w:tcBorders>
          </w:tcPr>
          <w:p w14:paraId="127CB62F" w14:textId="4BE5A06E" w:rsidR="002F5762" w:rsidRPr="002C5290" w:rsidRDefault="002F5762" w:rsidP="002F5762">
            <w:pPr>
              <w:shd w:val="clear" w:color="auto" w:fill="FFFFFF"/>
              <w:spacing w:before="100" w:beforeAutospacing="1" w:after="100" w:afterAutospacing="1"/>
              <w:rPr>
                <w:rFonts w:asciiTheme="majorHAnsi" w:eastAsia="Times New Roman" w:hAnsiTheme="majorHAnsi" w:cstheme="majorHAnsi"/>
                <w:color w:val="222222"/>
                <w:sz w:val="22"/>
                <w:szCs w:val="22"/>
                <w:lang w:val="en-GB" w:eastAsia="en-GB"/>
              </w:rPr>
            </w:pPr>
            <w:r w:rsidRPr="002C5290">
              <w:rPr>
                <w:rFonts w:asciiTheme="majorHAnsi" w:eastAsia="Times New Roman" w:hAnsiTheme="majorHAnsi" w:cstheme="majorHAnsi"/>
                <w:color w:val="222222"/>
                <w:sz w:val="22"/>
                <w:szCs w:val="22"/>
                <w:lang w:val="en-GB" w:eastAsia="en-GB"/>
              </w:rPr>
              <w:t>Ensure that relevant background information about individual children is collected, recorded and up-dated, and that all written records are completed</w:t>
            </w:r>
            <w:r w:rsidR="008C0CEE" w:rsidRPr="002C5290">
              <w:rPr>
                <w:rFonts w:asciiTheme="majorHAnsi" w:eastAsia="Times New Roman" w:hAnsiTheme="majorHAnsi" w:cstheme="majorHAnsi"/>
                <w:color w:val="222222"/>
                <w:sz w:val="22"/>
                <w:szCs w:val="22"/>
                <w:lang w:val="en-GB" w:eastAsia="en-GB"/>
              </w:rPr>
              <w:t>;</w:t>
            </w:r>
          </w:p>
        </w:tc>
      </w:tr>
      <w:tr w:rsidR="00C837FD" w:rsidRPr="002C5290" w14:paraId="00707A6C" w14:textId="77777777" w:rsidTr="00AB4DD5">
        <w:tc>
          <w:tcPr>
            <w:tcW w:w="559" w:type="dxa"/>
            <w:tcBorders>
              <w:top w:val="single" w:sz="4" w:space="0" w:color="auto"/>
              <w:left w:val="single" w:sz="4" w:space="0" w:color="auto"/>
              <w:bottom w:val="single" w:sz="4" w:space="0" w:color="auto"/>
              <w:right w:val="single" w:sz="4" w:space="0" w:color="auto"/>
            </w:tcBorders>
          </w:tcPr>
          <w:p w14:paraId="65330F3C" w14:textId="4FF268BB" w:rsidR="00C837FD" w:rsidRPr="002C5290" w:rsidRDefault="00604221"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w:t>
            </w:r>
            <w:r w:rsidR="002C5290" w:rsidRPr="002C5290">
              <w:rPr>
                <w:rFonts w:asciiTheme="majorHAnsi" w:hAnsiTheme="majorHAnsi" w:cstheme="majorHAnsi"/>
                <w:b/>
                <w:sz w:val="22"/>
                <w:szCs w:val="22"/>
              </w:rPr>
              <w:t>5</w:t>
            </w:r>
          </w:p>
        </w:tc>
        <w:tc>
          <w:tcPr>
            <w:tcW w:w="8683" w:type="dxa"/>
            <w:gridSpan w:val="2"/>
            <w:tcBorders>
              <w:top w:val="single" w:sz="4" w:space="0" w:color="auto"/>
              <w:left w:val="single" w:sz="4" w:space="0" w:color="auto"/>
              <w:bottom w:val="single" w:sz="4" w:space="0" w:color="auto"/>
              <w:right w:val="single" w:sz="4" w:space="0" w:color="auto"/>
            </w:tcBorders>
          </w:tcPr>
          <w:p w14:paraId="092235A4" w14:textId="752B081F" w:rsidR="00C837FD" w:rsidRPr="002C5290" w:rsidRDefault="00C837FD" w:rsidP="00AB4DD5">
            <w:pPr>
              <w:tabs>
                <w:tab w:val="left" w:pos="4820"/>
              </w:tabs>
              <w:jc w:val="both"/>
              <w:rPr>
                <w:rFonts w:asciiTheme="majorHAnsi" w:hAnsiTheme="majorHAnsi" w:cstheme="majorHAnsi"/>
                <w:sz w:val="22"/>
                <w:szCs w:val="22"/>
              </w:rPr>
            </w:pPr>
            <w:r w:rsidRPr="002C5290">
              <w:rPr>
                <w:rFonts w:asciiTheme="majorHAnsi" w:hAnsiTheme="majorHAnsi" w:cstheme="majorHAnsi"/>
                <w:sz w:val="22"/>
                <w:szCs w:val="22"/>
              </w:rPr>
              <w:t xml:space="preserve">To work effectively with the </w:t>
            </w:r>
            <w:r w:rsidR="00F032AD" w:rsidRPr="002C5290">
              <w:rPr>
                <w:rFonts w:asciiTheme="majorHAnsi" w:hAnsiTheme="majorHAnsi" w:cstheme="majorHAnsi"/>
                <w:sz w:val="22"/>
                <w:szCs w:val="22"/>
              </w:rPr>
              <w:t xml:space="preserve">Executive </w:t>
            </w:r>
            <w:r w:rsidR="00B3539F" w:rsidRPr="002C5290">
              <w:rPr>
                <w:rFonts w:asciiTheme="majorHAnsi" w:hAnsiTheme="majorHAnsi" w:cstheme="majorHAnsi"/>
                <w:sz w:val="22"/>
                <w:szCs w:val="22"/>
              </w:rPr>
              <w:t xml:space="preserve">Principal </w:t>
            </w:r>
            <w:r w:rsidR="000E5BC7" w:rsidRPr="002C5290">
              <w:rPr>
                <w:rFonts w:asciiTheme="majorHAnsi" w:hAnsiTheme="majorHAnsi" w:cstheme="majorHAnsi"/>
                <w:sz w:val="22"/>
                <w:szCs w:val="22"/>
              </w:rPr>
              <w:t>to ensure that the nursery</w:t>
            </w:r>
            <w:r w:rsidRPr="002C5290">
              <w:rPr>
                <w:rFonts w:asciiTheme="majorHAnsi" w:hAnsiTheme="majorHAnsi" w:cstheme="majorHAnsi"/>
                <w:sz w:val="22"/>
                <w:szCs w:val="22"/>
              </w:rPr>
              <w:t xml:space="preserve"> meets its responsibilities under the Equality Act (2010) with regard to reasonable adjustments and access arrangements and that they are well informed about policies, plans and priorities;</w:t>
            </w:r>
          </w:p>
        </w:tc>
      </w:tr>
      <w:tr w:rsidR="00C837FD" w:rsidRPr="002C5290" w14:paraId="2A594899" w14:textId="77777777" w:rsidTr="00AB4DD5">
        <w:tc>
          <w:tcPr>
            <w:tcW w:w="559" w:type="dxa"/>
            <w:tcBorders>
              <w:top w:val="single" w:sz="4" w:space="0" w:color="auto"/>
              <w:left w:val="single" w:sz="4" w:space="0" w:color="auto"/>
              <w:bottom w:val="single" w:sz="4" w:space="0" w:color="auto"/>
              <w:right w:val="single" w:sz="4" w:space="0" w:color="auto"/>
            </w:tcBorders>
          </w:tcPr>
          <w:p w14:paraId="3CE6BE0C" w14:textId="0687C33D" w:rsidR="00C837FD" w:rsidRPr="002C5290" w:rsidRDefault="00604221" w:rsidP="00AB4DD5">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w:t>
            </w:r>
            <w:r w:rsidR="002C5290" w:rsidRPr="002C5290">
              <w:rPr>
                <w:rFonts w:asciiTheme="majorHAnsi" w:hAnsiTheme="majorHAnsi" w:cstheme="majorHAnsi"/>
                <w:b/>
                <w:sz w:val="22"/>
                <w:szCs w:val="22"/>
              </w:rPr>
              <w:t>6</w:t>
            </w:r>
          </w:p>
        </w:tc>
        <w:tc>
          <w:tcPr>
            <w:tcW w:w="8683" w:type="dxa"/>
            <w:gridSpan w:val="2"/>
            <w:tcBorders>
              <w:top w:val="single" w:sz="4" w:space="0" w:color="auto"/>
              <w:left w:val="single" w:sz="4" w:space="0" w:color="auto"/>
              <w:bottom w:val="single" w:sz="4" w:space="0" w:color="auto"/>
              <w:right w:val="single" w:sz="4" w:space="0" w:color="auto"/>
            </w:tcBorders>
            <w:hideMark/>
          </w:tcPr>
          <w:p w14:paraId="08651EBF" w14:textId="633CF029" w:rsidR="00C837FD" w:rsidRPr="002C5290" w:rsidRDefault="00C837FD" w:rsidP="00AB4DD5">
            <w:pPr>
              <w:tabs>
                <w:tab w:val="left" w:pos="4820"/>
              </w:tabs>
              <w:jc w:val="both"/>
              <w:rPr>
                <w:rFonts w:asciiTheme="majorHAnsi" w:hAnsiTheme="majorHAnsi" w:cstheme="majorHAnsi"/>
                <w:sz w:val="22"/>
                <w:szCs w:val="22"/>
              </w:rPr>
            </w:pPr>
            <w:r w:rsidRPr="002C5290">
              <w:rPr>
                <w:rFonts w:asciiTheme="majorHAnsi" w:hAnsiTheme="majorHAnsi" w:cstheme="majorHAnsi"/>
                <w:sz w:val="22"/>
                <w:szCs w:val="22"/>
              </w:rPr>
              <w:t xml:space="preserve">To collect and interpret specialist assessment information with regards to </w:t>
            </w:r>
            <w:r w:rsidR="00F032AD" w:rsidRPr="002C5290">
              <w:rPr>
                <w:rFonts w:asciiTheme="majorHAnsi" w:hAnsiTheme="majorHAnsi" w:cstheme="majorHAnsi"/>
                <w:sz w:val="22"/>
                <w:szCs w:val="22"/>
              </w:rPr>
              <w:t xml:space="preserve">Early Years </w:t>
            </w:r>
            <w:r w:rsidR="000E5BC7" w:rsidRPr="002C5290">
              <w:rPr>
                <w:rFonts w:asciiTheme="majorHAnsi" w:hAnsiTheme="majorHAnsi" w:cstheme="majorHAnsi"/>
                <w:sz w:val="22"/>
                <w:szCs w:val="22"/>
              </w:rPr>
              <w:t>SEN children</w:t>
            </w:r>
            <w:r w:rsidRPr="002C5290">
              <w:rPr>
                <w:rFonts w:asciiTheme="majorHAnsi" w:hAnsiTheme="majorHAnsi" w:cstheme="majorHAnsi"/>
                <w:sz w:val="22"/>
                <w:szCs w:val="22"/>
              </w:rPr>
              <w:t xml:space="preserve"> and coordinate the annual review and statutory assessment process;</w:t>
            </w:r>
          </w:p>
        </w:tc>
      </w:tr>
      <w:tr w:rsidR="00C837FD" w:rsidRPr="002C5290" w14:paraId="1BFA7D91" w14:textId="77777777" w:rsidTr="00AB4DD5">
        <w:tc>
          <w:tcPr>
            <w:tcW w:w="559" w:type="dxa"/>
            <w:tcBorders>
              <w:top w:val="single" w:sz="4" w:space="0" w:color="auto"/>
              <w:left w:val="single" w:sz="4" w:space="0" w:color="auto"/>
              <w:bottom w:val="single" w:sz="4" w:space="0" w:color="auto"/>
              <w:right w:val="single" w:sz="4" w:space="0" w:color="auto"/>
            </w:tcBorders>
          </w:tcPr>
          <w:p w14:paraId="06214E1F" w14:textId="5EF1DA43" w:rsidR="00C837FD" w:rsidRPr="002C5290" w:rsidRDefault="002C5290" w:rsidP="002C5290">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17</w:t>
            </w:r>
          </w:p>
        </w:tc>
        <w:tc>
          <w:tcPr>
            <w:tcW w:w="8683" w:type="dxa"/>
            <w:gridSpan w:val="2"/>
            <w:tcBorders>
              <w:top w:val="single" w:sz="4" w:space="0" w:color="auto"/>
              <w:left w:val="single" w:sz="4" w:space="0" w:color="auto"/>
              <w:bottom w:val="single" w:sz="4" w:space="0" w:color="auto"/>
              <w:right w:val="single" w:sz="4" w:space="0" w:color="auto"/>
            </w:tcBorders>
          </w:tcPr>
          <w:p w14:paraId="46BEACDD" w14:textId="593EAC31" w:rsidR="00C837FD" w:rsidRPr="002C5290" w:rsidRDefault="00C837FD" w:rsidP="00AB4DD5">
            <w:pPr>
              <w:autoSpaceDE w:val="0"/>
              <w:autoSpaceDN w:val="0"/>
              <w:adjustRightInd w:val="0"/>
              <w:rPr>
                <w:rFonts w:asciiTheme="majorHAnsi" w:hAnsiTheme="majorHAnsi" w:cstheme="majorHAnsi"/>
                <w:sz w:val="22"/>
                <w:szCs w:val="22"/>
              </w:rPr>
            </w:pPr>
            <w:r w:rsidRPr="002C5290">
              <w:rPr>
                <w:rFonts w:asciiTheme="majorHAnsi" w:hAnsiTheme="majorHAnsi" w:cstheme="majorHAnsi"/>
                <w:sz w:val="22"/>
                <w:szCs w:val="22"/>
              </w:rPr>
              <w:t xml:space="preserve">To ensure the effective transition for </w:t>
            </w:r>
            <w:r w:rsidR="00F032AD" w:rsidRPr="002C5290">
              <w:rPr>
                <w:rFonts w:asciiTheme="majorHAnsi" w:hAnsiTheme="majorHAnsi" w:cstheme="majorHAnsi"/>
                <w:sz w:val="22"/>
                <w:szCs w:val="22"/>
              </w:rPr>
              <w:t xml:space="preserve">Early Years </w:t>
            </w:r>
            <w:r w:rsidR="000E5BC7" w:rsidRPr="002C5290">
              <w:rPr>
                <w:rFonts w:asciiTheme="majorHAnsi" w:hAnsiTheme="majorHAnsi" w:cstheme="majorHAnsi"/>
                <w:sz w:val="22"/>
                <w:szCs w:val="22"/>
              </w:rPr>
              <w:t>SEN pupils in the academy</w:t>
            </w:r>
            <w:r w:rsidRPr="002C5290">
              <w:rPr>
                <w:rFonts w:asciiTheme="majorHAnsi" w:hAnsiTheme="majorHAnsi" w:cstheme="majorHAnsi"/>
                <w:sz w:val="22"/>
                <w:szCs w:val="22"/>
              </w:rPr>
              <w:t>;</w:t>
            </w:r>
          </w:p>
        </w:tc>
      </w:tr>
      <w:tr w:rsidR="00CA153A" w:rsidRPr="002C5290" w14:paraId="390C5198" w14:textId="77777777" w:rsidTr="00AB4DD5">
        <w:tc>
          <w:tcPr>
            <w:tcW w:w="559" w:type="dxa"/>
            <w:tcBorders>
              <w:top w:val="single" w:sz="4" w:space="0" w:color="auto"/>
              <w:left w:val="single" w:sz="4" w:space="0" w:color="auto"/>
              <w:bottom w:val="single" w:sz="4" w:space="0" w:color="auto"/>
              <w:right w:val="single" w:sz="4" w:space="0" w:color="auto"/>
            </w:tcBorders>
          </w:tcPr>
          <w:p w14:paraId="62BB4B8B" w14:textId="203997B6" w:rsidR="00CA153A" w:rsidRPr="002C5290" w:rsidRDefault="002C5290" w:rsidP="002C5290">
            <w:pPr>
              <w:spacing w:before="120" w:after="120"/>
              <w:jc w:val="center"/>
              <w:rPr>
                <w:rFonts w:asciiTheme="majorHAnsi" w:hAnsiTheme="majorHAnsi" w:cstheme="majorHAnsi"/>
                <w:b/>
                <w:sz w:val="22"/>
                <w:szCs w:val="22"/>
              </w:rPr>
            </w:pPr>
            <w:r w:rsidRPr="002C5290">
              <w:rPr>
                <w:rFonts w:asciiTheme="majorHAnsi" w:hAnsiTheme="majorHAnsi" w:cstheme="majorHAnsi"/>
                <w:b/>
                <w:sz w:val="22"/>
                <w:szCs w:val="22"/>
              </w:rPr>
              <w:t>18</w:t>
            </w:r>
          </w:p>
        </w:tc>
        <w:tc>
          <w:tcPr>
            <w:tcW w:w="8683" w:type="dxa"/>
            <w:gridSpan w:val="2"/>
            <w:tcBorders>
              <w:top w:val="single" w:sz="4" w:space="0" w:color="auto"/>
              <w:left w:val="single" w:sz="4" w:space="0" w:color="auto"/>
              <w:bottom w:val="single" w:sz="4" w:space="0" w:color="auto"/>
              <w:right w:val="single" w:sz="4" w:space="0" w:color="auto"/>
            </w:tcBorders>
          </w:tcPr>
          <w:p w14:paraId="464DFDBF" w14:textId="70AB7A2C" w:rsidR="00CA153A" w:rsidRPr="002C5290" w:rsidRDefault="00CA153A" w:rsidP="00AB4DD5">
            <w:pPr>
              <w:autoSpaceDE w:val="0"/>
              <w:autoSpaceDN w:val="0"/>
              <w:adjustRightInd w:val="0"/>
              <w:rPr>
                <w:rFonts w:asciiTheme="majorHAnsi" w:hAnsiTheme="majorHAnsi" w:cstheme="majorHAnsi"/>
                <w:sz w:val="22"/>
                <w:szCs w:val="22"/>
              </w:rPr>
            </w:pPr>
            <w:r w:rsidRPr="002C5290">
              <w:rPr>
                <w:rFonts w:asciiTheme="majorHAnsi" w:hAnsiTheme="majorHAnsi" w:cstheme="majorHAnsi"/>
                <w:sz w:val="22"/>
                <w:szCs w:val="22"/>
              </w:rPr>
              <w:t>To assess own skills and competencies and identify any gaps and next steps in professional development</w:t>
            </w:r>
            <w:r w:rsidR="008C0CEE" w:rsidRPr="002C5290">
              <w:rPr>
                <w:rFonts w:asciiTheme="majorHAnsi" w:hAnsiTheme="majorHAnsi" w:cstheme="majorHAnsi"/>
                <w:sz w:val="22"/>
                <w:szCs w:val="22"/>
              </w:rPr>
              <w:t>;</w:t>
            </w:r>
          </w:p>
        </w:tc>
      </w:tr>
      <w:tr w:rsidR="00C837FD" w:rsidRPr="002C5290" w14:paraId="51C54309" w14:textId="77777777" w:rsidTr="008C0CEE">
        <w:trPr>
          <w:trHeight w:val="828"/>
        </w:trPr>
        <w:tc>
          <w:tcPr>
            <w:tcW w:w="559" w:type="dxa"/>
            <w:tcBorders>
              <w:top w:val="single" w:sz="4" w:space="0" w:color="auto"/>
              <w:left w:val="single" w:sz="4" w:space="0" w:color="auto"/>
              <w:bottom w:val="single" w:sz="4" w:space="0" w:color="auto"/>
              <w:right w:val="single" w:sz="4" w:space="0" w:color="auto"/>
            </w:tcBorders>
          </w:tcPr>
          <w:p w14:paraId="13B2DD31" w14:textId="2CA5E5B2" w:rsidR="00C837FD" w:rsidRPr="002C5290" w:rsidRDefault="002C5290" w:rsidP="00AB4DD5">
            <w:pPr>
              <w:spacing w:before="120" w:after="120"/>
              <w:rPr>
                <w:rFonts w:asciiTheme="majorHAnsi" w:hAnsiTheme="majorHAnsi" w:cstheme="majorHAnsi"/>
                <w:b/>
                <w:sz w:val="22"/>
                <w:szCs w:val="22"/>
              </w:rPr>
            </w:pPr>
            <w:r w:rsidRPr="002C5290">
              <w:rPr>
                <w:rFonts w:asciiTheme="majorHAnsi" w:hAnsiTheme="majorHAnsi" w:cstheme="majorHAnsi"/>
                <w:b/>
                <w:sz w:val="22"/>
                <w:szCs w:val="22"/>
              </w:rPr>
              <w:t>19</w:t>
            </w:r>
          </w:p>
        </w:tc>
        <w:tc>
          <w:tcPr>
            <w:tcW w:w="8683" w:type="dxa"/>
            <w:gridSpan w:val="2"/>
            <w:tcBorders>
              <w:top w:val="single" w:sz="4" w:space="0" w:color="auto"/>
              <w:left w:val="single" w:sz="4" w:space="0" w:color="auto"/>
              <w:bottom w:val="single" w:sz="4" w:space="0" w:color="auto"/>
              <w:right w:val="single" w:sz="4" w:space="0" w:color="auto"/>
            </w:tcBorders>
          </w:tcPr>
          <w:p w14:paraId="4FDC4EBB" w14:textId="5C9A59A6" w:rsidR="008C0CEE" w:rsidRPr="002C5290" w:rsidRDefault="00C837FD" w:rsidP="00AB4DD5">
            <w:pPr>
              <w:tabs>
                <w:tab w:val="left" w:pos="432"/>
                <w:tab w:val="num" w:pos="720"/>
              </w:tabs>
              <w:spacing w:after="432"/>
              <w:rPr>
                <w:rFonts w:asciiTheme="majorHAnsi" w:hAnsiTheme="majorHAnsi" w:cstheme="majorHAnsi"/>
                <w:sz w:val="22"/>
                <w:szCs w:val="22"/>
              </w:rPr>
            </w:pPr>
            <w:r w:rsidRPr="002C5290">
              <w:rPr>
                <w:rFonts w:asciiTheme="majorHAnsi" w:hAnsiTheme="majorHAnsi" w:cstheme="majorHAnsi"/>
                <w:sz w:val="22"/>
                <w:szCs w:val="22"/>
              </w:rPr>
              <w:t>Undertake such other duties as reasonably correspond to the general character of the post</w:t>
            </w:r>
            <w:r w:rsidR="00604221" w:rsidRPr="002C5290">
              <w:rPr>
                <w:rFonts w:asciiTheme="majorHAnsi" w:hAnsiTheme="majorHAnsi" w:cstheme="majorHAnsi"/>
                <w:sz w:val="22"/>
                <w:szCs w:val="22"/>
              </w:rPr>
              <w:t>;</w:t>
            </w:r>
          </w:p>
        </w:tc>
      </w:tr>
      <w:tr w:rsidR="00C837FD" w:rsidRPr="002C5290" w14:paraId="62FF6C5B" w14:textId="77777777" w:rsidTr="00AB4DD5">
        <w:tc>
          <w:tcPr>
            <w:tcW w:w="559" w:type="dxa"/>
            <w:tcBorders>
              <w:top w:val="single" w:sz="4" w:space="0" w:color="auto"/>
              <w:left w:val="single" w:sz="4" w:space="0" w:color="auto"/>
              <w:bottom w:val="single" w:sz="4" w:space="0" w:color="auto"/>
              <w:right w:val="single" w:sz="4" w:space="0" w:color="auto"/>
            </w:tcBorders>
          </w:tcPr>
          <w:p w14:paraId="17A987B7" w14:textId="3372F293" w:rsidR="00C837FD" w:rsidRPr="002C5290" w:rsidRDefault="002C5290" w:rsidP="00AB4DD5">
            <w:pPr>
              <w:spacing w:before="120" w:after="120"/>
              <w:rPr>
                <w:rFonts w:asciiTheme="majorHAnsi" w:hAnsiTheme="majorHAnsi" w:cstheme="majorHAnsi"/>
                <w:b/>
                <w:sz w:val="22"/>
                <w:szCs w:val="22"/>
              </w:rPr>
            </w:pPr>
            <w:r w:rsidRPr="002C5290">
              <w:rPr>
                <w:rFonts w:asciiTheme="majorHAnsi" w:hAnsiTheme="majorHAnsi" w:cstheme="majorHAnsi"/>
                <w:b/>
                <w:sz w:val="22"/>
                <w:szCs w:val="22"/>
              </w:rPr>
              <w:t>20</w:t>
            </w:r>
          </w:p>
        </w:tc>
        <w:tc>
          <w:tcPr>
            <w:tcW w:w="8683" w:type="dxa"/>
            <w:gridSpan w:val="2"/>
            <w:tcBorders>
              <w:top w:val="single" w:sz="4" w:space="0" w:color="auto"/>
              <w:left w:val="single" w:sz="4" w:space="0" w:color="auto"/>
              <w:bottom w:val="single" w:sz="4" w:space="0" w:color="auto"/>
              <w:right w:val="single" w:sz="4" w:space="0" w:color="auto"/>
            </w:tcBorders>
          </w:tcPr>
          <w:p w14:paraId="5DC829FB" w14:textId="77777777" w:rsidR="00C837FD" w:rsidRPr="002C5290" w:rsidRDefault="00C837FD" w:rsidP="00AB4DD5">
            <w:pPr>
              <w:tabs>
                <w:tab w:val="left" w:pos="432"/>
                <w:tab w:val="num" w:pos="720"/>
              </w:tabs>
              <w:spacing w:after="432"/>
              <w:rPr>
                <w:rFonts w:asciiTheme="majorHAnsi" w:hAnsiTheme="majorHAnsi" w:cstheme="majorHAnsi"/>
                <w:spacing w:val="4"/>
                <w:sz w:val="22"/>
                <w:szCs w:val="22"/>
              </w:rPr>
            </w:pPr>
            <w:r w:rsidRPr="002C5290">
              <w:rPr>
                <w:rFonts w:asciiTheme="majorHAnsi" w:hAnsiTheme="majorHAnsi" w:cstheme="majorHAnsi"/>
                <w:sz w:val="22"/>
                <w:szCs w:val="22"/>
              </w:rPr>
              <w:t>To carry out all activities in such a manner that data protection requirements are met and are in line with the Academy’s policies for Health and Safety, and Equal Opportunities etc</w:t>
            </w:r>
          </w:p>
        </w:tc>
      </w:tr>
      <w:tr w:rsidR="00C837FD" w:rsidRPr="002C5290" w14:paraId="34FD03FF" w14:textId="77777777" w:rsidTr="00AB4DD5">
        <w:tc>
          <w:tcPr>
            <w:tcW w:w="9242" w:type="dxa"/>
            <w:gridSpan w:val="3"/>
            <w:tcBorders>
              <w:top w:val="single" w:sz="4" w:space="0" w:color="auto"/>
              <w:left w:val="single" w:sz="4" w:space="0" w:color="auto"/>
              <w:bottom w:val="single" w:sz="4" w:space="0" w:color="auto"/>
              <w:right w:val="single" w:sz="4" w:space="0" w:color="auto"/>
            </w:tcBorders>
          </w:tcPr>
          <w:p w14:paraId="7BECC7A8" w14:textId="77777777" w:rsidR="00C837FD" w:rsidRPr="002C5290" w:rsidRDefault="00C837FD" w:rsidP="00AB4DD5">
            <w:pPr>
              <w:spacing w:before="120" w:after="120"/>
              <w:rPr>
                <w:rFonts w:asciiTheme="majorHAnsi" w:hAnsiTheme="majorHAnsi" w:cstheme="majorHAnsi"/>
                <w:sz w:val="22"/>
                <w:szCs w:val="22"/>
              </w:rPr>
            </w:pPr>
            <w:r w:rsidRPr="002C5290">
              <w:rPr>
                <w:rFonts w:asciiTheme="majorHAnsi" w:hAnsiTheme="majorHAnsi" w:cstheme="majorHAnsi"/>
                <w:sz w:val="22"/>
                <w:szCs w:val="22"/>
              </w:rPr>
              <w:t xml:space="preserve">This Job Description is correct at the time of print and gives the main responsibilities and tasks of the role.  These may however be changed or added to as appropriate. </w:t>
            </w:r>
          </w:p>
          <w:p w14:paraId="45B467C0" w14:textId="77777777" w:rsidR="00C837FD" w:rsidRPr="002C5290" w:rsidRDefault="00C837FD" w:rsidP="00AB4DD5">
            <w:pPr>
              <w:spacing w:before="120" w:after="120"/>
              <w:rPr>
                <w:rFonts w:asciiTheme="majorHAnsi" w:hAnsiTheme="majorHAnsi" w:cstheme="majorHAnsi"/>
                <w:sz w:val="22"/>
                <w:szCs w:val="22"/>
              </w:rPr>
            </w:pPr>
            <w:r w:rsidRPr="002C5290">
              <w:rPr>
                <w:rFonts w:asciiTheme="majorHAnsi" w:hAnsiTheme="majorHAnsi" w:cstheme="majorHAnsi"/>
                <w:sz w:val="22"/>
                <w:szCs w:val="22"/>
              </w:rPr>
              <w:t>There may also be the need for staff to undertake additional duties from time to time, appropriate to the level of the post.  Should these additional tasks become a frequent part of the role, the job description will be revised through consultation with the post holder.</w:t>
            </w:r>
          </w:p>
        </w:tc>
      </w:tr>
      <w:tr w:rsidR="00C837FD" w:rsidRPr="002C5290" w14:paraId="32C7F20E" w14:textId="77777777" w:rsidTr="00AB4DD5">
        <w:tc>
          <w:tcPr>
            <w:tcW w:w="9242" w:type="dxa"/>
            <w:gridSpan w:val="3"/>
            <w:tcBorders>
              <w:top w:val="single" w:sz="4" w:space="0" w:color="auto"/>
              <w:left w:val="single" w:sz="4" w:space="0" w:color="auto"/>
              <w:bottom w:val="single" w:sz="4" w:space="0" w:color="auto"/>
              <w:right w:val="single" w:sz="4" w:space="0" w:color="auto"/>
            </w:tcBorders>
          </w:tcPr>
          <w:p w14:paraId="698F1FE8" w14:textId="24916206" w:rsidR="00C837FD" w:rsidRPr="002C5290" w:rsidRDefault="00C837FD" w:rsidP="00AB4DD5">
            <w:pPr>
              <w:spacing w:before="120" w:after="120"/>
              <w:rPr>
                <w:rFonts w:asciiTheme="majorHAnsi" w:hAnsiTheme="majorHAnsi" w:cstheme="majorHAnsi"/>
                <w:b/>
                <w:sz w:val="22"/>
                <w:szCs w:val="22"/>
              </w:rPr>
            </w:pPr>
            <w:r w:rsidRPr="002C5290">
              <w:rPr>
                <w:rFonts w:asciiTheme="majorHAnsi" w:hAnsiTheme="majorHAnsi" w:cstheme="majorHAnsi"/>
                <w:b/>
                <w:sz w:val="22"/>
                <w:szCs w:val="22"/>
              </w:rPr>
              <w:t>D</w:t>
            </w:r>
            <w:r w:rsidR="008C0CEE" w:rsidRPr="002C5290">
              <w:rPr>
                <w:rFonts w:asciiTheme="majorHAnsi" w:hAnsiTheme="majorHAnsi" w:cstheme="majorHAnsi"/>
                <w:b/>
                <w:sz w:val="22"/>
                <w:szCs w:val="22"/>
              </w:rPr>
              <w:t>ate: 20</w:t>
            </w:r>
            <w:r w:rsidR="008C0CEE" w:rsidRPr="002C5290">
              <w:rPr>
                <w:rFonts w:asciiTheme="majorHAnsi" w:hAnsiTheme="majorHAnsi" w:cstheme="majorHAnsi"/>
                <w:b/>
                <w:sz w:val="22"/>
                <w:szCs w:val="22"/>
                <w:vertAlign w:val="superscript"/>
              </w:rPr>
              <w:t>th</w:t>
            </w:r>
            <w:r w:rsidR="008C0CEE" w:rsidRPr="002C5290">
              <w:rPr>
                <w:rFonts w:asciiTheme="majorHAnsi" w:hAnsiTheme="majorHAnsi" w:cstheme="majorHAnsi"/>
                <w:b/>
                <w:sz w:val="22"/>
                <w:szCs w:val="22"/>
              </w:rPr>
              <w:t xml:space="preserve"> May 2022</w:t>
            </w:r>
          </w:p>
        </w:tc>
      </w:tr>
      <w:tr w:rsidR="00C837FD" w:rsidRPr="002C5290" w14:paraId="65E0A707" w14:textId="77777777" w:rsidTr="00AB4DD5">
        <w:tc>
          <w:tcPr>
            <w:tcW w:w="9242" w:type="dxa"/>
            <w:gridSpan w:val="3"/>
            <w:tcBorders>
              <w:top w:val="single" w:sz="4" w:space="0" w:color="auto"/>
              <w:left w:val="single" w:sz="4" w:space="0" w:color="auto"/>
              <w:bottom w:val="single" w:sz="4" w:space="0" w:color="auto"/>
              <w:right w:val="single" w:sz="4" w:space="0" w:color="auto"/>
            </w:tcBorders>
          </w:tcPr>
          <w:p w14:paraId="3B9DD6B5" w14:textId="77777777" w:rsidR="00C837FD" w:rsidRPr="002C5290" w:rsidRDefault="00C837FD" w:rsidP="00C837FD">
            <w:pPr>
              <w:pStyle w:val="ListParagraph"/>
              <w:numPr>
                <w:ilvl w:val="0"/>
                <w:numId w:val="21"/>
              </w:numPr>
              <w:spacing w:before="120"/>
              <w:ind w:left="426" w:hanging="284"/>
              <w:rPr>
                <w:rFonts w:asciiTheme="majorHAnsi" w:hAnsiTheme="majorHAnsi" w:cstheme="majorHAnsi"/>
                <w:sz w:val="22"/>
                <w:szCs w:val="22"/>
              </w:rPr>
            </w:pPr>
            <w:r w:rsidRPr="002C5290">
              <w:rPr>
                <w:rFonts w:asciiTheme="majorHAnsi" w:hAnsiTheme="majorHAnsi" w:cstheme="majorHAnsi"/>
                <w:sz w:val="22"/>
                <w:szCs w:val="22"/>
              </w:rPr>
              <w:t>This post is subject to an Enhanced DBS (Criminal Record Check)</w:t>
            </w:r>
          </w:p>
          <w:p w14:paraId="3142AC81" w14:textId="77777777" w:rsidR="00C837FD" w:rsidRPr="002C5290" w:rsidRDefault="00C837FD" w:rsidP="00C837FD">
            <w:pPr>
              <w:pStyle w:val="ListParagraph"/>
              <w:numPr>
                <w:ilvl w:val="0"/>
                <w:numId w:val="21"/>
              </w:numPr>
              <w:spacing w:before="120"/>
              <w:ind w:left="426" w:hanging="284"/>
              <w:rPr>
                <w:rFonts w:asciiTheme="majorHAnsi" w:hAnsiTheme="majorHAnsi" w:cstheme="majorHAnsi"/>
                <w:sz w:val="22"/>
                <w:szCs w:val="22"/>
              </w:rPr>
            </w:pPr>
            <w:r w:rsidRPr="002C5290">
              <w:rPr>
                <w:rFonts w:asciiTheme="majorHAnsi" w:hAnsiTheme="majorHAnsi" w:cstheme="majorHAnsi"/>
                <w:sz w:val="22"/>
                <w:szCs w:val="22"/>
              </w:rPr>
              <w:t>This post is exempt from the Rehabilitation of Offenders Act (1974) – applicants must be prepared to disclose all criminal convictions and cautions including those that would otherwise be spent under the Act.</w:t>
            </w:r>
          </w:p>
        </w:tc>
      </w:tr>
      <w:tr w:rsidR="00C837FD" w:rsidRPr="002C5290" w14:paraId="7613338E" w14:textId="77777777" w:rsidTr="00AB4DD5">
        <w:tc>
          <w:tcPr>
            <w:tcW w:w="9242" w:type="dxa"/>
            <w:gridSpan w:val="3"/>
            <w:tcBorders>
              <w:top w:val="single" w:sz="4" w:space="0" w:color="auto"/>
              <w:left w:val="single" w:sz="4" w:space="0" w:color="auto"/>
              <w:bottom w:val="single" w:sz="4" w:space="0" w:color="auto"/>
              <w:right w:val="single" w:sz="4" w:space="0" w:color="auto"/>
            </w:tcBorders>
          </w:tcPr>
          <w:p w14:paraId="7674B365" w14:textId="77777777" w:rsidR="00C837FD" w:rsidRPr="002C5290" w:rsidRDefault="00C837FD" w:rsidP="00AB4DD5">
            <w:pPr>
              <w:pStyle w:val="ListParagraph"/>
              <w:spacing w:before="120"/>
              <w:ind w:left="426"/>
              <w:rPr>
                <w:rFonts w:asciiTheme="majorHAnsi" w:hAnsiTheme="majorHAnsi" w:cstheme="majorHAnsi"/>
                <w:sz w:val="22"/>
                <w:szCs w:val="22"/>
              </w:rPr>
            </w:pPr>
            <w:r w:rsidRPr="002C5290">
              <w:rPr>
                <w:rFonts w:asciiTheme="majorHAnsi" w:hAnsiTheme="majorHAnsi" w:cstheme="majorHAnsi"/>
                <w:b/>
                <w:sz w:val="22"/>
                <w:szCs w:val="22"/>
              </w:rPr>
              <w:t>The University of Brighton Academies Trust is committed to safeguarding and promoting the welfare of children and young people, and expects all staff and volunteers to share this commitment.</w:t>
            </w:r>
          </w:p>
        </w:tc>
      </w:tr>
    </w:tbl>
    <w:p w14:paraId="59ADD72E" w14:textId="77777777" w:rsidR="00C837FD" w:rsidRPr="002C5290" w:rsidRDefault="00C837FD" w:rsidP="00C837FD">
      <w:pPr>
        <w:rPr>
          <w:rFonts w:asciiTheme="majorHAnsi" w:hAnsiTheme="majorHAnsi" w:cstheme="majorHAnsi"/>
          <w:b/>
          <w:sz w:val="22"/>
          <w:szCs w:val="22"/>
        </w:rPr>
      </w:pPr>
    </w:p>
    <w:p w14:paraId="1F466EF2" w14:textId="77777777" w:rsidR="008C0CEE" w:rsidRPr="002C5290" w:rsidRDefault="008C0CEE" w:rsidP="00C837FD">
      <w:pPr>
        <w:jc w:val="center"/>
        <w:rPr>
          <w:rFonts w:asciiTheme="majorHAnsi" w:hAnsiTheme="majorHAnsi" w:cstheme="majorHAnsi"/>
          <w:b/>
          <w:sz w:val="22"/>
          <w:szCs w:val="22"/>
        </w:rPr>
      </w:pPr>
      <w:bookmarkStart w:id="0" w:name="_Hlk512250986"/>
    </w:p>
    <w:p w14:paraId="66B98737" w14:textId="77777777" w:rsidR="008C0CEE" w:rsidRPr="002C5290" w:rsidRDefault="008C0CEE" w:rsidP="00C837FD">
      <w:pPr>
        <w:jc w:val="center"/>
        <w:rPr>
          <w:rFonts w:asciiTheme="majorHAnsi" w:hAnsiTheme="majorHAnsi" w:cstheme="majorHAnsi"/>
          <w:b/>
          <w:sz w:val="22"/>
          <w:szCs w:val="22"/>
        </w:rPr>
      </w:pPr>
    </w:p>
    <w:p w14:paraId="4495F829" w14:textId="77777777" w:rsidR="00034B94" w:rsidRPr="002C5290" w:rsidRDefault="00034B94" w:rsidP="00C837FD">
      <w:pPr>
        <w:jc w:val="center"/>
        <w:rPr>
          <w:rFonts w:asciiTheme="majorHAnsi" w:hAnsiTheme="majorHAnsi" w:cstheme="majorHAnsi"/>
          <w:b/>
          <w:sz w:val="22"/>
          <w:szCs w:val="22"/>
        </w:rPr>
      </w:pPr>
    </w:p>
    <w:p w14:paraId="52D24E0C" w14:textId="77777777" w:rsidR="00034B94" w:rsidRPr="002C5290" w:rsidRDefault="00034B94" w:rsidP="00C837FD">
      <w:pPr>
        <w:jc w:val="center"/>
        <w:rPr>
          <w:rFonts w:asciiTheme="majorHAnsi" w:hAnsiTheme="majorHAnsi" w:cstheme="majorHAnsi"/>
          <w:b/>
          <w:sz w:val="22"/>
          <w:szCs w:val="22"/>
        </w:rPr>
      </w:pPr>
    </w:p>
    <w:p w14:paraId="122800BC" w14:textId="6A657F52" w:rsidR="00C837FD" w:rsidRPr="002C5290" w:rsidRDefault="00C837FD" w:rsidP="00C837FD">
      <w:pPr>
        <w:jc w:val="center"/>
        <w:rPr>
          <w:rFonts w:asciiTheme="majorHAnsi" w:hAnsiTheme="majorHAnsi" w:cstheme="majorHAnsi"/>
          <w:b/>
          <w:sz w:val="22"/>
          <w:szCs w:val="22"/>
        </w:rPr>
      </w:pPr>
      <w:r w:rsidRPr="002C5290">
        <w:rPr>
          <w:rFonts w:asciiTheme="majorHAnsi" w:hAnsiTheme="majorHAnsi" w:cstheme="majorHAnsi"/>
          <w:b/>
          <w:sz w:val="22"/>
          <w:szCs w:val="22"/>
        </w:rPr>
        <w:t>PERSON SPECIFICATION</w:t>
      </w:r>
    </w:p>
    <w:p w14:paraId="23B0EE03" w14:textId="77777777" w:rsidR="00C837FD" w:rsidRPr="002C5290" w:rsidRDefault="00C837FD" w:rsidP="00C837FD">
      <w:pPr>
        <w:jc w:val="center"/>
        <w:rPr>
          <w:rFonts w:asciiTheme="majorHAnsi" w:hAnsiTheme="majorHAnsi" w:cstheme="majorHAnsi"/>
          <w:b/>
          <w:sz w:val="22"/>
          <w:szCs w:val="22"/>
        </w:rPr>
      </w:pPr>
    </w:p>
    <w:p w14:paraId="55A7A807" w14:textId="77777777" w:rsidR="00C837FD" w:rsidRPr="002C5290" w:rsidRDefault="00C837FD" w:rsidP="00C837FD">
      <w:pPr>
        <w:rPr>
          <w:rFonts w:asciiTheme="majorHAnsi" w:hAnsiTheme="majorHAnsi" w:cstheme="majorHAnsi"/>
          <w:b/>
          <w:sz w:val="22"/>
          <w:szCs w:val="22"/>
        </w:rPr>
      </w:pPr>
      <w:r w:rsidRPr="002C5290">
        <w:rPr>
          <w:rFonts w:asciiTheme="majorHAnsi" w:hAnsiTheme="majorHAnsi" w:cstheme="majorHAnsi"/>
          <w:b/>
          <w:sz w:val="22"/>
          <w:szCs w:val="22"/>
        </w:rPr>
        <w:t>ESSENTIAL CRITERIA</w:t>
      </w:r>
    </w:p>
    <w:p w14:paraId="1BE60490" w14:textId="77777777" w:rsidR="00C837FD" w:rsidRPr="002C5290" w:rsidRDefault="00C837FD" w:rsidP="00C837FD">
      <w:pPr>
        <w:rPr>
          <w:rFonts w:asciiTheme="majorHAnsi" w:hAnsiTheme="majorHAnsi" w:cstheme="majorHAnsi"/>
          <w:b/>
          <w:sz w:val="22"/>
          <w:szCs w:val="22"/>
        </w:rPr>
      </w:pPr>
    </w:p>
    <w:p w14:paraId="6249D0FE" w14:textId="77777777" w:rsidR="00C837FD" w:rsidRPr="002C5290" w:rsidRDefault="00C837FD" w:rsidP="00C837FD">
      <w:pPr>
        <w:rPr>
          <w:rFonts w:asciiTheme="majorHAnsi" w:hAnsiTheme="majorHAnsi" w:cstheme="majorHAnsi"/>
          <w:b/>
          <w:sz w:val="22"/>
          <w:szCs w:val="22"/>
        </w:rPr>
      </w:pPr>
      <w:r w:rsidRPr="002C5290">
        <w:rPr>
          <w:rFonts w:asciiTheme="majorHAnsi" w:hAnsiTheme="majorHAnsi" w:cstheme="majorHAnsi"/>
          <w:b/>
          <w:sz w:val="22"/>
          <w:szCs w:val="22"/>
        </w:rPr>
        <w:t>EDUCATION AND QUALIFICATIONS</w:t>
      </w:r>
    </w:p>
    <w:p w14:paraId="326A0D43" w14:textId="51592A23" w:rsidR="00034B94" w:rsidRPr="002C5290" w:rsidRDefault="00034B94" w:rsidP="00916066">
      <w:pPr>
        <w:pStyle w:val="ListParagraph"/>
        <w:rPr>
          <w:rFonts w:asciiTheme="majorHAnsi" w:hAnsiTheme="majorHAnsi" w:cstheme="majorHAnsi"/>
          <w:sz w:val="22"/>
          <w:szCs w:val="22"/>
        </w:rPr>
      </w:pPr>
    </w:p>
    <w:p w14:paraId="6700880E" w14:textId="16B8E037" w:rsidR="00916066" w:rsidRPr="002C5290" w:rsidRDefault="00916066" w:rsidP="00916066">
      <w:pPr>
        <w:pStyle w:val="ListParagraph"/>
        <w:numPr>
          <w:ilvl w:val="1"/>
          <w:numId w:val="24"/>
        </w:numPr>
        <w:rPr>
          <w:rFonts w:asciiTheme="majorHAnsi" w:hAnsiTheme="majorHAnsi" w:cstheme="majorHAnsi"/>
          <w:sz w:val="22"/>
          <w:szCs w:val="22"/>
        </w:rPr>
      </w:pPr>
      <w:r w:rsidRPr="002C5290">
        <w:rPr>
          <w:rFonts w:asciiTheme="majorHAnsi" w:hAnsiTheme="majorHAnsi" w:cstheme="majorHAnsi"/>
          <w:sz w:val="22"/>
          <w:szCs w:val="22"/>
        </w:rPr>
        <w:t>SENCO accreditation or evidence of working towards it</w:t>
      </w:r>
    </w:p>
    <w:p w14:paraId="412E5FEE" w14:textId="77777777" w:rsidR="00C837FD" w:rsidRPr="002C5290" w:rsidRDefault="00C837FD" w:rsidP="00C837FD">
      <w:pPr>
        <w:rPr>
          <w:rFonts w:asciiTheme="majorHAnsi" w:hAnsiTheme="majorHAnsi" w:cstheme="majorHAnsi"/>
          <w:sz w:val="22"/>
          <w:szCs w:val="22"/>
        </w:rPr>
      </w:pPr>
    </w:p>
    <w:p w14:paraId="2B22FA0A" w14:textId="77777777" w:rsidR="00C837FD" w:rsidRPr="002C5290" w:rsidRDefault="00C837FD" w:rsidP="00C837FD">
      <w:pPr>
        <w:rPr>
          <w:rFonts w:asciiTheme="majorHAnsi" w:hAnsiTheme="majorHAnsi" w:cstheme="majorHAnsi"/>
          <w:b/>
          <w:sz w:val="22"/>
          <w:szCs w:val="22"/>
        </w:rPr>
      </w:pPr>
      <w:r w:rsidRPr="002C5290">
        <w:rPr>
          <w:rFonts w:asciiTheme="majorHAnsi" w:hAnsiTheme="majorHAnsi" w:cstheme="majorHAnsi"/>
          <w:b/>
          <w:sz w:val="22"/>
          <w:szCs w:val="22"/>
        </w:rPr>
        <w:t>KNOWLEDGE AND EXPERIENCE</w:t>
      </w:r>
    </w:p>
    <w:p w14:paraId="77DF1D88" w14:textId="77777777" w:rsidR="00C837FD" w:rsidRPr="002C5290" w:rsidRDefault="00C837FD" w:rsidP="00C837FD">
      <w:pPr>
        <w:rPr>
          <w:rFonts w:asciiTheme="majorHAnsi" w:hAnsiTheme="majorHAnsi" w:cstheme="majorHAnsi"/>
          <w:b/>
          <w:sz w:val="22"/>
          <w:szCs w:val="22"/>
        </w:rPr>
      </w:pPr>
    </w:p>
    <w:p w14:paraId="457CEAAF" w14:textId="78C3752B" w:rsidR="00C837FD" w:rsidRPr="002C5290" w:rsidRDefault="00C837FD" w:rsidP="00C837FD">
      <w:pPr>
        <w:pStyle w:val="BodyText"/>
        <w:ind w:left="720" w:hanging="720"/>
        <w:rPr>
          <w:rFonts w:asciiTheme="majorHAnsi" w:hAnsiTheme="majorHAnsi" w:cstheme="majorHAnsi"/>
          <w:color w:val="FF0000"/>
          <w:sz w:val="22"/>
          <w:szCs w:val="22"/>
        </w:rPr>
      </w:pPr>
      <w:r w:rsidRPr="002C5290">
        <w:rPr>
          <w:rFonts w:asciiTheme="majorHAnsi" w:hAnsiTheme="majorHAnsi" w:cstheme="majorHAnsi"/>
          <w:sz w:val="22"/>
          <w:szCs w:val="22"/>
        </w:rPr>
        <w:t>2.1</w:t>
      </w:r>
      <w:r w:rsidRPr="002C5290">
        <w:rPr>
          <w:rFonts w:asciiTheme="majorHAnsi" w:hAnsiTheme="majorHAnsi" w:cstheme="majorHAnsi"/>
          <w:sz w:val="22"/>
          <w:szCs w:val="22"/>
        </w:rPr>
        <w:tab/>
      </w:r>
      <w:r w:rsidR="00034B94" w:rsidRPr="002C5290">
        <w:rPr>
          <w:rFonts w:asciiTheme="majorHAnsi" w:hAnsiTheme="majorHAnsi" w:cstheme="majorHAnsi"/>
          <w:sz w:val="22"/>
          <w:szCs w:val="22"/>
        </w:rPr>
        <w:t>Planning and delivering targeted interventions for</w:t>
      </w:r>
      <w:r w:rsidR="002C5290" w:rsidRPr="002C5290">
        <w:rPr>
          <w:rFonts w:asciiTheme="majorHAnsi" w:hAnsiTheme="majorHAnsi" w:cstheme="majorHAnsi"/>
          <w:sz w:val="22"/>
          <w:szCs w:val="22"/>
        </w:rPr>
        <w:t xml:space="preserve"> groups or individual children</w:t>
      </w:r>
      <w:r w:rsidR="00916066" w:rsidRPr="002C5290">
        <w:rPr>
          <w:rFonts w:asciiTheme="majorHAnsi" w:hAnsiTheme="majorHAnsi" w:cstheme="majorHAnsi"/>
          <w:sz w:val="22"/>
          <w:szCs w:val="22"/>
        </w:rPr>
        <w:t xml:space="preserve"> with SEND</w:t>
      </w:r>
      <w:r w:rsidRPr="002C5290">
        <w:rPr>
          <w:rFonts w:asciiTheme="majorHAnsi" w:hAnsiTheme="majorHAnsi" w:cstheme="majorHAnsi"/>
          <w:sz w:val="22"/>
          <w:szCs w:val="22"/>
        </w:rPr>
        <w:t xml:space="preserve"> within the</w:t>
      </w:r>
      <w:r w:rsidR="002C5290" w:rsidRPr="002C5290">
        <w:rPr>
          <w:rFonts w:asciiTheme="majorHAnsi" w:hAnsiTheme="majorHAnsi" w:cstheme="majorHAnsi"/>
          <w:sz w:val="22"/>
          <w:szCs w:val="22"/>
        </w:rPr>
        <w:t xml:space="preserve"> statutory requirements of the c</w:t>
      </w:r>
      <w:r w:rsidRPr="002C5290">
        <w:rPr>
          <w:rFonts w:asciiTheme="majorHAnsi" w:hAnsiTheme="majorHAnsi" w:cstheme="majorHAnsi"/>
          <w:sz w:val="22"/>
          <w:szCs w:val="22"/>
        </w:rPr>
        <w:t>urriculum</w:t>
      </w:r>
    </w:p>
    <w:p w14:paraId="64441436" w14:textId="77777777" w:rsidR="00C837FD" w:rsidRPr="002C5290" w:rsidRDefault="00C837FD" w:rsidP="00C837FD">
      <w:pPr>
        <w:pStyle w:val="BodyText"/>
        <w:ind w:left="720" w:hanging="720"/>
        <w:rPr>
          <w:rFonts w:asciiTheme="majorHAnsi" w:hAnsiTheme="majorHAnsi" w:cstheme="majorHAnsi"/>
          <w:sz w:val="22"/>
          <w:szCs w:val="22"/>
        </w:rPr>
      </w:pPr>
    </w:p>
    <w:p w14:paraId="22C85740" w14:textId="613179BC" w:rsidR="00C837FD" w:rsidRPr="002C5290" w:rsidRDefault="00C837FD" w:rsidP="00C837FD">
      <w:pPr>
        <w:pStyle w:val="BodyText"/>
        <w:rPr>
          <w:rFonts w:asciiTheme="majorHAnsi" w:hAnsiTheme="majorHAnsi" w:cstheme="majorHAnsi"/>
          <w:sz w:val="22"/>
          <w:szCs w:val="22"/>
        </w:rPr>
      </w:pPr>
      <w:r w:rsidRPr="002C5290">
        <w:rPr>
          <w:rFonts w:asciiTheme="majorHAnsi" w:hAnsiTheme="majorHAnsi" w:cstheme="majorHAnsi"/>
          <w:sz w:val="22"/>
          <w:szCs w:val="22"/>
        </w:rPr>
        <w:t>2.2</w:t>
      </w:r>
      <w:r w:rsidRPr="002C5290">
        <w:rPr>
          <w:rFonts w:asciiTheme="majorHAnsi" w:hAnsiTheme="majorHAnsi" w:cstheme="majorHAnsi"/>
          <w:sz w:val="22"/>
          <w:szCs w:val="22"/>
        </w:rPr>
        <w:tab/>
        <w:t>Meeting statutory require</w:t>
      </w:r>
      <w:r w:rsidR="00CC3692" w:rsidRPr="002C5290">
        <w:rPr>
          <w:rFonts w:asciiTheme="majorHAnsi" w:hAnsiTheme="majorHAnsi" w:cstheme="majorHAnsi"/>
          <w:sz w:val="22"/>
          <w:szCs w:val="22"/>
        </w:rPr>
        <w:t xml:space="preserve">ments in the recording of </w:t>
      </w:r>
      <w:r w:rsidR="002C5290" w:rsidRPr="002C5290">
        <w:rPr>
          <w:rFonts w:asciiTheme="majorHAnsi" w:hAnsiTheme="majorHAnsi" w:cstheme="majorHAnsi"/>
          <w:sz w:val="22"/>
          <w:szCs w:val="22"/>
        </w:rPr>
        <w:t>children’s</w:t>
      </w:r>
      <w:r w:rsidRPr="002C5290">
        <w:rPr>
          <w:rFonts w:asciiTheme="majorHAnsi" w:hAnsiTheme="majorHAnsi" w:cstheme="majorHAnsi"/>
          <w:sz w:val="22"/>
          <w:szCs w:val="22"/>
        </w:rPr>
        <w:t>’ progress and attainment</w:t>
      </w:r>
    </w:p>
    <w:p w14:paraId="7AC800D9" w14:textId="77777777" w:rsidR="00C837FD" w:rsidRPr="002C5290" w:rsidRDefault="00C837FD" w:rsidP="00C837FD">
      <w:pPr>
        <w:pStyle w:val="BodyText"/>
        <w:rPr>
          <w:rFonts w:asciiTheme="majorHAnsi" w:hAnsiTheme="majorHAnsi" w:cstheme="majorHAnsi"/>
          <w:sz w:val="22"/>
          <w:szCs w:val="22"/>
        </w:rPr>
      </w:pPr>
    </w:p>
    <w:p w14:paraId="65D5736D" w14:textId="71A8BCF6" w:rsidR="00C837FD" w:rsidRPr="002C5290" w:rsidRDefault="00C837FD" w:rsidP="00C837FD">
      <w:pPr>
        <w:pStyle w:val="BodyText"/>
        <w:rPr>
          <w:rFonts w:asciiTheme="majorHAnsi" w:hAnsiTheme="majorHAnsi" w:cstheme="majorHAnsi"/>
          <w:sz w:val="22"/>
          <w:szCs w:val="22"/>
        </w:rPr>
      </w:pPr>
      <w:r w:rsidRPr="002C5290">
        <w:rPr>
          <w:rFonts w:asciiTheme="majorHAnsi" w:hAnsiTheme="majorHAnsi" w:cstheme="majorHAnsi"/>
          <w:sz w:val="22"/>
          <w:szCs w:val="22"/>
        </w:rPr>
        <w:t>2.3</w:t>
      </w:r>
      <w:r w:rsidRPr="002C5290">
        <w:rPr>
          <w:rFonts w:asciiTheme="majorHAnsi" w:hAnsiTheme="majorHAnsi" w:cstheme="majorHAnsi"/>
          <w:sz w:val="22"/>
          <w:szCs w:val="22"/>
        </w:rPr>
        <w:tab/>
        <w:t>Liaising wi</w:t>
      </w:r>
      <w:r w:rsidR="00CC3692" w:rsidRPr="002C5290">
        <w:rPr>
          <w:rFonts w:asciiTheme="majorHAnsi" w:hAnsiTheme="majorHAnsi" w:cstheme="majorHAnsi"/>
          <w:sz w:val="22"/>
          <w:szCs w:val="22"/>
        </w:rPr>
        <w:t>th parents/carers, other nurseries</w:t>
      </w:r>
      <w:r w:rsidRPr="002C5290">
        <w:rPr>
          <w:rFonts w:asciiTheme="majorHAnsi" w:hAnsiTheme="majorHAnsi" w:cstheme="majorHAnsi"/>
          <w:sz w:val="22"/>
          <w:szCs w:val="22"/>
        </w:rPr>
        <w:t>, outside agencies and the community</w:t>
      </w:r>
    </w:p>
    <w:p w14:paraId="09EE9704" w14:textId="77777777" w:rsidR="00916066" w:rsidRPr="002C5290" w:rsidRDefault="00916066" w:rsidP="00C837FD">
      <w:pPr>
        <w:pStyle w:val="BodyText"/>
        <w:rPr>
          <w:rFonts w:asciiTheme="majorHAnsi" w:hAnsiTheme="majorHAnsi" w:cstheme="majorHAnsi"/>
          <w:sz w:val="22"/>
          <w:szCs w:val="22"/>
        </w:rPr>
      </w:pPr>
    </w:p>
    <w:p w14:paraId="30F94F53" w14:textId="7058FEF8" w:rsidR="00C837FD" w:rsidRPr="002C5290" w:rsidRDefault="00C837FD" w:rsidP="00604221">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2.4</w:t>
      </w:r>
      <w:r w:rsidRPr="002C5290">
        <w:rPr>
          <w:rFonts w:asciiTheme="majorHAnsi" w:hAnsiTheme="majorHAnsi" w:cstheme="majorHAnsi"/>
          <w:sz w:val="22"/>
          <w:szCs w:val="22"/>
        </w:rPr>
        <w:tab/>
        <w:t>Maintaining a well organised and stimulating environment in which SEN</w:t>
      </w:r>
      <w:r w:rsidR="00916066" w:rsidRPr="002C5290">
        <w:rPr>
          <w:rFonts w:asciiTheme="majorHAnsi" w:hAnsiTheme="majorHAnsi" w:cstheme="majorHAnsi"/>
          <w:sz w:val="22"/>
          <w:szCs w:val="22"/>
        </w:rPr>
        <w:t>D</w:t>
      </w:r>
      <w:r w:rsidR="00CC3692" w:rsidRPr="002C5290">
        <w:rPr>
          <w:rFonts w:asciiTheme="majorHAnsi" w:hAnsiTheme="majorHAnsi" w:cstheme="majorHAnsi"/>
          <w:sz w:val="22"/>
          <w:szCs w:val="22"/>
        </w:rPr>
        <w:t xml:space="preserve"> children</w:t>
      </w:r>
      <w:r w:rsidRPr="002C5290">
        <w:rPr>
          <w:rFonts w:asciiTheme="majorHAnsi" w:hAnsiTheme="majorHAnsi" w:cstheme="majorHAnsi"/>
          <w:sz w:val="22"/>
          <w:szCs w:val="22"/>
        </w:rPr>
        <w:t xml:space="preserve"> are encouraged to learn with confidence and high self</w:t>
      </w:r>
      <w:r w:rsidR="00916066" w:rsidRPr="002C5290">
        <w:rPr>
          <w:rFonts w:asciiTheme="majorHAnsi" w:hAnsiTheme="majorHAnsi" w:cstheme="majorHAnsi"/>
          <w:sz w:val="22"/>
          <w:szCs w:val="22"/>
        </w:rPr>
        <w:t>-</w:t>
      </w:r>
      <w:r w:rsidRPr="002C5290">
        <w:rPr>
          <w:rFonts w:asciiTheme="majorHAnsi" w:hAnsiTheme="majorHAnsi" w:cstheme="majorHAnsi"/>
          <w:sz w:val="22"/>
          <w:szCs w:val="22"/>
        </w:rPr>
        <w:t xml:space="preserve"> esteem</w:t>
      </w:r>
      <w:r w:rsidR="00916066" w:rsidRPr="002C5290">
        <w:rPr>
          <w:rFonts w:asciiTheme="majorHAnsi" w:hAnsiTheme="majorHAnsi" w:cstheme="majorHAnsi"/>
          <w:sz w:val="22"/>
          <w:szCs w:val="22"/>
        </w:rPr>
        <w:t>, differentiating appropriately</w:t>
      </w:r>
    </w:p>
    <w:p w14:paraId="6764F1D3" w14:textId="77777777" w:rsidR="00C837FD" w:rsidRPr="002C5290" w:rsidRDefault="00C837FD" w:rsidP="00C837FD">
      <w:pPr>
        <w:pStyle w:val="BodyText"/>
        <w:rPr>
          <w:rFonts w:asciiTheme="majorHAnsi" w:hAnsiTheme="majorHAnsi" w:cstheme="majorHAnsi"/>
          <w:sz w:val="22"/>
          <w:szCs w:val="22"/>
        </w:rPr>
      </w:pPr>
    </w:p>
    <w:p w14:paraId="269E2137" w14:textId="4643078B" w:rsidR="00C837FD" w:rsidRPr="002C5290" w:rsidRDefault="00604221" w:rsidP="00C837FD">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2.5</w:t>
      </w:r>
      <w:r w:rsidR="00C837FD" w:rsidRPr="002C5290">
        <w:rPr>
          <w:rFonts w:asciiTheme="majorHAnsi" w:hAnsiTheme="majorHAnsi" w:cstheme="majorHAnsi"/>
          <w:sz w:val="22"/>
          <w:szCs w:val="22"/>
        </w:rPr>
        <w:tab/>
      </w:r>
      <w:r w:rsidR="00034B94" w:rsidRPr="002C5290">
        <w:rPr>
          <w:rFonts w:asciiTheme="majorHAnsi" w:hAnsiTheme="majorHAnsi" w:cstheme="majorHAnsi"/>
          <w:sz w:val="22"/>
          <w:szCs w:val="22"/>
        </w:rPr>
        <w:t xml:space="preserve">Promoting </w:t>
      </w:r>
      <w:r w:rsidR="002C5290" w:rsidRPr="002C5290">
        <w:rPr>
          <w:rFonts w:asciiTheme="majorHAnsi" w:hAnsiTheme="majorHAnsi" w:cstheme="majorHAnsi"/>
          <w:sz w:val="22"/>
          <w:szCs w:val="22"/>
        </w:rPr>
        <w:t>children’s</w:t>
      </w:r>
      <w:r w:rsidR="00034B94" w:rsidRPr="002C5290">
        <w:rPr>
          <w:rFonts w:asciiTheme="majorHAnsi" w:hAnsiTheme="majorHAnsi" w:cstheme="majorHAnsi"/>
          <w:sz w:val="22"/>
          <w:szCs w:val="22"/>
        </w:rPr>
        <w:t>’</w:t>
      </w:r>
      <w:r w:rsidR="00C837FD" w:rsidRPr="002C5290">
        <w:rPr>
          <w:rFonts w:asciiTheme="majorHAnsi" w:hAnsiTheme="majorHAnsi" w:cstheme="majorHAnsi"/>
          <w:sz w:val="22"/>
          <w:szCs w:val="22"/>
        </w:rPr>
        <w:t xml:space="preserve"> spiritual, moral, social and cultural development and good behaviour, and how those strategies can be used to sup</w:t>
      </w:r>
      <w:r w:rsidR="00034B94" w:rsidRPr="002C5290">
        <w:rPr>
          <w:rFonts w:asciiTheme="majorHAnsi" w:hAnsiTheme="majorHAnsi" w:cstheme="majorHAnsi"/>
          <w:sz w:val="22"/>
          <w:szCs w:val="22"/>
        </w:rPr>
        <w:t>port children</w:t>
      </w:r>
      <w:r w:rsidR="00C837FD" w:rsidRPr="002C5290">
        <w:rPr>
          <w:rFonts w:asciiTheme="majorHAnsi" w:hAnsiTheme="majorHAnsi" w:cstheme="majorHAnsi"/>
          <w:sz w:val="22"/>
          <w:szCs w:val="22"/>
        </w:rPr>
        <w:t xml:space="preserve"> with SEN</w:t>
      </w:r>
      <w:r w:rsidR="00916066" w:rsidRPr="002C5290">
        <w:rPr>
          <w:rFonts w:asciiTheme="majorHAnsi" w:hAnsiTheme="majorHAnsi" w:cstheme="majorHAnsi"/>
          <w:sz w:val="22"/>
          <w:szCs w:val="22"/>
        </w:rPr>
        <w:t>D</w:t>
      </w:r>
    </w:p>
    <w:p w14:paraId="1B6D1499" w14:textId="77777777" w:rsidR="00C837FD" w:rsidRPr="002C5290" w:rsidRDefault="00C837FD" w:rsidP="00C837FD">
      <w:pPr>
        <w:pStyle w:val="BodyText"/>
        <w:rPr>
          <w:rFonts w:asciiTheme="majorHAnsi" w:hAnsiTheme="majorHAnsi" w:cstheme="majorHAnsi"/>
          <w:sz w:val="22"/>
          <w:szCs w:val="22"/>
        </w:rPr>
      </w:pPr>
    </w:p>
    <w:p w14:paraId="42BBEE59" w14:textId="0979E2BF" w:rsidR="00C837FD" w:rsidRPr="002C5290" w:rsidRDefault="00604221" w:rsidP="00C837FD">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2.6</w:t>
      </w:r>
      <w:r w:rsidR="00C837FD" w:rsidRPr="002C5290">
        <w:rPr>
          <w:rFonts w:asciiTheme="majorHAnsi" w:hAnsiTheme="majorHAnsi" w:cstheme="majorHAnsi"/>
          <w:sz w:val="22"/>
          <w:szCs w:val="22"/>
        </w:rPr>
        <w:tab/>
        <w:t>How to devise, implement and evaluate systems for identifying</w:t>
      </w:r>
      <w:r w:rsidR="00CC3692" w:rsidRPr="002C5290">
        <w:rPr>
          <w:rFonts w:asciiTheme="majorHAnsi" w:hAnsiTheme="majorHAnsi" w:cstheme="majorHAnsi"/>
          <w:sz w:val="22"/>
          <w:szCs w:val="22"/>
        </w:rPr>
        <w:t>, assessing and reviewing childrens</w:t>
      </w:r>
      <w:r w:rsidR="00C837FD" w:rsidRPr="002C5290">
        <w:rPr>
          <w:rFonts w:asciiTheme="majorHAnsi" w:hAnsiTheme="majorHAnsi" w:cstheme="majorHAnsi"/>
          <w:sz w:val="22"/>
          <w:szCs w:val="22"/>
        </w:rPr>
        <w:t>’ SEN</w:t>
      </w:r>
      <w:r w:rsidR="00916066" w:rsidRPr="002C5290">
        <w:rPr>
          <w:rFonts w:asciiTheme="majorHAnsi" w:hAnsiTheme="majorHAnsi" w:cstheme="majorHAnsi"/>
          <w:sz w:val="22"/>
          <w:szCs w:val="22"/>
        </w:rPr>
        <w:t>D</w:t>
      </w:r>
      <w:r w:rsidR="00CC3692" w:rsidRPr="002C5290">
        <w:rPr>
          <w:rFonts w:asciiTheme="majorHAnsi" w:hAnsiTheme="majorHAnsi" w:cstheme="majorHAnsi"/>
          <w:sz w:val="22"/>
          <w:szCs w:val="22"/>
        </w:rPr>
        <w:t xml:space="preserve"> in relation to the Nursery</w:t>
      </w:r>
      <w:r w:rsidR="00C837FD" w:rsidRPr="002C5290">
        <w:rPr>
          <w:rFonts w:asciiTheme="majorHAnsi" w:hAnsiTheme="majorHAnsi" w:cstheme="majorHAnsi"/>
          <w:sz w:val="22"/>
          <w:szCs w:val="22"/>
        </w:rPr>
        <w:t>’s SEN</w:t>
      </w:r>
      <w:r w:rsidR="002C5290" w:rsidRPr="002C5290">
        <w:rPr>
          <w:rFonts w:asciiTheme="majorHAnsi" w:hAnsiTheme="majorHAnsi" w:cstheme="majorHAnsi"/>
          <w:sz w:val="22"/>
          <w:szCs w:val="22"/>
        </w:rPr>
        <w:t>D</w:t>
      </w:r>
      <w:r w:rsidR="00C837FD" w:rsidRPr="002C5290">
        <w:rPr>
          <w:rFonts w:asciiTheme="majorHAnsi" w:hAnsiTheme="majorHAnsi" w:cstheme="majorHAnsi"/>
          <w:sz w:val="22"/>
          <w:szCs w:val="22"/>
        </w:rPr>
        <w:t xml:space="preserve"> policy</w:t>
      </w:r>
    </w:p>
    <w:p w14:paraId="3EB3B216" w14:textId="77777777" w:rsidR="00C837FD" w:rsidRPr="002C5290" w:rsidRDefault="00C837FD" w:rsidP="00C837FD">
      <w:pPr>
        <w:pStyle w:val="BodyText"/>
        <w:rPr>
          <w:rFonts w:asciiTheme="majorHAnsi" w:hAnsiTheme="majorHAnsi" w:cstheme="majorHAnsi"/>
          <w:sz w:val="22"/>
          <w:szCs w:val="22"/>
        </w:rPr>
      </w:pPr>
    </w:p>
    <w:p w14:paraId="0EC3C319" w14:textId="4C96861D" w:rsidR="00C837FD" w:rsidRPr="002C5290" w:rsidRDefault="00604221" w:rsidP="00C837FD">
      <w:pPr>
        <w:pStyle w:val="BodyText"/>
        <w:rPr>
          <w:rFonts w:asciiTheme="majorHAnsi" w:hAnsiTheme="majorHAnsi" w:cstheme="majorHAnsi"/>
          <w:sz w:val="22"/>
          <w:szCs w:val="22"/>
        </w:rPr>
      </w:pPr>
      <w:r w:rsidRPr="002C5290">
        <w:rPr>
          <w:rFonts w:asciiTheme="majorHAnsi" w:hAnsiTheme="majorHAnsi" w:cstheme="majorHAnsi"/>
          <w:sz w:val="22"/>
          <w:szCs w:val="22"/>
        </w:rPr>
        <w:t>2.7</w:t>
      </w:r>
      <w:r w:rsidR="00C837FD" w:rsidRPr="002C5290">
        <w:rPr>
          <w:rFonts w:asciiTheme="majorHAnsi" w:hAnsiTheme="majorHAnsi" w:cstheme="majorHAnsi"/>
          <w:sz w:val="22"/>
          <w:szCs w:val="22"/>
        </w:rPr>
        <w:tab/>
        <w:t>The purpose of individual plans and how they are formulated, implemented and reviewed</w:t>
      </w:r>
    </w:p>
    <w:p w14:paraId="0720460A" w14:textId="77777777" w:rsidR="00C837FD" w:rsidRPr="002C5290" w:rsidRDefault="00C837FD" w:rsidP="00C837FD">
      <w:pPr>
        <w:pStyle w:val="BodyText"/>
        <w:rPr>
          <w:rFonts w:asciiTheme="majorHAnsi" w:hAnsiTheme="majorHAnsi" w:cstheme="majorHAnsi"/>
          <w:sz w:val="22"/>
          <w:szCs w:val="22"/>
        </w:rPr>
      </w:pPr>
    </w:p>
    <w:p w14:paraId="6D20AA03" w14:textId="709320D3" w:rsidR="00C837FD" w:rsidRPr="002C5290" w:rsidRDefault="00604221" w:rsidP="00034B94">
      <w:pPr>
        <w:pStyle w:val="BodyText"/>
        <w:rPr>
          <w:rFonts w:asciiTheme="majorHAnsi" w:hAnsiTheme="majorHAnsi" w:cstheme="majorHAnsi"/>
          <w:sz w:val="22"/>
          <w:szCs w:val="22"/>
        </w:rPr>
      </w:pPr>
      <w:r w:rsidRPr="002C5290">
        <w:rPr>
          <w:rFonts w:asciiTheme="majorHAnsi" w:hAnsiTheme="majorHAnsi" w:cstheme="majorHAnsi"/>
          <w:sz w:val="22"/>
          <w:szCs w:val="22"/>
        </w:rPr>
        <w:t>2.8</w:t>
      </w:r>
      <w:r w:rsidR="00C837FD" w:rsidRPr="002C5290">
        <w:rPr>
          <w:rFonts w:asciiTheme="majorHAnsi" w:hAnsiTheme="majorHAnsi" w:cstheme="majorHAnsi"/>
          <w:sz w:val="22"/>
          <w:szCs w:val="22"/>
        </w:rPr>
        <w:tab/>
        <w:t>The</w:t>
      </w:r>
      <w:r w:rsidR="00CC3692" w:rsidRPr="002C5290">
        <w:rPr>
          <w:rFonts w:asciiTheme="majorHAnsi" w:hAnsiTheme="majorHAnsi" w:cstheme="majorHAnsi"/>
          <w:sz w:val="22"/>
          <w:szCs w:val="22"/>
        </w:rPr>
        <w:t xml:space="preserve"> resources which can help children</w:t>
      </w:r>
      <w:r w:rsidR="00C837FD" w:rsidRPr="002C5290">
        <w:rPr>
          <w:rFonts w:asciiTheme="majorHAnsi" w:hAnsiTheme="majorHAnsi" w:cstheme="majorHAnsi"/>
          <w:sz w:val="22"/>
          <w:szCs w:val="22"/>
        </w:rPr>
        <w:t xml:space="preserve"> with SEN and how they can be used to best effect</w:t>
      </w:r>
    </w:p>
    <w:p w14:paraId="19271AD8" w14:textId="77777777" w:rsidR="00C837FD" w:rsidRPr="002C5290" w:rsidRDefault="00C837FD" w:rsidP="00C837FD">
      <w:pPr>
        <w:pStyle w:val="BodyText"/>
        <w:rPr>
          <w:rFonts w:asciiTheme="majorHAnsi" w:hAnsiTheme="majorHAnsi" w:cstheme="majorHAnsi"/>
          <w:sz w:val="22"/>
          <w:szCs w:val="22"/>
        </w:rPr>
      </w:pPr>
    </w:p>
    <w:p w14:paraId="36B71A45" w14:textId="47E2EC4A" w:rsidR="00C837FD" w:rsidRPr="002C5290" w:rsidRDefault="00604221" w:rsidP="00916066">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2.9</w:t>
      </w:r>
      <w:r w:rsidR="00C837FD" w:rsidRPr="002C5290">
        <w:rPr>
          <w:rFonts w:asciiTheme="majorHAnsi" w:hAnsiTheme="majorHAnsi" w:cstheme="majorHAnsi"/>
          <w:sz w:val="22"/>
          <w:szCs w:val="22"/>
        </w:rPr>
        <w:tab/>
        <w:t>Relevant legislation, including the SEN Code of Practice and equal opportunities legislation and how these</w:t>
      </w:r>
      <w:r w:rsidR="00CC3692" w:rsidRPr="002C5290">
        <w:rPr>
          <w:rFonts w:asciiTheme="majorHAnsi" w:hAnsiTheme="majorHAnsi" w:cstheme="majorHAnsi"/>
          <w:sz w:val="22"/>
          <w:szCs w:val="22"/>
        </w:rPr>
        <w:t xml:space="preserve"> apply to children</w:t>
      </w:r>
      <w:r w:rsidR="00C837FD" w:rsidRPr="002C5290">
        <w:rPr>
          <w:rFonts w:asciiTheme="majorHAnsi" w:hAnsiTheme="majorHAnsi" w:cstheme="majorHAnsi"/>
          <w:sz w:val="22"/>
          <w:szCs w:val="22"/>
        </w:rPr>
        <w:t xml:space="preserve"> with statements as well as those without</w:t>
      </w:r>
    </w:p>
    <w:p w14:paraId="2977A514" w14:textId="77777777" w:rsidR="00C837FD" w:rsidRPr="002C5290" w:rsidRDefault="00C837FD" w:rsidP="00C837FD">
      <w:pPr>
        <w:pStyle w:val="BodyText"/>
        <w:rPr>
          <w:rFonts w:asciiTheme="majorHAnsi" w:hAnsiTheme="majorHAnsi" w:cstheme="majorHAnsi"/>
          <w:sz w:val="22"/>
          <w:szCs w:val="22"/>
        </w:rPr>
      </w:pPr>
    </w:p>
    <w:p w14:paraId="55969A41" w14:textId="04523A88" w:rsidR="00C837FD" w:rsidRPr="002C5290" w:rsidRDefault="00916066" w:rsidP="00034B94">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2.1</w:t>
      </w:r>
      <w:r w:rsidR="00604221" w:rsidRPr="002C5290">
        <w:rPr>
          <w:rFonts w:asciiTheme="majorHAnsi" w:hAnsiTheme="majorHAnsi" w:cstheme="majorHAnsi"/>
          <w:sz w:val="22"/>
          <w:szCs w:val="22"/>
        </w:rPr>
        <w:t>0</w:t>
      </w:r>
      <w:r w:rsidR="00C837FD" w:rsidRPr="002C5290">
        <w:rPr>
          <w:rFonts w:asciiTheme="majorHAnsi" w:hAnsiTheme="majorHAnsi" w:cstheme="majorHAnsi"/>
          <w:sz w:val="22"/>
          <w:szCs w:val="22"/>
        </w:rPr>
        <w:tab/>
        <w:t>T</w:t>
      </w:r>
      <w:r w:rsidR="00034B94" w:rsidRPr="002C5290">
        <w:rPr>
          <w:rFonts w:asciiTheme="majorHAnsi" w:hAnsiTheme="majorHAnsi" w:cstheme="majorHAnsi"/>
          <w:sz w:val="22"/>
          <w:szCs w:val="22"/>
        </w:rPr>
        <w:t xml:space="preserve">he requirements to communicate effectively with </w:t>
      </w:r>
      <w:r w:rsidR="00C837FD" w:rsidRPr="002C5290">
        <w:rPr>
          <w:rFonts w:asciiTheme="majorHAnsi" w:hAnsiTheme="majorHAnsi" w:cstheme="majorHAnsi"/>
          <w:sz w:val="22"/>
          <w:szCs w:val="22"/>
        </w:rPr>
        <w:t xml:space="preserve">external agencies, </w:t>
      </w:r>
      <w:r w:rsidR="00CC3692" w:rsidRPr="002C5290">
        <w:rPr>
          <w:rFonts w:asciiTheme="majorHAnsi" w:hAnsiTheme="majorHAnsi" w:cstheme="majorHAnsi"/>
          <w:sz w:val="22"/>
          <w:szCs w:val="22"/>
        </w:rPr>
        <w:t>parents/carers and other nurseries</w:t>
      </w:r>
      <w:r w:rsidR="00C837FD" w:rsidRPr="002C5290">
        <w:rPr>
          <w:rFonts w:asciiTheme="majorHAnsi" w:hAnsiTheme="majorHAnsi" w:cstheme="majorHAnsi"/>
          <w:sz w:val="22"/>
          <w:szCs w:val="22"/>
        </w:rPr>
        <w:t xml:space="preserve"> on transfer</w:t>
      </w:r>
      <w:r w:rsidRPr="002C5290">
        <w:rPr>
          <w:rFonts w:asciiTheme="majorHAnsi" w:hAnsiTheme="majorHAnsi" w:cstheme="majorHAnsi"/>
          <w:sz w:val="22"/>
          <w:szCs w:val="22"/>
        </w:rPr>
        <w:t xml:space="preserve"> and how to interpret specialist information in support of teaching programmes</w:t>
      </w:r>
    </w:p>
    <w:p w14:paraId="0DA89A8A" w14:textId="77777777" w:rsidR="00C837FD" w:rsidRPr="002C5290" w:rsidRDefault="00C837FD" w:rsidP="00C837FD">
      <w:pPr>
        <w:rPr>
          <w:rFonts w:asciiTheme="majorHAnsi" w:hAnsiTheme="majorHAnsi" w:cstheme="majorHAnsi"/>
          <w:b/>
          <w:sz w:val="22"/>
          <w:szCs w:val="22"/>
        </w:rPr>
      </w:pPr>
    </w:p>
    <w:p w14:paraId="183D5B54" w14:textId="77777777" w:rsidR="00C837FD" w:rsidRPr="002C5290" w:rsidRDefault="00C837FD" w:rsidP="00C837FD">
      <w:pPr>
        <w:rPr>
          <w:rFonts w:asciiTheme="majorHAnsi" w:hAnsiTheme="majorHAnsi" w:cstheme="majorHAnsi"/>
          <w:b/>
          <w:sz w:val="22"/>
          <w:szCs w:val="22"/>
        </w:rPr>
      </w:pPr>
    </w:p>
    <w:p w14:paraId="04E56C07" w14:textId="77777777" w:rsidR="00C837FD" w:rsidRPr="002C5290" w:rsidRDefault="00C837FD" w:rsidP="00C837FD">
      <w:pPr>
        <w:rPr>
          <w:rFonts w:asciiTheme="majorHAnsi" w:hAnsiTheme="majorHAnsi" w:cstheme="majorHAnsi"/>
          <w:b/>
          <w:sz w:val="22"/>
          <w:szCs w:val="22"/>
        </w:rPr>
      </w:pPr>
      <w:r w:rsidRPr="002C5290">
        <w:rPr>
          <w:rFonts w:asciiTheme="majorHAnsi" w:hAnsiTheme="majorHAnsi" w:cstheme="majorHAnsi"/>
          <w:b/>
          <w:sz w:val="22"/>
          <w:szCs w:val="22"/>
        </w:rPr>
        <w:t>KEY SKILLS AND ABILITIES</w:t>
      </w:r>
    </w:p>
    <w:p w14:paraId="706DF918" w14:textId="77777777" w:rsidR="00C837FD" w:rsidRPr="002C5290" w:rsidRDefault="00C837FD" w:rsidP="00C837FD">
      <w:pPr>
        <w:rPr>
          <w:rFonts w:asciiTheme="majorHAnsi" w:hAnsiTheme="majorHAnsi" w:cstheme="majorHAnsi"/>
          <w:b/>
          <w:sz w:val="22"/>
          <w:szCs w:val="22"/>
        </w:rPr>
      </w:pPr>
    </w:p>
    <w:p w14:paraId="45FA0288" w14:textId="34EA6096" w:rsidR="00C837FD" w:rsidRPr="002C5290" w:rsidRDefault="00C837FD" w:rsidP="00C837FD">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3.1</w:t>
      </w:r>
      <w:r w:rsidRPr="002C5290">
        <w:rPr>
          <w:rFonts w:asciiTheme="majorHAnsi" w:hAnsiTheme="majorHAnsi" w:cstheme="majorHAnsi"/>
          <w:sz w:val="22"/>
          <w:szCs w:val="22"/>
        </w:rPr>
        <w:tab/>
        <w:t>An ability to create and foster commitment and confidence among staff t</w:t>
      </w:r>
      <w:r w:rsidR="00CC3692" w:rsidRPr="002C5290">
        <w:rPr>
          <w:rFonts w:asciiTheme="majorHAnsi" w:hAnsiTheme="majorHAnsi" w:cstheme="majorHAnsi"/>
          <w:sz w:val="22"/>
          <w:szCs w:val="22"/>
        </w:rPr>
        <w:t>o meeting the needs of children</w:t>
      </w:r>
      <w:r w:rsidRPr="002C5290">
        <w:rPr>
          <w:rFonts w:asciiTheme="majorHAnsi" w:hAnsiTheme="majorHAnsi" w:cstheme="majorHAnsi"/>
          <w:sz w:val="22"/>
          <w:szCs w:val="22"/>
        </w:rPr>
        <w:t xml:space="preserve"> with SEN</w:t>
      </w:r>
      <w:r w:rsidR="00916066" w:rsidRPr="002C5290">
        <w:rPr>
          <w:rFonts w:asciiTheme="majorHAnsi" w:hAnsiTheme="majorHAnsi" w:cstheme="majorHAnsi"/>
          <w:sz w:val="22"/>
          <w:szCs w:val="22"/>
        </w:rPr>
        <w:t>D</w:t>
      </w:r>
    </w:p>
    <w:p w14:paraId="233FFC24" w14:textId="77777777" w:rsidR="00C837FD" w:rsidRPr="002C5290" w:rsidRDefault="00C837FD" w:rsidP="00C837FD">
      <w:pPr>
        <w:pStyle w:val="BodyText"/>
        <w:rPr>
          <w:rFonts w:asciiTheme="majorHAnsi" w:hAnsiTheme="majorHAnsi" w:cstheme="majorHAnsi"/>
          <w:sz w:val="22"/>
          <w:szCs w:val="22"/>
        </w:rPr>
      </w:pPr>
    </w:p>
    <w:p w14:paraId="68B8B7A9" w14:textId="10667F83" w:rsidR="00C837FD" w:rsidRPr="002C5290" w:rsidRDefault="00C837FD" w:rsidP="00C837FD">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3.2</w:t>
      </w:r>
      <w:r w:rsidRPr="002C5290">
        <w:rPr>
          <w:rFonts w:asciiTheme="majorHAnsi" w:hAnsiTheme="majorHAnsi" w:cstheme="majorHAnsi"/>
          <w:sz w:val="22"/>
          <w:szCs w:val="22"/>
        </w:rPr>
        <w:tab/>
        <w:t xml:space="preserve">Set standards and provide examples of </w:t>
      </w:r>
      <w:r w:rsidR="00034B94" w:rsidRPr="002C5290">
        <w:rPr>
          <w:rFonts w:asciiTheme="majorHAnsi" w:hAnsiTheme="majorHAnsi" w:cstheme="majorHAnsi"/>
          <w:sz w:val="22"/>
          <w:szCs w:val="22"/>
        </w:rPr>
        <w:t>best practice for other nursery practitioners</w:t>
      </w:r>
      <w:r w:rsidRPr="002C5290">
        <w:rPr>
          <w:rFonts w:asciiTheme="majorHAnsi" w:hAnsiTheme="majorHAnsi" w:cstheme="majorHAnsi"/>
          <w:sz w:val="22"/>
          <w:szCs w:val="22"/>
        </w:rPr>
        <w:t xml:space="preserve"> in identifying,</w:t>
      </w:r>
      <w:r w:rsidR="00034B94" w:rsidRPr="002C5290">
        <w:rPr>
          <w:rFonts w:asciiTheme="majorHAnsi" w:hAnsiTheme="majorHAnsi" w:cstheme="majorHAnsi"/>
          <w:sz w:val="22"/>
          <w:szCs w:val="22"/>
        </w:rPr>
        <w:t xml:space="preserve"> assessing and meeting childrens</w:t>
      </w:r>
      <w:r w:rsidRPr="002C5290">
        <w:rPr>
          <w:rFonts w:asciiTheme="majorHAnsi" w:hAnsiTheme="majorHAnsi" w:cstheme="majorHAnsi"/>
          <w:sz w:val="22"/>
          <w:szCs w:val="22"/>
        </w:rPr>
        <w:t>’ SEN</w:t>
      </w:r>
      <w:r w:rsidR="00916066" w:rsidRPr="002C5290">
        <w:rPr>
          <w:rFonts w:asciiTheme="majorHAnsi" w:hAnsiTheme="majorHAnsi" w:cstheme="majorHAnsi"/>
          <w:sz w:val="22"/>
          <w:szCs w:val="22"/>
        </w:rPr>
        <w:t>D</w:t>
      </w:r>
    </w:p>
    <w:p w14:paraId="116AAC48" w14:textId="77777777" w:rsidR="00C837FD" w:rsidRPr="002C5290" w:rsidRDefault="00C837FD" w:rsidP="00C837FD">
      <w:pPr>
        <w:pStyle w:val="BodyText"/>
        <w:rPr>
          <w:rFonts w:asciiTheme="majorHAnsi" w:hAnsiTheme="majorHAnsi" w:cstheme="majorHAnsi"/>
          <w:sz w:val="22"/>
          <w:szCs w:val="22"/>
        </w:rPr>
      </w:pPr>
    </w:p>
    <w:p w14:paraId="2C3E4FB9" w14:textId="7426053B" w:rsidR="00C837FD" w:rsidRPr="002C5290" w:rsidRDefault="00C837FD" w:rsidP="00916066">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3.3</w:t>
      </w:r>
      <w:r w:rsidRPr="002C5290">
        <w:rPr>
          <w:rFonts w:asciiTheme="majorHAnsi" w:hAnsiTheme="majorHAnsi" w:cstheme="majorHAnsi"/>
          <w:sz w:val="22"/>
          <w:szCs w:val="22"/>
        </w:rPr>
        <w:tab/>
        <w:t>The ability</w:t>
      </w:r>
      <w:r w:rsidR="00916066" w:rsidRPr="002C5290">
        <w:rPr>
          <w:rFonts w:asciiTheme="majorHAnsi" w:hAnsiTheme="majorHAnsi" w:cstheme="majorHAnsi"/>
          <w:sz w:val="22"/>
          <w:szCs w:val="22"/>
        </w:rPr>
        <w:t xml:space="preserve"> to contribute to the professional development of o</w:t>
      </w:r>
      <w:r w:rsidR="00CC3692" w:rsidRPr="002C5290">
        <w:rPr>
          <w:rFonts w:asciiTheme="majorHAnsi" w:hAnsiTheme="majorHAnsi" w:cstheme="majorHAnsi"/>
          <w:sz w:val="22"/>
          <w:szCs w:val="22"/>
        </w:rPr>
        <w:t>ther staff in relation to children</w:t>
      </w:r>
      <w:r w:rsidR="00916066" w:rsidRPr="002C5290">
        <w:rPr>
          <w:rFonts w:asciiTheme="majorHAnsi" w:hAnsiTheme="majorHAnsi" w:cstheme="majorHAnsi"/>
          <w:sz w:val="22"/>
          <w:szCs w:val="22"/>
        </w:rPr>
        <w:t xml:space="preserve"> with SEND</w:t>
      </w:r>
    </w:p>
    <w:p w14:paraId="6D85399B" w14:textId="77777777" w:rsidR="00C837FD" w:rsidRPr="002C5290" w:rsidRDefault="00C837FD" w:rsidP="00C837FD">
      <w:pPr>
        <w:pStyle w:val="BodyText"/>
        <w:rPr>
          <w:rFonts w:asciiTheme="majorHAnsi" w:hAnsiTheme="majorHAnsi" w:cstheme="majorHAnsi"/>
          <w:sz w:val="22"/>
          <w:szCs w:val="22"/>
        </w:rPr>
      </w:pPr>
    </w:p>
    <w:p w14:paraId="2AFFE180" w14:textId="0FCCF8B5" w:rsidR="00C837FD" w:rsidRPr="002C5290" w:rsidRDefault="00916066" w:rsidP="00C837FD">
      <w:pPr>
        <w:pStyle w:val="BodyText"/>
        <w:rPr>
          <w:rFonts w:asciiTheme="majorHAnsi" w:hAnsiTheme="majorHAnsi" w:cstheme="majorHAnsi"/>
          <w:sz w:val="22"/>
          <w:szCs w:val="22"/>
        </w:rPr>
      </w:pPr>
      <w:r w:rsidRPr="002C5290">
        <w:rPr>
          <w:rFonts w:asciiTheme="majorHAnsi" w:hAnsiTheme="majorHAnsi" w:cstheme="majorHAnsi"/>
          <w:sz w:val="22"/>
          <w:szCs w:val="22"/>
        </w:rPr>
        <w:t>3.4</w:t>
      </w:r>
      <w:r w:rsidR="00C837FD" w:rsidRPr="002C5290">
        <w:rPr>
          <w:rFonts w:asciiTheme="majorHAnsi" w:hAnsiTheme="majorHAnsi" w:cstheme="majorHAnsi"/>
          <w:sz w:val="22"/>
          <w:szCs w:val="22"/>
        </w:rPr>
        <w:tab/>
        <w:t>The ability to develop record systems w</w:t>
      </w:r>
      <w:r w:rsidR="00CC3692" w:rsidRPr="002C5290">
        <w:rPr>
          <w:rFonts w:asciiTheme="majorHAnsi" w:hAnsiTheme="majorHAnsi" w:cstheme="majorHAnsi"/>
          <w:sz w:val="22"/>
          <w:szCs w:val="22"/>
        </w:rPr>
        <w:t>hich support the work of nursery</w:t>
      </w:r>
      <w:r w:rsidR="00C837FD" w:rsidRPr="002C5290">
        <w:rPr>
          <w:rFonts w:asciiTheme="majorHAnsi" w:hAnsiTheme="majorHAnsi" w:cstheme="majorHAnsi"/>
          <w:sz w:val="22"/>
          <w:szCs w:val="22"/>
        </w:rPr>
        <w:t xml:space="preserve"> staff</w:t>
      </w:r>
    </w:p>
    <w:p w14:paraId="357ABE72" w14:textId="77777777" w:rsidR="00C837FD" w:rsidRPr="002C5290" w:rsidRDefault="00C837FD" w:rsidP="00C837FD">
      <w:pPr>
        <w:pStyle w:val="BodyText"/>
        <w:rPr>
          <w:rFonts w:asciiTheme="majorHAnsi" w:hAnsiTheme="majorHAnsi" w:cstheme="majorHAnsi"/>
          <w:sz w:val="22"/>
          <w:szCs w:val="22"/>
        </w:rPr>
      </w:pPr>
    </w:p>
    <w:p w14:paraId="57073BA5" w14:textId="36B9EB97" w:rsidR="00C837FD" w:rsidRPr="002C5290" w:rsidRDefault="00916066" w:rsidP="00C837FD">
      <w:pPr>
        <w:pStyle w:val="BodyText"/>
        <w:rPr>
          <w:rFonts w:asciiTheme="majorHAnsi" w:hAnsiTheme="majorHAnsi" w:cstheme="majorHAnsi"/>
          <w:sz w:val="22"/>
          <w:szCs w:val="22"/>
        </w:rPr>
      </w:pPr>
      <w:r w:rsidRPr="002C5290">
        <w:rPr>
          <w:rFonts w:asciiTheme="majorHAnsi" w:hAnsiTheme="majorHAnsi" w:cstheme="majorHAnsi"/>
          <w:sz w:val="22"/>
          <w:szCs w:val="22"/>
        </w:rPr>
        <w:t>3.5</w:t>
      </w:r>
      <w:r w:rsidR="00C837FD" w:rsidRPr="002C5290">
        <w:rPr>
          <w:rFonts w:asciiTheme="majorHAnsi" w:hAnsiTheme="majorHAnsi" w:cstheme="majorHAnsi"/>
          <w:sz w:val="22"/>
          <w:szCs w:val="22"/>
        </w:rPr>
        <w:tab/>
        <w:t xml:space="preserve">Making appropriate judgements over issues of confidentiality </w:t>
      </w:r>
    </w:p>
    <w:p w14:paraId="4B8805C7" w14:textId="77777777" w:rsidR="00C837FD" w:rsidRPr="002C5290" w:rsidRDefault="00C837FD" w:rsidP="00C837FD">
      <w:pPr>
        <w:pStyle w:val="BodyText"/>
        <w:rPr>
          <w:rFonts w:asciiTheme="majorHAnsi" w:hAnsiTheme="majorHAnsi" w:cstheme="majorHAnsi"/>
          <w:sz w:val="22"/>
          <w:szCs w:val="22"/>
        </w:rPr>
      </w:pPr>
    </w:p>
    <w:p w14:paraId="40C6119E" w14:textId="7067D5B9" w:rsidR="00C837FD" w:rsidRPr="002C5290" w:rsidRDefault="00916066" w:rsidP="00034B94">
      <w:pPr>
        <w:pStyle w:val="BodyText"/>
        <w:ind w:left="720" w:hanging="720"/>
        <w:rPr>
          <w:rFonts w:asciiTheme="majorHAnsi" w:hAnsiTheme="majorHAnsi" w:cstheme="majorHAnsi"/>
          <w:sz w:val="22"/>
          <w:szCs w:val="22"/>
        </w:rPr>
      </w:pPr>
      <w:r w:rsidRPr="002C5290">
        <w:rPr>
          <w:rFonts w:asciiTheme="majorHAnsi" w:hAnsiTheme="majorHAnsi" w:cstheme="majorHAnsi"/>
          <w:sz w:val="22"/>
          <w:szCs w:val="22"/>
        </w:rPr>
        <w:t>3.6</w:t>
      </w:r>
      <w:r w:rsidR="00C837FD" w:rsidRPr="002C5290">
        <w:rPr>
          <w:rFonts w:asciiTheme="majorHAnsi" w:hAnsiTheme="majorHAnsi" w:cstheme="majorHAnsi"/>
          <w:sz w:val="22"/>
          <w:szCs w:val="22"/>
        </w:rPr>
        <w:tab/>
        <w:t>The ability to make decisions based on analysis, understanding and interpretation of relevant data and information</w:t>
      </w:r>
    </w:p>
    <w:p w14:paraId="099EB2BE" w14:textId="77777777" w:rsidR="00C837FD" w:rsidRPr="002C5290" w:rsidRDefault="00C837FD" w:rsidP="00C837FD">
      <w:pPr>
        <w:pStyle w:val="BodyText"/>
        <w:rPr>
          <w:rFonts w:asciiTheme="majorHAnsi" w:hAnsiTheme="majorHAnsi" w:cstheme="majorHAnsi"/>
          <w:sz w:val="22"/>
          <w:szCs w:val="22"/>
        </w:rPr>
      </w:pPr>
    </w:p>
    <w:p w14:paraId="283BDC6C" w14:textId="31AD00A0" w:rsidR="00C837FD" w:rsidRPr="002C5290" w:rsidRDefault="00C837FD" w:rsidP="00C837FD">
      <w:pPr>
        <w:pStyle w:val="BodyText"/>
        <w:rPr>
          <w:rFonts w:asciiTheme="majorHAnsi" w:hAnsiTheme="majorHAnsi" w:cstheme="majorHAnsi"/>
          <w:sz w:val="22"/>
          <w:szCs w:val="22"/>
        </w:rPr>
      </w:pPr>
    </w:p>
    <w:p w14:paraId="2EF92C1F" w14:textId="04AB48CA" w:rsidR="00C837FD" w:rsidRPr="002C5290" w:rsidRDefault="00C837FD" w:rsidP="00C837FD">
      <w:pPr>
        <w:rPr>
          <w:rFonts w:asciiTheme="majorHAnsi" w:hAnsiTheme="majorHAnsi" w:cstheme="majorHAnsi"/>
          <w:sz w:val="22"/>
          <w:szCs w:val="22"/>
        </w:rPr>
      </w:pPr>
      <w:r w:rsidRPr="002C5290">
        <w:rPr>
          <w:rFonts w:asciiTheme="majorHAnsi" w:hAnsiTheme="majorHAnsi" w:cstheme="majorHAnsi"/>
          <w:b/>
          <w:sz w:val="22"/>
          <w:szCs w:val="22"/>
        </w:rPr>
        <w:t>PERSONAL ATTRIBUTES</w:t>
      </w:r>
    </w:p>
    <w:p w14:paraId="281E635A" w14:textId="77777777" w:rsidR="00C837FD" w:rsidRPr="002C5290" w:rsidRDefault="00C837FD" w:rsidP="00C837FD">
      <w:pPr>
        <w:rPr>
          <w:rFonts w:asciiTheme="majorHAnsi" w:hAnsiTheme="majorHAnsi" w:cstheme="majorHAnsi"/>
          <w:b/>
          <w:sz w:val="22"/>
          <w:szCs w:val="22"/>
        </w:rPr>
      </w:pPr>
    </w:p>
    <w:p w14:paraId="30D62F1D" w14:textId="77777777" w:rsidR="00C837FD" w:rsidRPr="002C5290" w:rsidRDefault="00C837FD" w:rsidP="00C837FD">
      <w:pPr>
        <w:ind w:left="720" w:hanging="720"/>
        <w:rPr>
          <w:rFonts w:asciiTheme="majorHAnsi" w:hAnsiTheme="majorHAnsi" w:cstheme="majorHAnsi"/>
          <w:sz w:val="22"/>
          <w:szCs w:val="22"/>
        </w:rPr>
      </w:pPr>
      <w:r w:rsidRPr="002C5290">
        <w:rPr>
          <w:rFonts w:asciiTheme="majorHAnsi" w:hAnsiTheme="majorHAnsi" w:cstheme="majorHAnsi"/>
          <w:sz w:val="22"/>
          <w:szCs w:val="22"/>
        </w:rPr>
        <w:t>4.1</w:t>
      </w:r>
      <w:r w:rsidRPr="002C5290">
        <w:rPr>
          <w:rFonts w:asciiTheme="majorHAnsi" w:hAnsiTheme="majorHAnsi" w:cstheme="majorHAnsi"/>
          <w:sz w:val="22"/>
          <w:szCs w:val="22"/>
        </w:rPr>
        <w:tab/>
        <w:t>Ability to demonstrate commitment to Equal Opportunities</w:t>
      </w:r>
    </w:p>
    <w:p w14:paraId="23DA46F3" w14:textId="77777777" w:rsidR="00C837FD" w:rsidRPr="002C5290" w:rsidRDefault="00C837FD" w:rsidP="00C837FD">
      <w:pPr>
        <w:ind w:left="720" w:hanging="720"/>
        <w:rPr>
          <w:rFonts w:asciiTheme="majorHAnsi" w:hAnsiTheme="majorHAnsi" w:cstheme="majorHAnsi"/>
          <w:sz w:val="22"/>
          <w:szCs w:val="22"/>
        </w:rPr>
      </w:pPr>
      <w:r w:rsidRPr="002C5290">
        <w:rPr>
          <w:rFonts w:asciiTheme="majorHAnsi" w:hAnsiTheme="majorHAnsi" w:cstheme="majorHAnsi"/>
          <w:sz w:val="22"/>
          <w:szCs w:val="22"/>
        </w:rPr>
        <w:t>4.2</w:t>
      </w:r>
      <w:r w:rsidRPr="002C5290">
        <w:rPr>
          <w:rFonts w:asciiTheme="majorHAnsi" w:hAnsiTheme="majorHAnsi" w:cstheme="majorHAnsi"/>
          <w:sz w:val="22"/>
          <w:szCs w:val="22"/>
        </w:rPr>
        <w:tab/>
        <w:t>Willingness to participate in further training and development opportunities offered by the Academy, to further knowledge</w:t>
      </w:r>
    </w:p>
    <w:p w14:paraId="07E0A2D6" w14:textId="77777777" w:rsidR="00C837FD" w:rsidRPr="002C5290" w:rsidRDefault="00C837FD" w:rsidP="00C837FD">
      <w:pPr>
        <w:ind w:left="720" w:hanging="720"/>
        <w:rPr>
          <w:rFonts w:asciiTheme="majorHAnsi" w:hAnsiTheme="majorHAnsi" w:cstheme="majorHAnsi"/>
          <w:sz w:val="22"/>
          <w:szCs w:val="22"/>
        </w:rPr>
      </w:pPr>
      <w:r w:rsidRPr="002C5290">
        <w:rPr>
          <w:rFonts w:asciiTheme="majorHAnsi" w:hAnsiTheme="majorHAnsi" w:cstheme="majorHAnsi"/>
          <w:sz w:val="22"/>
          <w:szCs w:val="22"/>
        </w:rPr>
        <w:t xml:space="preserve"> </w:t>
      </w:r>
    </w:p>
    <w:p w14:paraId="4FD394F4" w14:textId="77777777" w:rsidR="00C837FD" w:rsidRPr="002C5290" w:rsidRDefault="00C837FD" w:rsidP="00C837FD">
      <w:pPr>
        <w:rPr>
          <w:rFonts w:asciiTheme="majorHAnsi" w:hAnsiTheme="majorHAnsi" w:cstheme="majorHAnsi"/>
          <w:sz w:val="22"/>
          <w:szCs w:val="22"/>
        </w:rPr>
      </w:pPr>
    </w:p>
    <w:p w14:paraId="03062ABD" w14:textId="77777777" w:rsidR="00C837FD" w:rsidRPr="002C5290" w:rsidRDefault="00C837FD" w:rsidP="00C837FD">
      <w:pPr>
        <w:rPr>
          <w:rFonts w:asciiTheme="majorHAnsi" w:hAnsiTheme="majorHAnsi" w:cstheme="majorHAnsi"/>
          <w:sz w:val="22"/>
          <w:szCs w:val="22"/>
        </w:rPr>
      </w:pPr>
    </w:p>
    <w:bookmarkEnd w:id="0"/>
    <w:p w14:paraId="1EA23CD3" w14:textId="77777777" w:rsidR="00C837FD" w:rsidRPr="00981487" w:rsidRDefault="00C837FD" w:rsidP="00C837FD">
      <w:pPr>
        <w:rPr>
          <w:rFonts w:ascii="Frutiger LT Com 45 Light" w:hAnsi="Frutiger LT Com 45 Light"/>
          <w:sz w:val="22"/>
          <w:szCs w:val="22"/>
        </w:rPr>
      </w:pPr>
    </w:p>
    <w:p w14:paraId="76C58263" w14:textId="77777777" w:rsidR="00C837FD" w:rsidRPr="003B44A8" w:rsidRDefault="00C837FD" w:rsidP="00C837FD">
      <w:pPr>
        <w:jc w:val="center"/>
        <w:rPr>
          <w:rFonts w:ascii="Arial" w:hAnsi="Arial" w:cs="Arial"/>
          <w:b/>
          <w:sz w:val="22"/>
          <w:szCs w:val="22"/>
        </w:rPr>
      </w:pPr>
    </w:p>
    <w:p w14:paraId="5FEB00E9" w14:textId="77777777" w:rsidR="003B44A8" w:rsidRPr="003B44A8" w:rsidRDefault="003B44A8" w:rsidP="003B44A8">
      <w:pPr>
        <w:jc w:val="center"/>
        <w:rPr>
          <w:rFonts w:ascii="Arial" w:hAnsi="Arial" w:cs="Arial"/>
          <w:b/>
          <w:sz w:val="22"/>
          <w:szCs w:val="22"/>
        </w:rPr>
      </w:pPr>
    </w:p>
    <w:p w14:paraId="765DFFAE" w14:textId="77777777" w:rsidR="001A5B30" w:rsidRPr="003B44A8" w:rsidRDefault="001A5B30" w:rsidP="003B44A8"/>
    <w:sectPr w:rsidR="001A5B30" w:rsidRPr="003B44A8" w:rsidSect="001A5B30">
      <w:headerReference w:type="even" r:id="rId7"/>
      <w:headerReference w:type="default" r:id="rId8"/>
      <w:footerReference w:type="even" r:id="rId9"/>
      <w:footerReference w:type="default" r:id="rId10"/>
      <w:headerReference w:type="first" r:id="rId11"/>
      <w:footerReference w:type="first" r:id="rId12"/>
      <w:pgSz w:w="11900" w:h="16840"/>
      <w:pgMar w:top="158" w:right="720" w:bottom="20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3887" w14:textId="77777777" w:rsidR="003D23D4" w:rsidRDefault="003D23D4" w:rsidP="007F1ED1">
      <w:r>
        <w:separator/>
      </w:r>
    </w:p>
  </w:endnote>
  <w:endnote w:type="continuationSeparator" w:id="0">
    <w:p w14:paraId="79565155" w14:textId="77777777" w:rsidR="003D23D4" w:rsidRDefault="003D23D4" w:rsidP="007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Penumbra HalfSerif Std Semibold">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Com 45 Ligh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5F98" w14:textId="77777777" w:rsidR="002E437A" w:rsidRDefault="002E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502" w14:textId="25382096" w:rsidR="0008001F" w:rsidRDefault="0008001F" w:rsidP="007953D3">
    <w:pPr>
      <w:pStyle w:val="Footer"/>
      <w:jc w:val="center"/>
      <w:rPr>
        <w:lang w:val="en-GB"/>
      </w:rPr>
    </w:pPr>
  </w:p>
  <w:p w14:paraId="794BB115" w14:textId="77777777" w:rsidR="00086912" w:rsidRDefault="00086912" w:rsidP="007953D3">
    <w:pPr>
      <w:pStyle w:val="Footer"/>
      <w:jc w:val="center"/>
      <w:rPr>
        <w:lang w:val="en-GB"/>
      </w:rPr>
    </w:pPr>
  </w:p>
  <w:p w14:paraId="67D55E26" w14:textId="77777777" w:rsidR="00086912" w:rsidRDefault="00086912" w:rsidP="007953D3">
    <w:pPr>
      <w:pStyle w:val="Footer"/>
      <w:jc w:val="center"/>
      <w:rPr>
        <w:lang w:val="en-GB"/>
      </w:rPr>
    </w:pPr>
  </w:p>
  <w:p w14:paraId="7F89CAD1" w14:textId="77777777" w:rsidR="00086912" w:rsidRPr="0008001F" w:rsidRDefault="00086912" w:rsidP="007953D3">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63FE" w14:textId="77777777" w:rsidR="001A5B30" w:rsidRDefault="001A5B30">
    <w:pPr>
      <w:pStyle w:val="Footer"/>
      <w:rPr>
        <w:lang w:val="en-GB"/>
      </w:rPr>
    </w:pPr>
  </w:p>
  <w:p w14:paraId="3C615796" w14:textId="77777777" w:rsidR="001A5B30" w:rsidRDefault="001A5B30">
    <w:pPr>
      <w:pStyle w:val="Footer"/>
      <w:rPr>
        <w:lang w:val="en-GB"/>
      </w:rPr>
    </w:pPr>
  </w:p>
  <w:p w14:paraId="7D69E690" w14:textId="77777777" w:rsidR="001A5B30" w:rsidRDefault="001A5B30" w:rsidP="00B3539F">
    <w:pPr>
      <w:pStyle w:val="Footer"/>
      <w:jc w:val="right"/>
      <w:rPr>
        <w:lang w:val="en-GB"/>
      </w:rPr>
    </w:pPr>
  </w:p>
  <w:p w14:paraId="62BF10AE" w14:textId="77777777" w:rsidR="001A5B30" w:rsidRPr="001A5B30" w:rsidRDefault="001A5B3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C119" w14:textId="77777777" w:rsidR="003D23D4" w:rsidRDefault="003D23D4" w:rsidP="007F1ED1">
      <w:r>
        <w:separator/>
      </w:r>
    </w:p>
  </w:footnote>
  <w:footnote w:type="continuationSeparator" w:id="0">
    <w:p w14:paraId="0F18F9AA" w14:textId="77777777" w:rsidR="003D23D4" w:rsidRDefault="003D23D4" w:rsidP="007F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8865" w14:textId="77777777" w:rsidR="002E437A" w:rsidRDefault="002E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82B" w14:textId="2D81C473" w:rsidR="00324F77" w:rsidRPr="001A5B30" w:rsidRDefault="00F86AFF" w:rsidP="001A5B30">
    <w:pPr>
      <w:pStyle w:val="Header"/>
      <w:tabs>
        <w:tab w:val="clear" w:pos="9026"/>
        <w:tab w:val="right" w:pos="9020"/>
      </w:tabs>
      <w:rPr>
        <w:rFonts w:ascii="Arial" w:hAnsi="Arial" w:cs="Arial"/>
        <w:b/>
        <w:bCs/>
        <w:color w:val="FFFFFF" w:themeColor="background1"/>
        <w:sz w:val="44"/>
        <w:szCs w:val="44"/>
      </w:rPr>
    </w:pPr>
    <w:r>
      <w:rPr>
        <w:noProof/>
        <w:lang w:val="en-GB" w:eastAsia="en-GB"/>
      </w:rPr>
      <w:drawing>
        <wp:anchor distT="0" distB="0" distL="114300" distR="114300" simplePos="0" relativeHeight="251659264" behindDoc="1" locked="0" layoutInCell="1" allowOverlap="1" wp14:anchorId="126A140E" wp14:editId="6BF36BC7">
          <wp:simplePos x="0" y="0"/>
          <wp:positionH relativeFrom="column">
            <wp:posOffset>-482600</wp:posOffset>
          </wp:positionH>
          <wp:positionV relativeFrom="paragraph">
            <wp:posOffset>38101</wp:posOffset>
          </wp:positionV>
          <wp:extent cx="7543207" cy="10669987"/>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207" cy="106699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3876" w14:textId="2EF9B354" w:rsidR="001A5B30" w:rsidRDefault="001A5B30" w:rsidP="001A5B30">
    <w:pPr>
      <w:pStyle w:val="Header"/>
      <w:tabs>
        <w:tab w:val="clear" w:pos="4513"/>
        <w:tab w:val="clear" w:pos="9026"/>
        <w:tab w:val="left" w:pos="1020"/>
        <w:tab w:val="left" w:pos="4060"/>
      </w:tabs>
    </w:pPr>
    <w:r>
      <w:rPr>
        <w:noProof/>
        <w:lang w:val="en-GB" w:eastAsia="en-GB"/>
      </w:rPr>
      <w:drawing>
        <wp:anchor distT="0" distB="0" distL="114300" distR="114300" simplePos="0" relativeHeight="251661312" behindDoc="1" locked="0" layoutInCell="1" allowOverlap="1" wp14:anchorId="67BBA15C" wp14:editId="79470B73">
          <wp:simplePos x="0" y="0"/>
          <wp:positionH relativeFrom="column">
            <wp:posOffset>-508000</wp:posOffset>
          </wp:positionH>
          <wp:positionV relativeFrom="paragraph">
            <wp:posOffset>0</wp:posOffset>
          </wp:positionV>
          <wp:extent cx="7597831" cy="10747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831" cy="1074725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9EDABFB" w14:textId="23E0C5BC" w:rsidR="001A5B30" w:rsidRPr="00086912" w:rsidRDefault="008B15E8" w:rsidP="008B15E8">
    <w:pPr>
      <w:pStyle w:val="p1"/>
      <w:tabs>
        <w:tab w:val="left" w:pos="3160"/>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682E2240" w14:textId="77777777" w:rsidR="000E3909" w:rsidRDefault="000E3909" w:rsidP="005C5A75">
    <w:pPr>
      <w:pStyle w:val="p1"/>
      <w:rPr>
        <w:rFonts w:ascii="Arial" w:hAnsi="Arial" w:cs="Arial"/>
        <w:b/>
        <w:bCs/>
        <w:color w:val="00A09A"/>
        <w:sz w:val="44"/>
        <w:szCs w:val="48"/>
      </w:rPr>
    </w:pPr>
  </w:p>
  <w:p w14:paraId="4E58BEA8" w14:textId="2C6B7E89" w:rsidR="003B44A8" w:rsidRDefault="00A56BE9" w:rsidP="005C5A75">
    <w:pPr>
      <w:pStyle w:val="p1"/>
      <w:rPr>
        <w:rFonts w:ascii="Arial" w:hAnsi="Arial" w:cs="Arial"/>
        <w:b/>
        <w:bCs/>
        <w:color w:val="00A09A"/>
        <w:sz w:val="44"/>
        <w:szCs w:val="48"/>
      </w:rPr>
    </w:pPr>
    <w:r w:rsidRPr="002E437A">
      <w:rPr>
        <w:rFonts w:ascii="Arial" w:hAnsi="Arial" w:cs="Arial"/>
        <w:b/>
        <w:bCs/>
        <w:color w:val="00A09A"/>
        <w:sz w:val="32"/>
        <w:szCs w:val="32"/>
      </w:rPr>
      <w:t xml:space="preserve"> J</w:t>
    </w:r>
    <w:r w:rsidR="002E437A" w:rsidRPr="002E437A">
      <w:rPr>
        <w:rFonts w:ascii="Arial" w:hAnsi="Arial" w:cs="Arial"/>
        <w:b/>
        <w:bCs/>
        <w:color w:val="00A09A"/>
        <w:sz w:val="32"/>
        <w:szCs w:val="32"/>
      </w:rPr>
      <w:t xml:space="preserve">ob Description and Person </w:t>
    </w:r>
    <w:r w:rsidR="002E437A">
      <w:rPr>
        <w:rFonts w:ascii="Arial" w:hAnsi="Arial" w:cs="Arial"/>
        <w:b/>
        <w:bCs/>
        <w:color w:val="00A09A"/>
        <w:sz w:val="32"/>
        <w:szCs w:val="32"/>
      </w:rPr>
      <w:t>S</w:t>
    </w:r>
    <w:r w:rsidR="002E437A" w:rsidRPr="002E437A">
      <w:rPr>
        <w:rFonts w:ascii="Arial" w:hAnsi="Arial" w:cs="Arial"/>
        <w:b/>
        <w:bCs/>
        <w:color w:val="00A09A"/>
        <w:sz w:val="32"/>
        <w:szCs w:val="32"/>
      </w:rPr>
      <w:t>pecification</w:t>
    </w:r>
  </w:p>
  <w:p w14:paraId="18645F93" w14:textId="1291FE80" w:rsidR="005C5A75" w:rsidRPr="005C5A75" w:rsidRDefault="005C5A75" w:rsidP="000E3909">
    <w:pPr>
      <w:pStyle w:val="p1"/>
      <w:tabs>
        <w:tab w:val="left" w:pos="2175"/>
      </w:tabs>
      <w:rPr>
        <w:rFonts w:ascii="Arial" w:hAnsi="Arial" w:cs="Arial"/>
        <w:b/>
        <w:bCs/>
        <w:color w:val="00A09A"/>
        <w:sz w:val="44"/>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FA7"/>
    <w:multiLevelType w:val="hybridMultilevel"/>
    <w:tmpl w:val="7B68E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4575"/>
    <w:multiLevelType w:val="hybridMultilevel"/>
    <w:tmpl w:val="CC28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3132"/>
    <w:multiLevelType w:val="hybridMultilevel"/>
    <w:tmpl w:val="BD0AC1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81B06"/>
    <w:multiLevelType w:val="multilevel"/>
    <w:tmpl w:val="F0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C3F83"/>
    <w:multiLevelType w:val="multilevel"/>
    <w:tmpl w:val="6A70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347C4"/>
    <w:multiLevelType w:val="hybridMultilevel"/>
    <w:tmpl w:val="E958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005C4"/>
    <w:multiLevelType w:val="hybridMultilevel"/>
    <w:tmpl w:val="CE8A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B53DBD"/>
    <w:multiLevelType w:val="hybridMultilevel"/>
    <w:tmpl w:val="B6FA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07968"/>
    <w:multiLevelType w:val="hybridMultilevel"/>
    <w:tmpl w:val="AE6042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B453BB"/>
    <w:multiLevelType w:val="hybridMultilevel"/>
    <w:tmpl w:val="F9DAC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182C04"/>
    <w:multiLevelType w:val="hybridMultilevel"/>
    <w:tmpl w:val="9CC0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51147"/>
    <w:multiLevelType w:val="hybridMultilevel"/>
    <w:tmpl w:val="1CCE8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D64FB"/>
    <w:multiLevelType w:val="hybridMultilevel"/>
    <w:tmpl w:val="7080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97E01"/>
    <w:multiLevelType w:val="hybridMultilevel"/>
    <w:tmpl w:val="A654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21DB9"/>
    <w:multiLevelType w:val="hybridMultilevel"/>
    <w:tmpl w:val="6592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D065B"/>
    <w:multiLevelType w:val="multilevel"/>
    <w:tmpl w:val="E67A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0247C"/>
    <w:multiLevelType w:val="multilevel"/>
    <w:tmpl w:val="D004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C1A6C"/>
    <w:multiLevelType w:val="hybridMultilevel"/>
    <w:tmpl w:val="8B0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B029B"/>
    <w:multiLevelType w:val="hybridMultilevel"/>
    <w:tmpl w:val="25F23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4A43D3"/>
    <w:multiLevelType w:val="multilevel"/>
    <w:tmpl w:val="80F839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1600F5"/>
    <w:multiLevelType w:val="hybridMultilevel"/>
    <w:tmpl w:val="42229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676A00"/>
    <w:multiLevelType w:val="hybridMultilevel"/>
    <w:tmpl w:val="AEAC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62670"/>
    <w:multiLevelType w:val="hybridMultilevel"/>
    <w:tmpl w:val="C1B4A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6446A9"/>
    <w:multiLevelType w:val="hybridMultilevel"/>
    <w:tmpl w:val="0C3241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511C4A"/>
    <w:multiLevelType w:val="hybridMultilevel"/>
    <w:tmpl w:val="EE805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E161AC"/>
    <w:multiLevelType w:val="hybridMultilevel"/>
    <w:tmpl w:val="AE78D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33C19"/>
    <w:multiLevelType w:val="hybridMultilevel"/>
    <w:tmpl w:val="3028B426"/>
    <w:lvl w:ilvl="0" w:tplc="A7F0245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232427">
    <w:abstractNumId w:val="23"/>
  </w:num>
  <w:num w:numId="2" w16cid:durableId="843252031">
    <w:abstractNumId w:val="1"/>
  </w:num>
  <w:num w:numId="3" w16cid:durableId="2074235341">
    <w:abstractNumId w:val="5"/>
  </w:num>
  <w:num w:numId="4" w16cid:durableId="1233925704">
    <w:abstractNumId w:val="21"/>
  </w:num>
  <w:num w:numId="5" w16cid:durableId="1734162204">
    <w:abstractNumId w:val="0"/>
  </w:num>
  <w:num w:numId="6" w16cid:durableId="1624770770">
    <w:abstractNumId w:val="25"/>
  </w:num>
  <w:num w:numId="7" w16cid:durableId="1223368135">
    <w:abstractNumId w:val="20"/>
  </w:num>
  <w:num w:numId="8" w16cid:durableId="2128886522">
    <w:abstractNumId w:val="10"/>
  </w:num>
  <w:num w:numId="9" w16cid:durableId="2025668289">
    <w:abstractNumId w:val="14"/>
  </w:num>
  <w:num w:numId="10" w16cid:durableId="1261373193">
    <w:abstractNumId w:val="12"/>
  </w:num>
  <w:num w:numId="11" w16cid:durableId="1500776331">
    <w:abstractNumId w:val="13"/>
  </w:num>
  <w:num w:numId="12" w16cid:durableId="1787235312">
    <w:abstractNumId w:val="18"/>
  </w:num>
  <w:num w:numId="13" w16cid:durableId="1118527852">
    <w:abstractNumId w:val="9"/>
  </w:num>
  <w:num w:numId="14" w16cid:durableId="772825776">
    <w:abstractNumId w:val="17"/>
  </w:num>
  <w:num w:numId="15" w16cid:durableId="2079981706">
    <w:abstractNumId w:val="6"/>
  </w:num>
  <w:num w:numId="16" w16cid:durableId="2124955167">
    <w:abstractNumId w:val="24"/>
  </w:num>
  <w:num w:numId="17" w16cid:durableId="1303654081">
    <w:abstractNumId w:val="11"/>
  </w:num>
  <w:num w:numId="18" w16cid:durableId="1060907078">
    <w:abstractNumId w:val="2"/>
  </w:num>
  <w:num w:numId="19" w16cid:durableId="2085565191">
    <w:abstractNumId w:val="8"/>
  </w:num>
  <w:num w:numId="20" w16cid:durableId="884951331">
    <w:abstractNumId w:val="26"/>
  </w:num>
  <w:num w:numId="21" w16cid:durableId="1696421754">
    <w:abstractNumId w:val="22"/>
  </w:num>
  <w:num w:numId="22" w16cid:durableId="423036040">
    <w:abstractNumId w:val="22"/>
  </w:num>
  <w:num w:numId="23" w16cid:durableId="1591036680">
    <w:abstractNumId w:val="7"/>
  </w:num>
  <w:num w:numId="24" w16cid:durableId="1284577606">
    <w:abstractNumId w:val="19"/>
  </w:num>
  <w:num w:numId="25" w16cid:durableId="433525135">
    <w:abstractNumId w:val="16"/>
  </w:num>
  <w:num w:numId="26" w16cid:durableId="2140881931">
    <w:abstractNumId w:val="3"/>
  </w:num>
  <w:num w:numId="27" w16cid:durableId="1370767034">
    <w:abstractNumId w:val="4"/>
  </w:num>
  <w:num w:numId="28" w16cid:durableId="975908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D1"/>
    <w:rsid w:val="00034B94"/>
    <w:rsid w:val="0005015F"/>
    <w:rsid w:val="00066C19"/>
    <w:rsid w:val="0008001F"/>
    <w:rsid w:val="00086912"/>
    <w:rsid w:val="000E3909"/>
    <w:rsid w:val="000E5BC7"/>
    <w:rsid w:val="001755F8"/>
    <w:rsid w:val="001931C0"/>
    <w:rsid w:val="001A5621"/>
    <w:rsid w:val="001A5B30"/>
    <w:rsid w:val="001C6A93"/>
    <w:rsid w:val="00201D86"/>
    <w:rsid w:val="00270A95"/>
    <w:rsid w:val="002B557B"/>
    <w:rsid w:val="002C5290"/>
    <w:rsid w:val="002C6AF1"/>
    <w:rsid w:val="002E437A"/>
    <w:rsid w:val="002F53C8"/>
    <w:rsid w:val="002F5762"/>
    <w:rsid w:val="00311680"/>
    <w:rsid w:val="00324F77"/>
    <w:rsid w:val="00332D5C"/>
    <w:rsid w:val="00360ADE"/>
    <w:rsid w:val="003945ED"/>
    <w:rsid w:val="003A3F3E"/>
    <w:rsid w:val="003B44A8"/>
    <w:rsid w:val="003D23D4"/>
    <w:rsid w:val="003D4175"/>
    <w:rsid w:val="003D5B53"/>
    <w:rsid w:val="00406355"/>
    <w:rsid w:val="00485212"/>
    <w:rsid w:val="00485F53"/>
    <w:rsid w:val="004C286E"/>
    <w:rsid w:val="004E726D"/>
    <w:rsid w:val="0056450E"/>
    <w:rsid w:val="005A012A"/>
    <w:rsid w:val="005A69E5"/>
    <w:rsid w:val="005C3B37"/>
    <w:rsid w:val="005C5A75"/>
    <w:rsid w:val="00604221"/>
    <w:rsid w:val="00630893"/>
    <w:rsid w:val="00652F12"/>
    <w:rsid w:val="006A11BD"/>
    <w:rsid w:val="006E3089"/>
    <w:rsid w:val="007131D9"/>
    <w:rsid w:val="0073061B"/>
    <w:rsid w:val="0073187C"/>
    <w:rsid w:val="0076434C"/>
    <w:rsid w:val="00773876"/>
    <w:rsid w:val="00785FB1"/>
    <w:rsid w:val="007953D3"/>
    <w:rsid w:val="007F1ED1"/>
    <w:rsid w:val="007F61F8"/>
    <w:rsid w:val="0080414D"/>
    <w:rsid w:val="008103B1"/>
    <w:rsid w:val="00854F07"/>
    <w:rsid w:val="008801D9"/>
    <w:rsid w:val="00883A32"/>
    <w:rsid w:val="00886735"/>
    <w:rsid w:val="008A5EB5"/>
    <w:rsid w:val="008B15E8"/>
    <w:rsid w:val="008C00B0"/>
    <w:rsid w:val="008C0CEE"/>
    <w:rsid w:val="008E20A6"/>
    <w:rsid w:val="00916066"/>
    <w:rsid w:val="00917709"/>
    <w:rsid w:val="009625FC"/>
    <w:rsid w:val="00974A0C"/>
    <w:rsid w:val="00981487"/>
    <w:rsid w:val="009C7655"/>
    <w:rsid w:val="009E00C7"/>
    <w:rsid w:val="009E6CD2"/>
    <w:rsid w:val="00A00458"/>
    <w:rsid w:val="00A32868"/>
    <w:rsid w:val="00A46104"/>
    <w:rsid w:val="00A514B9"/>
    <w:rsid w:val="00A56BE9"/>
    <w:rsid w:val="00A762D9"/>
    <w:rsid w:val="00A95061"/>
    <w:rsid w:val="00AB0A5B"/>
    <w:rsid w:val="00AC0231"/>
    <w:rsid w:val="00AC3A95"/>
    <w:rsid w:val="00AC510E"/>
    <w:rsid w:val="00B01AC3"/>
    <w:rsid w:val="00B335C3"/>
    <w:rsid w:val="00B3525A"/>
    <w:rsid w:val="00B3539F"/>
    <w:rsid w:val="00BA6B6D"/>
    <w:rsid w:val="00BB7BA6"/>
    <w:rsid w:val="00C10858"/>
    <w:rsid w:val="00C52EBF"/>
    <w:rsid w:val="00C55A87"/>
    <w:rsid w:val="00C837FD"/>
    <w:rsid w:val="00CA153A"/>
    <w:rsid w:val="00CC3692"/>
    <w:rsid w:val="00CE16DE"/>
    <w:rsid w:val="00D26207"/>
    <w:rsid w:val="00D77051"/>
    <w:rsid w:val="00D807FC"/>
    <w:rsid w:val="00D979D3"/>
    <w:rsid w:val="00DA54B9"/>
    <w:rsid w:val="00DA7B2C"/>
    <w:rsid w:val="00DF4551"/>
    <w:rsid w:val="00DF53B2"/>
    <w:rsid w:val="00E044F0"/>
    <w:rsid w:val="00E23958"/>
    <w:rsid w:val="00E74F78"/>
    <w:rsid w:val="00E84855"/>
    <w:rsid w:val="00E9263A"/>
    <w:rsid w:val="00ED3B52"/>
    <w:rsid w:val="00EF3297"/>
    <w:rsid w:val="00EF54E1"/>
    <w:rsid w:val="00F032AD"/>
    <w:rsid w:val="00F27EF9"/>
    <w:rsid w:val="00F4295C"/>
    <w:rsid w:val="00F4665A"/>
    <w:rsid w:val="00F655A0"/>
    <w:rsid w:val="00F8158F"/>
    <w:rsid w:val="00F86AFF"/>
    <w:rsid w:val="00FB2148"/>
    <w:rsid w:val="00FC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7C46D0"/>
  <w14:defaultImageDpi w14:val="32767"/>
  <w15:docId w15:val="{C71AF628-E919-4039-ACC4-72E3348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D1"/>
    <w:pPr>
      <w:tabs>
        <w:tab w:val="center" w:pos="4513"/>
        <w:tab w:val="right" w:pos="9026"/>
      </w:tabs>
    </w:pPr>
  </w:style>
  <w:style w:type="character" w:customStyle="1" w:styleId="HeaderChar">
    <w:name w:val="Header Char"/>
    <w:basedOn w:val="DefaultParagraphFont"/>
    <w:link w:val="Header"/>
    <w:uiPriority w:val="99"/>
    <w:rsid w:val="007F1ED1"/>
  </w:style>
  <w:style w:type="paragraph" w:styleId="Footer">
    <w:name w:val="footer"/>
    <w:basedOn w:val="Normal"/>
    <w:link w:val="FooterChar"/>
    <w:uiPriority w:val="99"/>
    <w:unhideWhenUsed/>
    <w:rsid w:val="007F1ED1"/>
    <w:pPr>
      <w:tabs>
        <w:tab w:val="center" w:pos="4513"/>
        <w:tab w:val="right" w:pos="9026"/>
      </w:tabs>
    </w:pPr>
  </w:style>
  <w:style w:type="character" w:customStyle="1" w:styleId="FooterChar">
    <w:name w:val="Footer Char"/>
    <w:basedOn w:val="DefaultParagraphFont"/>
    <w:link w:val="Footer"/>
    <w:uiPriority w:val="99"/>
    <w:rsid w:val="007F1ED1"/>
  </w:style>
  <w:style w:type="paragraph" w:styleId="ListParagraph">
    <w:name w:val="List Paragraph"/>
    <w:basedOn w:val="Normal"/>
    <w:uiPriority w:val="34"/>
    <w:qFormat/>
    <w:rsid w:val="007F1ED1"/>
    <w:pPr>
      <w:ind w:left="720"/>
      <w:contextualSpacing/>
    </w:pPr>
  </w:style>
  <w:style w:type="paragraph" w:customStyle="1" w:styleId="p1">
    <w:name w:val="p1"/>
    <w:basedOn w:val="Normal"/>
    <w:rsid w:val="00086912"/>
    <w:rPr>
      <w:rFonts w:ascii="Lato" w:hAnsi="Lato" w:cs="Times New Roman"/>
      <w:sz w:val="36"/>
      <w:szCs w:val="36"/>
      <w:lang w:val="en-GB" w:eastAsia="en-GB"/>
    </w:rPr>
  </w:style>
  <w:style w:type="table" w:styleId="TableGrid">
    <w:name w:val="Table Grid"/>
    <w:basedOn w:val="TableNormal"/>
    <w:uiPriority w:val="59"/>
    <w:rsid w:val="006A11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4A8"/>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C837FD"/>
    <w:pPr>
      <w:autoSpaceDE w:val="0"/>
      <w:autoSpaceDN w:val="0"/>
      <w:adjustRightInd w:val="0"/>
    </w:pPr>
    <w:rPr>
      <w:rFonts w:ascii="Arial" w:hAnsi="Arial" w:cs="Arial"/>
      <w:color w:val="000000"/>
      <w:lang w:val="en-GB"/>
    </w:rPr>
  </w:style>
  <w:style w:type="character" w:customStyle="1" w:styleId="Heading">
    <w:name w:val="Heading"/>
    <w:uiPriority w:val="99"/>
    <w:rsid w:val="00C837FD"/>
    <w:rPr>
      <w:rFonts w:ascii="Penumbra HalfSerif Std Semibold" w:hAnsi="Penumbra HalfSerif Std Semibold" w:cs="Penumbra HalfSerif Std Semibold"/>
      <w:sz w:val="40"/>
      <w:szCs w:val="40"/>
    </w:rPr>
  </w:style>
  <w:style w:type="paragraph" w:styleId="BodyText">
    <w:name w:val="Body Text"/>
    <w:basedOn w:val="Normal"/>
    <w:link w:val="BodyTextChar"/>
    <w:semiHidden/>
    <w:rsid w:val="00C837FD"/>
    <w:pPr>
      <w:jc w:val="both"/>
    </w:pPr>
    <w:rPr>
      <w:rFonts w:ascii="Comic Sans MS" w:eastAsia="Times New Roman" w:hAnsi="Comic Sans MS" w:cs="Times New Roman"/>
      <w:szCs w:val="20"/>
      <w:lang w:val="en-GB" w:eastAsia="en-GB"/>
    </w:rPr>
  </w:style>
  <w:style w:type="character" w:customStyle="1" w:styleId="BodyTextChar">
    <w:name w:val="Body Text Char"/>
    <w:basedOn w:val="DefaultParagraphFont"/>
    <w:link w:val="BodyText"/>
    <w:semiHidden/>
    <w:rsid w:val="00C837FD"/>
    <w:rPr>
      <w:rFonts w:ascii="Comic Sans MS" w:eastAsia="Times New Roman" w:hAnsi="Comic Sans MS" w:cs="Times New Roman"/>
      <w:szCs w:val="20"/>
      <w:lang w:val="en-GB" w:eastAsia="en-GB"/>
    </w:rPr>
  </w:style>
  <w:style w:type="paragraph" w:styleId="BalloonText">
    <w:name w:val="Balloon Text"/>
    <w:basedOn w:val="Normal"/>
    <w:link w:val="BalloonTextChar"/>
    <w:uiPriority w:val="99"/>
    <w:semiHidden/>
    <w:unhideWhenUsed/>
    <w:rsid w:val="00AB0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0892">
      <w:bodyDiv w:val="1"/>
      <w:marLeft w:val="0"/>
      <w:marRight w:val="0"/>
      <w:marTop w:val="0"/>
      <w:marBottom w:val="0"/>
      <w:divBdr>
        <w:top w:val="none" w:sz="0" w:space="0" w:color="auto"/>
        <w:left w:val="none" w:sz="0" w:space="0" w:color="auto"/>
        <w:bottom w:val="none" w:sz="0" w:space="0" w:color="auto"/>
        <w:right w:val="none" w:sz="0" w:space="0" w:color="auto"/>
      </w:divBdr>
    </w:div>
    <w:div w:id="696152737">
      <w:bodyDiv w:val="1"/>
      <w:marLeft w:val="0"/>
      <w:marRight w:val="0"/>
      <w:marTop w:val="0"/>
      <w:marBottom w:val="0"/>
      <w:divBdr>
        <w:top w:val="none" w:sz="0" w:space="0" w:color="auto"/>
        <w:left w:val="none" w:sz="0" w:space="0" w:color="auto"/>
        <w:bottom w:val="none" w:sz="0" w:space="0" w:color="auto"/>
        <w:right w:val="none" w:sz="0" w:space="0" w:color="auto"/>
      </w:divBdr>
    </w:div>
    <w:div w:id="1511798206">
      <w:bodyDiv w:val="1"/>
      <w:marLeft w:val="0"/>
      <w:marRight w:val="0"/>
      <w:marTop w:val="0"/>
      <w:marBottom w:val="0"/>
      <w:divBdr>
        <w:top w:val="none" w:sz="0" w:space="0" w:color="auto"/>
        <w:left w:val="none" w:sz="0" w:space="0" w:color="auto"/>
        <w:bottom w:val="none" w:sz="0" w:space="0" w:color="auto"/>
        <w:right w:val="none" w:sz="0" w:space="0" w:color="auto"/>
      </w:divBdr>
    </w:div>
    <w:div w:id="1637485954">
      <w:bodyDiv w:val="1"/>
      <w:marLeft w:val="0"/>
      <w:marRight w:val="0"/>
      <w:marTop w:val="0"/>
      <w:marBottom w:val="0"/>
      <w:divBdr>
        <w:top w:val="none" w:sz="0" w:space="0" w:color="auto"/>
        <w:left w:val="none" w:sz="0" w:space="0" w:color="auto"/>
        <w:bottom w:val="none" w:sz="0" w:space="0" w:color="auto"/>
        <w:right w:val="none" w:sz="0" w:space="0" w:color="auto"/>
      </w:divBdr>
    </w:div>
    <w:div w:id="1961718346">
      <w:bodyDiv w:val="1"/>
      <w:marLeft w:val="0"/>
      <w:marRight w:val="0"/>
      <w:marTop w:val="0"/>
      <w:marBottom w:val="0"/>
      <w:divBdr>
        <w:top w:val="none" w:sz="0" w:space="0" w:color="auto"/>
        <w:left w:val="none" w:sz="0" w:space="0" w:color="auto"/>
        <w:bottom w:val="none" w:sz="0" w:space="0" w:color="auto"/>
        <w:right w:val="none" w:sz="0" w:space="0" w:color="auto"/>
      </w:divBdr>
    </w:div>
    <w:div w:id="1990819593">
      <w:bodyDiv w:val="1"/>
      <w:marLeft w:val="0"/>
      <w:marRight w:val="0"/>
      <w:marTop w:val="0"/>
      <w:marBottom w:val="0"/>
      <w:divBdr>
        <w:top w:val="none" w:sz="0" w:space="0" w:color="auto"/>
        <w:left w:val="none" w:sz="0" w:space="0" w:color="auto"/>
        <w:bottom w:val="none" w:sz="0" w:space="0" w:color="auto"/>
        <w:right w:val="none" w:sz="0" w:space="0" w:color="auto"/>
      </w:divBdr>
    </w:div>
    <w:div w:id="2016103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Howard</dc:creator>
  <cp:lastModifiedBy>Bev Lawrence</cp:lastModifiedBy>
  <cp:revision>3</cp:revision>
  <cp:lastPrinted>2022-03-17T11:16:00Z</cp:lastPrinted>
  <dcterms:created xsi:type="dcterms:W3CDTF">2023-05-18T11:57:00Z</dcterms:created>
  <dcterms:modified xsi:type="dcterms:W3CDTF">2023-05-18T11:57:00Z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0x0101003B22DF75D209DF4F98167BEC750E53D2</vt:lpwstr>
  </property>
  <property fmtid="{D5CDD505-2E9C-101B-9397-08002B2CF9AE}" pid="3" name="Order">
    <vt:r8>1835400</vt:r8>
  </property>
  <property fmtid="{D5CDD505-2E9C-101B-9397-08002B2CF9AE}" pid="4" name="MediaServiceImageTags">
    <vt:lpwstr/>
  </property>
</Properties>
</file>