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A90D" w14:textId="7100554E" w:rsidR="00E84120" w:rsidRDefault="008F2DCC" w:rsidP="00E841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F5C74" wp14:editId="61576667">
            <wp:simplePos x="0" y="0"/>
            <wp:positionH relativeFrom="column">
              <wp:posOffset>5288280</wp:posOffset>
            </wp:positionH>
            <wp:positionV relativeFrom="paragraph">
              <wp:posOffset>-382905</wp:posOffset>
            </wp:positionV>
            <wp:extent cx="1268730" cy="880110"/>
            <wp:effectExtent l="0" t="0" r="0" b="0"/>
            <wp:wrapTight wrapText="bothSides">
              <wp:wrapPolygon edited="0">
                <wp:start x="0" y="0"/>
                <wp:lineTo x="0" y="21039"/>
                <wp:lineTo x="21405" y="21039"/>
                <wp:lineTo x="2140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A4A81EB" wp14:editId="2E068408">
            <wp:simplePos x="0" y="0"/>
            <wp:positionH relativeFrom="column">
              <wp:posOffset>-100330</wp:posOffset>
            </wp:positionH>
            <wp:positionV relativeFrom="paragraph">
              <wp:posOffset>-382905</wp:posOffset>
            </wp:positionV>
            <wp:extent cx="73025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0849" y="21048"/>
                <wp:lineTo x="20849" y="0"/>
                <wp:lineTo x="0" y="0"/>
              </wp:wrapPolygon>
            </wp:wrapThrough>
            <wp:docPr id="2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2461" w14:textId="77777777" w:rsidR="00E84120" w:rsidRDefault="00E84120" w:rsidP="00E841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7FB449BE" w14:textId="77777777" w:rsidR="00476A42" w:rsidRPr="00B02C36" w:rsidRDefault="00DE08F1" w:rsidP="00E841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2"/>
          <w:szCs w:val="42"/>
        </w:rPr>
      </w:pPr>
      <w:r>
        <w:rPr>
          <w:rFonts w:ascii="Calibri" w:hAnsi="Calibri" w:cs="Calibri"/>
          <w:b/>
          <w:sz w:val="42"/>
          <w:szCs w:val="42"/>
        </w:rPr>
        <w:t xml:space="preserve">       </w:t>
      </w:r>
      <w:r w:rsidR="00476A42" w:rsidRPr="00B02C36">
        <w:rPr>
          <w:rFonts w:ascii="Calibri" w:hAnsi="Calibri" w:cs="Calibri"/>
          <w:b/>
          <w:sz w:val="42"/>
          <w:szCs w:val="42"/>
        </w:rPr>
        <w:t>JO</w:t>
      </w:r>
      <w:r w:rsidR="002F71EB" w:rsidRPr="00B02C36">
        <w:rPr>
          <w:rFonts w:ascii="Calibri" w:hAnsi="Calibri" w:cs="Calibri"/>
          <w:b/>
          <w:sz w:val="42"/>
          <w:szCs w:val="42"/>
        </w:rPr>
        <w:t>B DE</w:t>
      </w:r>
      <w:bookmarkStart w:id="0" w:name="_GoBack"/>
      <w:bookmarkEnd w:id="0"/>
      <w:r w:rsidR="002F71EB" w:rsidRPr="00B02C36">
        <w:rPr>
          <w:rFonts w:ascii="Calibri" w:hAnsi="Calibri" w:cs="Calibri"/>
          <w:b/>
          <w:sz w:val="42"/>
          <w:szCs w:val="42"/>
        </w:rPr>
        <w:t>SCRIPTION</w:t>
      </w:r>
    </w:p>
    <w:p w14:paraId="427DFA2E" w14:textId="77777777" w:rsidR="000A60AF" w:rsidRDefault="000A60AF" w:rsidP="00E841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75F39B56" w14:textId="77777777" w:rsidR="002F71EB" w:rsidRPr="00485E57" w:rsidRDefault="007E0ED9" w:rsidP="00E8412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EYFS </w:t>
      </w:r>
      <w:r w:rsidR="00485E57">
        <w:rPr>
          <w:rFonts w:ascii="Calibri" w:hAnsi="Calibri" w:cs="Calibri"/>
          <w:b/>
          <w:sz w:val="40"/>
          <w:szCs w:val="40"/>
        </w:rPr>
        <w:t>TEACHER</w:t>
      </w:r>
    </w:p>
    <w:p w14:paraId="1D9B3046" w14:textId="77777777" w:rsidR="00E84120" w:rsidRDefault="00E84120" w:rsidP="002F71E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597B4FC" w14:textId="77777777" w:rsidR="002F71EB" w:rsidRPr="001E18FB" w:rsidRDefault="00E84120" w:rsidP="002F71E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Responsible to:</w:t>
      </w:r>
      <w:r w:rsidR="002F71EB" w:rsidRPr="001E18FB">
        <w:rPr>
          <w:rFonts w:ascii="Calibri" w:hAnsi="Calibri" w:cs="Calibri"/>
          <w:b/>
          <w:sz w:val="22"/>
          <w:szCs w:val="22"/>
        </w:rPr>
        <w:t xml:space="preserve"> </w:t>
      </w:r>
      <w:r w:rsidR="003076F1" w:rsidRPr="001E18FB">
        <w:rPr>
          <w:rFonts w:ascii="Calibri" w:hAnsi="Calibri" w:cs="Calibri"/>
          <w:b/>
          <w:sz w:val="22"/>
          <w:szCs w:val="22"/>
        </w:rPr>
        <w:t xml:space="preserve">   </w:t>
      </w:r>
      <w:r w:rsidR="0092171F">
        <w:rPr>
          <w:rFonts w:ascii="Calibri" w:hAnsi="Calibri" w:cs="Calibri"/>
          <w:sz w:val="22"/>
          <w:szCs w:val="22"/>
        </w:rPr>
        <w:t>Headteacher</w:t>
      </w:r>
    </w:p>
    <w:p w14:paraId="0807134C" w14:textId="77777777" w:rsidR="00476A42" w:rsidRPr="001E18FB" w:rsidRDefault="00476A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7C05BB" w14:textId="77777777" w:rsidR="00476A42" w:rsidRPr="001E18FB" w:rsidRDefault="00476A42" w:rsidP="00D623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The appointment is subject to the current conditions of employment for Class Teachers</w:t>
      </w:r>
      <w:r w:rsidR="001E18FB">
        <w:rPr>
          <w:rFonts w:ascii="Calibri" w:hAnsi="Calibri" w:cs="Calibri"/>
          <w:sz w:val="22"/>
          <w:szCs w:val="22"/>
        </w:rPr>
        <w:t xml:space="preserve"> </w:t>
      </w:r>
      <w:r w:rsidR="00A17BE9">
        <w:rPr>
          <w:rFonts w:ascii="Calibri" w:hAnsi="Calibri" w:cs="Calibri"/>
          <w:sz w:val="22"/>
          <w:szCs w:val="22"/>
        </w:rPr>
        <w:t>contained in the School</w:t>
      </w:r>
      <w:r w:rsidRPr="001E18FB">
        <w:rPr>
          <w:rFonts w:ascii="Calibri" w:hAnsi="Calibri" w:cs="Calibri"/>
          <w:sz w:val="22"/>
          <w:szCs w:val="22"/>
        </w:rPr>
        <w:t xml:space="preserve"> Teachers' Pay and Conditions Document, the 1998 School</w:t>
      </w:r>
      <w:r w:rsidR="001E18FB">
        <w:rPr>
          <w:rFonts w:ascii="Calibri" w:hAnsi="Calibri" w:cs="Calibri"/>
          <w:sz w:val="22"/>
          <w:szCs w:val="22"/>
        </w:rPr>
        <w:t xml:space="preserve"> </w:t>
      </w:r>
      <w:r w:rsidRPr="001E18FB">
        <w:rPr>
          <w:rFonts w:ascii="Calibri" w:hAnsi="Calibri" w:cs="Calibri"/>
          <w:sz w:val="22"/>
          <w:szCs w:val="22"/>
        </w:rPr>
        <w:t>Standards and Framework Act, the required standards for Qualified Teacher Status and</w:t>
      </w:r>
      <w:r w:rsidR="001E18FB">
        <w:rPr>
          <w:rFonts w:ascii="Calibri" w:hAnsi="Calibri" w:cs="Calibri"/>
          <w:sz w:val="22"/>
          <w:szCs w:val="22"/>
        </w:rPr>
        <w:t xml:space="preserve"> </w:t>
      </w:r>
      <w:r w:rsidRPr="001E18FB">
        <w:rPr>
          <w:rFonts w:ascii="Calibri" w:hAnsi="Calibri" w:cs="Calibri"/>
          <w:sz w:val="22"/>
          <w:szCs w:val="22"/>
        </w:rPr>
        <w:t>Class Teachers and other current legislation.</w:t>
      </w:r>
    </w:p>
    <w:p w14:paraId="3AF49679" w14:textId="77777777" w:rsidR="003076F1" w:rsidRPr="001E18FB" w:rsidRDefault="003076F1" w:rsidP="00D623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3D7AFE" w14:textId="77777777" w:rsidR="00476A42" w:rsidRPr="001E18FB" w:rsidRDefault="00476A42" w:rsidP="00D623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This job description may be amended at any time following discussion between the </w:t>
      </w:r>
      <w:r w:rsidR="004776D1" w:rsidRPr="001E18FB">
        <w:rPr>
          <w:rFonts w:ascii="Calibri" w:hAnsi="Calibri" w:cs="Calibri"/>
          <w:sz w:val="22"/>
          <w:szCs w:val="22"/>
        </w:rPr>
        <w:t>H</w:t>
      </w:r>
      <w:r w:rsidRPr="001E18FB">
        <w:rPr>
          <w:rFonts w:ascii="Calibri" w:hAnsi="Calibri" w:cs="Calibri"/>
          <w:sz w:val="22"/>
          <w:szCs w:val="22"/>
        </w:rPr>
        <w:t>eadteacher and member of staff, and will be reviewed annually.</w:t>
      </w:r>
    </w:p>
    <w:p w14:paraId="55A456B6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9F684C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E18FB">
        <w:rPr>
          <w:rFonts w:ascii="Calibri" w:hAnsi="Calibri" w:cs="Calibri"/>
          <w:b/>
          <w:sz w:val="22"/>
          <w:szCs w:val="22"/>
          <w:u w:val="single"/>
        </w:rPr>
        <w:t>Areas of Responsibility and Key Tasks</w:t>
      </w:r>
    </w:p>
    <w:p w14:paraId="2A70FFD5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C134826" w14:textId="77777777" w:rsidR="002B662C" w:rsidRPr="00E84120" w:rsidRDefault="00476A42" w:rsidP="003076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4120">
        <w:rPr>
          <w:rFonts w:ascii="Calibri" w:hAnsi="Calibri" w:cs="Calibri"/>
          <w:b/>
          <w:sz w:val="22"/>
          <w:szCs w:val="22"/>
        </w:rPr>
        <w:t xml:space="preserve">Planning, </w:t>
      </w:r>
      <w:r w:rsidR="00E84120" w:rsidRPr="00E84120">
        <w:rPr>
          <w:rFonts w:ascii="Calibri" w:hAnsi="Calibri" w:cs="Calibri"/>
          <w:b/>
          <w:sz w:val="22"/>
          <w:szCs w:val="22"/>
        </w:rPr>
        <w:t>Teaching and Class Management to teach allocated pupils by planning their teaching to achieve progression of learning through:</w:t>
      </w:r>
    </w:p>
    <w:p w14:paraId="1AC3B55F" w14:textId="77777777" w:rsidR="00E84120" w:rsidRPr="00E84120" w:rsidRDefault="00E84120" w:rsidP="00E8412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111AFA3" w14:textId="77777777" w:rsidR="00DE08F1" w:rsidRDefault="00476A42" w:rsidP="00E8412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</w:r>
      <w:r w:rsidR="00DE08F1">
        <w:rPr>
          <w:rFonts w:ascii="Calibri" w:hAnsi="Calibri" w:cs="Calibri"/>
          <w:sz w:val="22"/>
          <w:szCs w:val="22"/>
        </w:rPr>
        <w:t>having excellent subject knowledge and experience of teaching E</w:t>
      </w:r>
      <w:r w:rsidR="00DB1ABF">
        <w:rPr>
          <w:rFonts w:ascii="Calibri" w:hAnsi="Calibri" w:cs="Calibri"/>
          <w:sz w:val="22"/>
          <w:szCs w:val="22"/>
        </w:rPr>
        <w:t>YFS</w:t>
      </w:r>
    </w:p>
    <w:p w14:paraId="7E8BEDE8" w14:textId="77777777" w:rsidR="00DE08F1" w:rsidRDefault="00DE08F1" w:rsidP="00EE4897">
      <w:pPr>
        <w:numPr>
          <w:ilvl w:val="0"/>
          <w:numId w:val="17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 students according to their educational needs, including the setting and marking of work;</w:t>
      </w:r>
    </w:p>
    <w:p w14:paraId="5932DA7C" w14:textId="77777777" w:rsidR="00476A42" w:rsidRPr="001E18FB" w:rsidRDefault="00476A42" w:rsidP="00EE4897">
      <w:pPr>
        <w:numPr>
          <w:ilvl w:val="0"/>
          <w:numId w:val="17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identifying clear teaching objectives and specifying how they will be taught and</w:t>
      </w:r>
      <w:r w:rsidR="00E84120">
        <w:rPr>
          <w:rFonts w:ascii="Calibri" w:hAnsi="Calibri" w:cs="Calibri"/>
          <w:sz w:val="22"/>
          <w:szCs w:val="22"/>
        </w:rPr>
        <w:t xml:space="preserve"> </w:t>
      </w:r>
      <w:r w:rsidR="002B662C" w:rsidRPr="001E18FB">
        <w:rPr>
          <w:rFonts w:ascii="Calibri" w:hAnsi="Calibri" w:cs="Calibri"/>
          <w:sz w:val="22"/>
          <w:szCs w:val="22"/>
        </w:rPr>
        <w:t>a</w:t>
      </w:r>
      <w:r w:rsidRPr="001E18FB">
        <w:rPr>
          <w:rFonts w:ascii="Calibri" w:hAnsi="Calibri" w:cs="Calibri"/>
          <w:sz w:val="22"/>
          <w:szCs w:val="22"/>
        </w:rPr>
        <w:t>ssessed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0EF4B4F8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•</w:t>
      </w:r>
      <w:r w:rsidRPr="001E18FB">
        <w:rPr>
          <w:rFonts w:ascii="Calibri" w:hAnsi="Calibri" w:cs="Calibri"/>
          <w:sz w:val="22"/>
          <w:szCs w:val="22"/>
        </w:rPr>
        <w:tab/>
        <w:t>setting tasks which challenge pupils and ensure high levels of interest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5CCF537A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setting appropriate and demanding expectations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18C250CE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•</w:t>
      </w:r>
      <w:r w:rsidRPr="001E18FB">
        <w:rPr>
          <w:rFonts w:ascii="Calibri" w:hAnsi="Calibri" w:cs="Calibri"/>
          <w:sz w:val="22"/>
          <w:szCs w:val="22"/>
        </w:rPr>
        <w:tab/>
        <w:t>setting clear targets, building on prior attainment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71A2AE5F" w14:textId="77777777" w:rsidR="00476A42" w:rsidRPr="001E18FB" w:rsidRDefault="00485E57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providing</w:t>
      </w:r>
      <w:r w:rsidR="00476A42" w:rsidRPr="001E18FB">
        <w:rPr>
          <w:rFonts w:ascii="Calibri" w:hAnsi="Calibri" w:cs="Calibri"/>
          <w:sz w:val="22"/>
          <w:szCs w:val="22"/>
        </w:rPr>
        <w:t xml:space="preserve"> clear structures for lessons maintaining pace, motivation and c</w:t>
      </w:r>
      <w:r w:rsidR="002B662C" w:rsidRPr="001E18FB">
        <w:rPr>
          <w:rFonts w:ascii="Calibri" w:hAnsi="Calibri" w:cs="Calibri"/>
          <w:sz w:val="22"/>
          <w:szCs w:val="22"/>
        </w:rPr>
        <w:t>hallenge;</w:t>
      </w:r>
    </w:p>
    <w:p w14:paraId="090873EB" w14:textId="77777777" w:rsidR="00476A42" w:rsidRPr="001E18FB" w:rsidRDefault="00485E57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making</w:t>
      </w:r>
      <w:r w:rsidR="00476A42" w:rsidRPr="001E18FB">
        <w:rPr>
          <w:rFonts w:ascii="Calibri" w:hAnsi="Calibri" w:cs="Calibri"/>
          <w:sz w:val="22"/>
          <w:szCs w:val="22"/>
        </w:rPr>
        <w:t xml:space="preserve"> effective use of assessment and ensure </w:t>
      </w:r>
      <w:r w:rsidR="002B662C" w:rsidRPr="001E18FB">
        <w:rPr>
          <w:rFonts w:ascii="Calibri" w:hAnsi="Calibri" w:cs="Calibri"/>
          <w:sz w:val="22"/>
          <w:szCs w:val="22"/>
        </w:rPr>
        <w:t>coverage of programmes of study;</w:t>
      </w:r>
    </w:p>
    <w:p w14:paraId="2453A629" w14:textId="77777777" w:rsidR="00476A42" w:rsidRPr="001E18FB" w:rsidRDefault="00485E57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ensuring</w:t>
      </w:r>
      <w:r w:rsidR="00476A42" w:rsidRPr="001E18FB">
        <w:rPr>
          <w:rFonts w:ascii="Calibri" w:hAnsi="Calibri" w:cs="Calibri"/>
          <w:sz w:val="22"/>
          <w:szCs w:val="22"/>
        </w:rPr>
        <w:t xml:space="preserve"> effective teaching</w:t>
      </w:r>
      <w:r w:rsidR="002B662C" w:rsidRPr="001E18FB">
        <w:rPr>
          <w:rFonts w:ascii="Calibri" w:hAnsi="Calibri" w:cs="Calibri"/>
          <w:sz w:val="22"/>
          <w:szCs w:val="22"/>
        </w:rPr>
        <w:t xml:space="preserve"> and best use of available time;</w:t>
      </w:r>
    </w:p>
    <w:p w14:paraId="381A37AE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monitor</w:t>
      </w:r>
      <w:r w:rsidR="00485E57">
        <w:rPr>
          <w:rFonts w:ascii="Calibri" w:hAnsi="Calibri" w:cs="Calibri"/>
          <w:sz w:val="22"/>
          <w:szCs w:val="22"/>
        </w:rPr>
        <w:t>ing and intervening</w:t>
      </w:r>
      <w:r w:rsidRPr="001E18FB">
        <w:rPr>
          <w:rFonts w:ascii="Calibri" w:hAnsi="Calibri" w:cs="Calibri"/>
          <w:sz w:val="22"/>
          <w:szCs w:val="22"/>
        </w:rPr>
        <w:t xml:space="preserve"> to ensure sound learning and discipline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60D6DE4F" w14:textId="77777777" w:rsidR="00476A42" w:rsidRPr="001E18FB" w:rsidRDefault="00485E57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using</w:t>
      </w:r>
      <w:r w:rsidR="00476A42" w:rsidRPr="001E18FB">
        <w:rPr>
          <w:rFonts w:ascii="Calibri" w:hAnsi="Calibri" w:cs="Calibri"/>
          <w:sz w:val="22"/>
          <w:szCs w:val="22"/>
        </w:rPr>
        <w:t xml:space="preserve"> a variety of teaching methods to:</w:t>
      </w:r>
    </w:p>
    <w:p w14:paraId="2E1B5D35" w14:textId="77777777" w:rsidR="00476A42" w:rsidRPr="001E18FB" w:rsidRDefault="00476A42" w:rsidP="00231556">
      <w:pPr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match approach to content, structure informat</w:t>
      </w:r>
      <w:r w:rsidR="003076F1" w:rsidRPr="001E18FB">
        <w:rPr>
          <w:rFonts w:ascii="Calibri" w:hAnsi="Calibri" w:cs="Calibri"/>
          <w:sz w:val="22"/>
          <w:szCs w:val="22"/>
        </w:rPr>
        <w:t xml:space="preserve">ion, present a set of key ideas </w:t>
      </w:r>
      <w:r w:rsidRPr="001E18FB">
        <w:rPr>
          <w:rFonts w:ascii="Calibri" w:hAnsi="Calibri" w:cs="Calibri"/>
          <w:sz w:val="22"/>
          <w:szCs w:val="22"/>
        </w:rPr>
        <w:t>and us</w:t>
      </w:r>
      <w:r w:rsidR="003076F1" w:rsidRPr="001E18FB">
        <w:rPr>
          <w:rFonts w:ascii="Calibri" w:hAnsi="Calibri" w:cs="Calibri"/>
          <w:sz w:val="22"/>
          <w:szCs w:val="22"/>
        </w:rPr>
        <w:t xml:space="preserve">e </w:t>
      </w:r>
      <w:r w:rsidRPr="001E18FB">
        <w:rPr>
          <w:rFonts w:ascii="Calibri" w:hAnsi="Calibri" w:cs="Calibri"/>
          <w:sz w:val="22"/>
          <w:szCs w:val="22"/>
        </w:rPr>
        <w:t xml:space="preserve">appropriate </w:t>
      </w:r>
      <w:r w:rsidR="00E84120">
        <w:rPr>
          <w:rFonts w:ascii="Calibri" w:hAnsi="Calibri" w:cs="Calibri"/>
          <w:sz w:val="22"/>
          <w:szCs w:val="22"/>
        </w:rPr>
        <w:t xml:space="preserve">  </w:t>
      </w:r>
      <w:r w:rsidRPr="001E18FB">
        <w:rPr>
          <w:rFonts w:ascii="Calibri" w:hAnsi="Calibri" w:cs="Calibri"/>
          <w:sz w:val="22"/>
          <w:szCs w:val="22"/>
        </w:rPr>
        <w:t>vocabulary</w:t>
      </w:r>
      <w:r w:rsidR="00E84120">
        <w:rPr>
          <w:rFonts w:ascii="Calibri" w:hAnsi="Calibri" w:cs="Calibri"/>
          <w:sz w:val="22"/>
          <w:szCs w:val="22"/>
        </w:rPr>
        <w:t>;</w:t>
      </w:r>
    </w:p>
    <w:p w14:paraId="6AD3924B" w14:textId="77777777" w:rsidR="00476A42" w:rsidRPr="001E18FB" w:rsidRDefault="00476A42" w:rsidP="00231556">
      <w:pPr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use effective questioning, listen carefully to pupils, give attention to errors and</w:t>
      </w:r>
      <w:r w:rsidR="003076F1" w:rsidRPr="001E18FB">
        <w:rPr>
          <w:rFonts w:ascii="Calibri" w:hAnsi="Calibri" w:cs="Calibri"/>
          <w:sz w:val="22"/>
          <w:szCs w:val="22"/>
        </w:rPr>
        <w:t xml:space="preserve"> </w:t>
      </w:r>
      <w:r w:rsidRPr="001E18FB">
        <w:rPr>
          <w:rFonts w:ascii="Calibri" w:hAnsi="Calibri" w:cs="Calibri"/>
          <w:sz w:val="22"/>
          <w:szCs w:val="22"/>
        </w:rPr>
        <w:t>misconceptions</w:t>
      </w:r>
      <w:r w:rsidR="00E84120">
        <w:rPr>
          <w:rFonts w:ascii="Calibri" w:hAnsi="Calibri" w:cs="Calibri"/>
          <w:sz w:val="22"/>
          <w:szCs w:val="22"/>
        </w:rPr>
        <w:t>;</w:t>
      </w:r>
    </w:p>
    <w:p w14:paraId="51A0317E" w14:textId="77777777" w:rsidR="00476A42" w:rsidRPr="001E18FB" w:rsidRDefault="00476A42" w:rsidP="00231556">
      <w:pPr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>select appropriate learning resources and develop study skills through library, I.C.T.</w:t>
      </w:r>
      <w:r w:rsidR="003076F1" w:rsidRPr="001E18FB">
        <w:rPr>
          <w:rFonts w:ascii="Calibri" w:hAnsi="Calibri" w:cs="Calibri"/>
          <w:sz w:val="22"/>
          <w:szCs w:val="22"/>
        </w:rPr>
        <w:t xml:space="preserve"> </w:t>
      </w:r>
      <w:r w:rsidR="002B662C" w:rsidRPr="001E18FB">
        <w:rPr>
          <w:rFonts w:ascii="Calibri" w:hAnsi="Calibri" w:cs="Calibri"/>
          <w:sz w:val="22"/>
          <w:szCs w:val="22"/>
        </w:rPr>
        <w:t>and other sources</w:t>
      </w:r>
      <w:r w:rsidR="00E84120">
        <w:rPr>
          <w:rFonts w:ascii="Calibri" w:hAnsi="Calibri" w:cs="Calibri"/>
          <w:sz w:val="22"/>
          <w:szCs w:val="22"/>
        </w:rPr>
        <w:t>;</w:t>
      </w:r>
    </w:p>
    <w:p w14:paraId="09979E7F" w14:textId="77777777" w:rsidR="00476A42" w:rsidRPr="001E18FB" w:rsidRDefault="00485E57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ensuring</w:t>
      </w:r>
      <w:r w:rsidR="00476A42" w:rsidRPr="001E18FB">
        <w:rPr>
          <w:rFonts w:ascii="Calibri" w:hAnsi="Calibri" w:cs="Calibri"/>
          <w:sz w:val="22"/>
          <w:szCs w:val="22"/>
        </w:rPr>
        <w:t xml:space="preserve"> pupils acquire and consolidate knowledge, skills and understanding ap</w:t>
      </w:r>
      <w:r w:rsidR="002B662C" w:rsidRPr="001E18FB">
        <w:rPr>
          <w:rFonts w:ascii="Calibri" w:hAnsi="Calibri" w:cs="Calibri"/>
          <w:sz w:val="22"/>
          <w:szCs w:val="22"/>
        </w:rPr>
        <w:t>propriate to the subject taught;</w:t>
      </w:r>
    </w:p>
    <w:p w14:paraId="18A81AF2" w14:textId="77777777" w:rsidR="00476A42" w:rsidRPr="001E18FB" w:rsidRDefault="00485E57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evaluating</w:t>
      </w:r>
      <w:r w:rsidR="00476A42" w:rsidRPr="001E18FB">
        <w:rPr>
          <w:rFonts w:ascii="Calibri" w:hAnsi="Calibri" w:cs="Calibri"/>
          <w:sz w:val="22"/>
          <w:szCs w:val="22"/>
        </w:rPr>
        <w:t xml:space="preserve"> their own teaching crit</w:t>
      </w:r>
      <w:r w:rsidR="002B662C" w:rsidRPr="001E18FB">
        <w:rPr>
          <w:rFonts w:ascii="Calibri" w:hAnsi="Calibri" w:cs="Calibri"/>
          <w:sz w:val="22"/>
          <w:szCs w:val="22"/>
        </w:rPr>
        <w:t>ically to improve effectiveness;</w:t>
      </w:r>
    </w:p>
    <w:p w14:paraId="041E8139" w14:textId="77777777" w:rsidR="00476A42" w:rsidRPr="001E18FB" w:rsidRDefault="00485E57" w:rsidP="00E84120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ab/>
        <w:t>encouraging</w:t>
      </w:r>
      <w:r w:rsidR="00476A42" w:rsidRPr="001E18FB">
        <w:rPr>
          <w:rFonts w:ascii="Calibri" w:hAnsi="Calibri" w:cs="Calibri"/>
          <w:sz w:val="22"/>
          <w:szCs w:val="22"/>
        </w:rPr>
        <w:t xml:space="preserve"> pupils to think and talk about their learning, develop self control and</w:t>
      </w:r>
      <w:r w:rsidR="00E84120">
        <w:rPr>
          <w:rFonts w:ascii="Calibri" w:hAnsi="Calibri" w:cs="Calibri"/>
          <w:sz w:val="22"/>
          <w:szCs w:val="22"/>
        </w:rPr>
        <w:t xml:space="preserve"> </w:t>
      </w:r>
      <w:r w:rsidR="00476A42" w:rsidRPr="001E18FB">
        <w:rPr>
          <w:rFonts w:ascii="Calibri" w:hAnsi="Calibri" w:cs="Calibri"/>
          <w:sz w:val="22"/>
          <w:szCs w:val="22"/>
        </w:rPr>
        <w:t>independence, concentrate and pe</w:t>
      </w:r>
      <w:r w:rsidR="002B662C" w:rsidRPr="001E18FB">
        <w:rPr>
          <w:rFonts w:ascii="Calibri" w:hAnsi="Calibri" w:cs="Calibri"/>
          <w:sz w:val="22"/>
          <w:szCs w:val="22"/>
        </w:rPr>
        <w:t>rsevere, and listen attentively;</w:t>
      </w:r>
    </w:p>
    <w:p w14:paraId="215009E0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a variety of teaching strategies which involve planned adult intervention, first-hand experience and play and ta</w:t>
      </w:r>
      <w:r w:rsidR="002B662C" w:rsidRPr="001E18FB">
        <w:rPr>
          <w:rFonts w:ascii="Calibri" w:hAnsi="Calibri" w:cs="Calibri"/>
          <w:sz w:val="22"/>
          <w:szCs w:val="22"/>
        </w:rPr>
        <w:t>lk as a vehicle for learning;</w:t>
      </w:r>
    </w:p>
    <w:p w14:paraId="1697A9A0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</w:r>
      <w:r w:rsidR="002B662C" w:rsidRPr="001E18FB">
        <w:rPr>
          <w:rFonts w:ascii="Calibri" w:hAnsi="Calibri" w:cs="Calibri"/>
          <w:sz w:val="22"/>
          <w:szCs w:val="22"/>
        </w:rPr>
        <w:t>mentor</w:t>
      </w:r>
      <w:r w:rsidR="00485E57">
        <w:rPr>
          <w:rFonts w:ascii="Calibri" w:hAnsi="Calibri" w:cs="Calibri"/>
          <w:sz w:val="22"/>
          <w:szCs w:val="22"/>
        </w:rPr>
        <w:t>ing</w:t>
      </w:r>
      <w:r w:rsidR="002B662C" w:rsidRPr="001E18FB">
        <w:rPr>
          <w:rFonts w:ascii="Calibri" w:hAnsi="Calibri" w:cs="Calibri"/>
          <w:sz w:val="22"/>
          <w:szCs w:val="22"/>
        </w:rPr>
        <w:t xml:space="preserve"> teaching assistants;</w:t>
      </w:r>
    </w:p>
    <w:p w14:paraId="53530B08" w14:textId="77777777" w:rsidR="000A60AF" w:rsidRDefault="00B50FBF" w:rsidP="00B50F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</w:r>
      <w:r w:rsidR="002B662C" w:rsidRPr="001E18FB">
        <w:rPr>
          <w:rFonts w:ascii="Calibri" w:hAnsi="Calibri" w:cs="Calibri"/>
          <w:sz w:val="22"/>
          <w:szCs w:val="22"/>
        </w:rPr>
        <w:t>m</w:t>
      </w:r>
      <w:r w:rsidR="00485E57">
        <w:rPr>
          <w:rFonts w:ascii="Calibri" w:hAnsi="Calibri" w:cs="Calibri"/>
          <w:sz w:val="22"/>
          <w:szCs w:val="22"/>
        </w:rPr>
        <w:t>anaging</w:t>
      </w:r>
      <w:r w:rsidRPr="001E18FB">
        <w:rPr>
          <w:rFonts w:ascii="Calibri" w:hAnsi="Calibri" w:cs="Calibri"/>
          <w:sz w:val="22"/>
          <w:szCs w:val="22"/>
        </w:rPr>
        <w:t xml:space="preserve"> adults, volunteers and work experience students within class.</w:t>
      </w:r>
    </w:p>
    <w:p w14:paraId="33DB1CAE" w14:textId="77777777" w:rsidR="00B50FBF" w:rsidRPr="001E18FB" w:rsidRDefault="000A60AF" w:rsidP="00B50F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7E812D4" w14:textId="77777777" w:rsidR="008C185F" w:rsidRPr="001E18FB" w:rsidRDefault="008C185F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D274422" w14:textId="77777777" w:rsidR="00476A42" w:rsidRPr="001E18FB" w:rsidRDefault="00476A42" w:rsidP="003076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E18FB">
        <w:rPr>
          <w:rFonts w:ascii="Calibri" w:hAnsi="Calibri" w:cs="Calibri"/>
          <w:b/>
          <w:sz w:val="22"/>
          <w:szCs w:val="22"/>
        </w:rPr>
        <w:t>Monitoring, Assess</w:t>
      </w:r>
      <w:r w:rsidR="00485E57">
        <w:rPr>
          <w:rFonts w:ascii="Calibri" w:hAnsi="Calibri" w:cs="Calibri"/>
          <w:b/>
          <w:sz w:val="22"/>
          <w:szCs w:val="22"/>
        </w:rPr>
        <w:t xml:space="preserve">ment, Recording and </w:t>
      </w:r>
      <w:r w:rsidR="00E84120">
        <w:rPr>
          <w:rFonts w:ascii="Calibri" w:hAnsi="Calibri" w:cs="Calibri"/>
          <w:b/>
          <w:sz w:val="22"/>
          <w:szCs w:val="22"/>
        </w:rPr>
        <w:t>Reporting to:</w:t>
      </w:r>
    </w:p>
    <w:p w14:paraId="066D7C3C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143BFE5" w14:textId="77777777" w:rsidR="00476A42" w:rsidRPr="001E18FB" w:rsidRDefault="00476A42" w:rsidP="00E84120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assess how well learning objectives have been achieved and use them to improve</w:t>
      </w:r>
      <w:r w:rsidR="00E84120">
        <w:rPr>
          <w:rFonts w:ascii="Calibri" w:hAnsi="Calibri" w:cs="Calibri"/>
          <w:sz w:val="22"/>
          <w:szCs w:val="22"/>
        </w:rPr>
        <w:t xml:space="preserve"> </w:t>
      </w:r>
      <w:r w:rsidR="002B662C" w:rsidRPr="001E18FB">
        <w:rPr>
          <w:rFonts w:ascii="Calibri" w:hAnsi="Calibri" w:cs="Calibri"/>
          <w:sz w:val="22"/>
          <w:szCs w:val="22"/>
        </w:rPr>
        <w:t>specific aspects of teaching;</w:t>
      </w:r>
    </w:p>
    <w:p w14:paraId="0F259394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mark and monitor pupils' work and set targets for progress</w:t>
      </w:r>
      <w:r w:rsidR="002B662C" w:rsidRPr="001E18FB">
        <w:rPr>
          <w:rFonts w:ascii="Calibri" w:hAnsi="Calibri" w:cs="Calibri"/>
          <w:sz w:val="22"/>
          <w:szCs w:val="22"/>
        </w:rPr>
        <w:t>;</w:t>
      </w:r>
    </w:p>
    <w:p w14:paraId="2F9B5102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assess and record pupils' progress systematically and keep records to check work is understood and completed, monitor strengths and weaknesses, inform planning and recognise the level at which t</w:t>
      </w:r>
      <w:r w:rsidR="002B662C" w:rsidRPr="001E18FB">
        <w:rPr>
          <w:rFonts w:ascii="Calibri" w:hAnsi="Calibri" w:cs="Calibri"/>
          <w:sz w:val="22"/>
          <w:szCs w:val="22"/>
        </w:rPr>
        <w:t>he pupil is achieving;</w:t>
      </w:r>
    </w:p>
    <w:p w14:paraId="747F9510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prepare and present</w:t>
      </w:r>
      <w:r w:rsidR="002B662C" w:rsidRPr="001E18FB">
        <w:rPr>
          <w:rFonts w:ascii="Calibri" w:hAnsi="Calibri" w:cs="Calibri"/>
          <w:sz w:val="22"/>
          <w:szCs w:val="22"/>
        </w:rPr>
        <w:t xml:space="preserve"> informative reports to parents</w:t>
      </w:r>
      <w:r w:rsidR="004672B6">
        <w:rPr>
          <w:rFonts w:ascii="Calibri" w:hAnsi="Calibri" w:cs="Calibri"/>
          <w:sz w:val="22"/>
          <w:szCs w:val="22"/>
        </w:rPr>
        <w:t xml:space="preserve"> and professionals</w:t>
      </w:r>
      <w:r w:rsidR="00DB1ABF" w:rsidRPr="00DB1ABF">
        <w:rPr>
          <w:rFonts w:ascii="Calibri" w:hAnsi="Calibri" w:cs="Calibri"/>
          <w:sz w:val="22"/>
          <w:szCs w:val="22"/>
        </w:rPr>
        <w:t xml:space="preserve"> </w:t>
      </w:r>
      <w:r w:rsidR="00DB1ABF">
        <w:rPr>
          <w:rFonts w:ascii="Calibri" w:hAnsi="Calibri" w:cs="Calibri"/>
          <w:sz w:val="22"/>
          <w:szCs w:val="22"/>
        </w:rPr>
        <w:t>including Annual Reviews</w:t>
      </w:r>
      <w:r w:rsidR="00DB1ABF" w:rsidRPr="001E18FB">
        <w:rPr>
          <w:rFonts w:ascii="Calibri" w:hAnsi="Calibri" w:cs="Calibri"/>
          <w:sz w:val="22"/>
          <w:szCs w:val="22"/>
        </w:rPr>
        <w:t>.</w:t>
      </w:r>
    </w:p>
    <w:p w14:paraId="5D8670C2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A0BCB0" w14:textId="77777777" w:rsidR="00476A42" w:rsidRPr="001E18FB" w:rsidRDefault="00476A42" w:rsidP="003076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E18FB">
        <w:rPr>
          <w:rFonts w:ascii="Calibri" w:hAnsi="Calibri" w:cs="Calibri"/>
          <w:b/>
          <w:sz w:val="22"/>
          <w:szCs w:val="22"/>
        </w:rPr>
        <w:t>Other</w:t>
      </w:r>
      <w:r w:rsidR="00485E57">
        <w:rPr>
          <w:rFonts w:ascii="Calibri" w:hAnsi="Calibri" w:cs="Calibri"/>
          <w:b/>
          <w:sz w:val="22"/>
          <w:szCs w:val="22"/>
        </w:rPr>
        <w:t xml:space="preserve"> Professional Requirements</w:t>
      </w:r>
      <w:r w:rsidR="00E84120">
        <w:rPr>
          <w:rFonts w:ascii="Calibri" w:hAnsi="Calibri" w:cs="Calibri"/>
          <w:b/>
          <w:sz w:val="22"/>
          <w:szCs w:val="22"/>
        </w:rPr>
        <w:t>:</w:t>
      </w:r>
    </w:p>
    <w:p w14:paraId="7673693A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498C63D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have a working knowledge of teachers' professional duties and legal liabilities;</w:t>
      </w:r>
    </w:p>
    <w:p w14:paraId="33F9E8DA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operate at all times within the stated policies and practices of the school;</w:t>
      </w:r>
    </w:p>
    <w:p w14:paraId="1566D31B" w14:textId="77777777" w:rsidR="00476A42" w:rsidRPr="001E18FB" w:rsidRDefault="00476A42" w:rsidP="00E84120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establish effective working relationships and set a good example through their</w:t>
      </w:r>
      <w:r w:rsidR="00E84120">
        <w:rPr>
          <w:rFonts w:ascii="Calibri" w:hAnsi="Calibri" w:cs="Calibri"/>
          <w:sz w:val="22"/>
          <w:szCs w:val="22"/>
        </w:rPr>
        <w:t xml:space="preserve"> </w:t>
      </w:r>
      <w:r w:rsidRPr="001E18FB">
        <w:rPr>
          <w:rFonts w:ascii="Calibri" w:hAnsi="Calibri" w:cs="Calibri"/>
          <w:sz w:val="22"/>
          <w:szCs w:val="22"/>
        </w:rPr>
        <w:t>presentation and personal and professional conduct;</w:t>
      </w:r>
    </w:p>
    <w:p w14:paraId="24BD7978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endeavour to give every child the opportunity to reach their potential and meet high expectations;</w:t>
      </w:r>
    </w:p>
    <w:p w14:paraId="13E9AF16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contribute to the corporate life of the school through effective participation in meetings and management systems necessary to co</w:t>
      </w:r>
      <w:r w:rsidR="00E84120">
        <w:rPr>
          <w:rFonts w:ascii="Calibri" w:hAnsi="Calibri" w:cs="Calibri"/>
          <w:sz w:val="22"/>
          <w:szCs w:val="22"/>
        </w:rPr>
        <w:t>-</w:t>
      </w:r>
      <w:r w:rsidRPr="001E18FB">
        <w:rPr>
          <w:rFonts w:ascii="Calibri" w:hAnsi="Calibri" w:cs="Calibri"/>
          <w:sz w:val="22"/>
          <w:szCs w:val="22"/>
        </w:rPr>
        <w:t>ordinate the management of the school;</w:t>
      </w:r>
    </w:p>
    <w:p w14:paraId="06EEA534" w14:textId="77777777" w:rsidR="00B50FBF" w:rsidRPr="001E18FB" w:rsidRDefault="00B50FBF" w:rsidP="00B50FBF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if QTS or on achieving QTS</w:t>
      </w:r>
      <w:r w:rsidR="00485E57">
        <w:rPr>
          <w:rFonts w:ascii="Calibri" w:hAnsi="Calibri" w:cs="Calibri"/>
          <w:sz w:val="22"/>
          <w:szCs w:val="22"/>
        </w:rPr>
        <w:t>,</w:t>
      </w:r>
      <w:r w:rsidRPr="001E18FB">
        <w:rPr>
          <w:rFonts w:ascii="Calibri" w:hAnsi="Calibri" w:cs="Calibri"/>
          <w:sz w:val="22"/>
          <w:szCs w:val="22"/>
        </w:rPr>
        <w:t xml:space="preserve"> subject or </w:t>
      </w:r>
      <w:r w:rsidR="00B836AD" w:rsidRPr="001E18FB">
        <w:rPr>
          <w:rFonts w:ascii="Calibri" w:hAnsi="Calibri" w:cs="Calibri"/>
          <w:sz w:val="22"/>
          <w:szCs w:val="22"/>
        </w:rPr>
        <w:t>curriculum</w:t>
      </w:r>
      <w:r w:rsidRPr="001E18FB">
        <w:rPr>
          <w:rFonts w:ascii="Calibri" w:hAnsi="Calibri" w:cs="Calibri"/>
          <w:sz w:val="22"/>
          <w:szCs w:val="22"/>
        </w:rPr>
        <w:t xml:space="preserve"> co-ordination;</w:t>
      </w:r>
    </w:p>
    <w:p w14:paraId="0C4476F0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take responsibility for their own professional development and duties in relation to school policies and practices;</w:t>
      </w:r>
    </w:p>
    <w:p w14:paraId="39938DC2" w14:textId="77777777" w:rsidR="00476A42" w:rsidRPr="001E18FB" w:rsidRDefault="00476A42" w:rsidP="003076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liaise effecti</w:t>
      </w:r>
      <w:r w:rsidR="000A60AF">
        <w:rPr>
          <w:rFonts w:ascii="Calibri" w:hAnsi="Calibri" w:cs="Calibri"/>
          <w:sz w:val="22"/>
          <w:szCs w:val="22"/>
        </w:rPr>
        <w:t>vely with parents and G</w:t>
      </w:r>
      <w:r w:rsidR="002B662C" w:rsidRPr="001E18FB">
        <w:rPr>
          <w:rFonts w:ascii="Calibri" w:hAnsi="Calibri" w:cs="Calibri"/>
          <w:sz w:val="22"/>
          <w:szCs w:val="22"/>
        </w:rPr>
        <w:t>overnors;</w:t>
      </w:r>
    </w:p>
    <w:p w14:paraId="6CB22AA2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1E18FB">
        <w:rPr>
          <w:rFonts w:ascii="Calibri" w:hAnsi="Calibri" w:cs="Calibri"/>
          <w:sz w:val="22"/>
          <w:szCs w:val="22"/>
        </w:rPr>
        <w:t xml:space="preserve">• </w:t>
      </w:r>
      <w:r w:rsidRPr="001E18FB">
        <w:rPr>
          <w:rFonts w:ascii="Calibri" w:hAnsi="Calibri" w:cs="Calibri"/>
          <w:sz w:val="22"/>
          <w:szCs w:val="22"/>
        </w:rPr>
        <w:tab/>
        <w:t>take on any additional responsibilities which might from time to time be determined.</w:t>
      </w:r>
    </w:p>
    <w:p w14:paraId="0A1A7CEB" w14:textId="77777777" w:rsidR="00476A42" w:rsidRPr="001E18FB" w:rsidRDefault="00476A42" w:rsidP="003076F1">
      <w:pPr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353704C9" w14:textId="77777777" w:rsidR="00476A42" w:rsidRPr="001E18FB" w:rsidRDefault="00476A42" w:rsidP="003076F1">
      <w:pPr>
        <w:jc w:val="both"/>
        <w:rPr>
          <w:rFonts w:ascii="Calibri" w:hAnsi="Calibri" w:cs="Calibri"/>
          <w:sz w:val="10"/>
          <w:szCs w:val="10"/>
        </w:rPr>
      </w:pPr>
    </w:p>
    <w:sectPr w:rsidR="00476A42" w:rsidRPr="001E18FB" w:rsidSect="000A60AF">
      <w:headerReference w:type="even" r:id="rId13"/>
      <w:headerReference w:type="default" r:id="rId14"/>
      <w:footerReference w:type="default" r:id="rId15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F12B" w14:textId="77777777" w:rsidR="007E0ED9" w:rsidRDefault="007E0ED9">
      <w:r>
        <w:separator/>
      </w:r>
    </w:p>
  </w:endnote>
  <w:endnote w:type="continuationSeparator" w:id="0">
    <w:p w14:paraId="0AF18030" w14:textId="77777777" w:rsidR="007E0ED9" w:rsidRDefault="007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869E" w14:textId="30305BCB" w:rsidR="007E0ED9" w:rsidRDefault="007E0ED9" w:rsidP="00DB73A9">
    <w:pPr>
      <w:pStyle w:val="Footer"/>
      <w:pBdr>
        <w:top w:val="thinThickSmallGap" w:sz="24" w:space="1" w:color="002060"/>
      </w:pBdr>
      <w:tabs>
        <w:tab w:val="clear" w:pos="4153"/>
        <w:tab w:val="clear" w:pos="8306"/>
        <w:tab w:val="right" w:pos="9972"/>
      </w:tabs>
      <w:rPr>
        <w:rFonts w:ascii="Cambria" w:hAnsi="Cambria"/>
      </w:rPr>
    </w:pPr>
    <w:r>
      <w:rPr>
        <w:rFonts w:ascii="Cambria" w:hAnsi="Cambria"/>
      </w:rPr>
      <w:t>Job Description - Teacher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73A9" w:rsidRPr="00DB73A9">
      <w:rPr>
        <w:rFonts w:ascii="Cambria" w:hAnsi="Cambria"/>
        <w:noProof/>
      </w:rPr>
      <w:t>2</w:t>
    </w:r>
    <w:r>
      <w:fldChar w:fldCharType="end"/>
    </w:r>
  </w:p>
  <w:p w14:paraId="3C54486B" w14:textId="77777777" w:rsidR="007E0ED9" w:rsidRDefault="007E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9F7E" w14:textId="77777777" w:rsidR="007E0ED9" w:rsidRDefault="007E0ED9">
      <w:r>
        <w:separator/>
      </w:r>
    </w:p>
  </w:footnote>
  <w:footnote w:type="continuationSeparator" w:id="0">
    <w:p w14:paraId="1E92102B" w14:textId="77777777" w:rsidR="007E0ED9" w:rsidRDefault="007E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1592" w14:textId="77777777" w:rsidR="007E0ED9" w:rsidRDefault="007E0ED9" w:rsidP="00701F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B6EC2" w14:textId="77777777" w:rsidR="007E0ED9" w:rsidRDefault="007E0ED9" w:rsidP="008C18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09FB" w14:textId="77777777" w:rsidR="007E0ED9" w:rsidRDefault="007E0ED9" w:rsidP="00701F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14:paraId="425FC22B" w14:textId="77777777" w:rsidR="007E0ED9" w:rsidRDefault="007E0ED9" w:rsidP="002F71EB">
    <w:pPr>
      <w:pStyle w:val="Header"/>
      <w:ind w:right="36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5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5031C"/>
    <w:multiLevelType w:val="singleLevel"/>
    <w:tmpl w:val="4A2A7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987355A"/>
    <w:multiLevelType w:val="hybridMultilevel"/>
    <w:tmpl w:val="1BC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3250"/>
    <w:multiLevelType w:val="singleLevel"/>
    <w:tmpl w:val="08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F845B06"/>
    <w:multiLevelType w:val="singleLevel"/>
    <w:tmpl w:val="EF72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1DD7A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602FA"/>
    <w:multiLevelType w:val="hybridMultilevel"/>
    <w:tmpl w:val="B8180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3C6A"/>
    <w:multiLevelType w:val="singleLevel"/>
    <w:tmpl w:val="4A2A7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349A382E"/>
    <w:multiLevelType w:val="hybridMultilevel"/>
    <w:tmpl w:val="AA0AC7D2"/>
    <w:lvl w:ilvl="0" w:tplc="C1986B58">
      <w:start w:val="1"/>
      <w:numFmt w:val="lowerRoman"/>
      <w:lvlText w:val="(%1)"/>
      <w:lvlJc w:val="left"/>
      <w:pPr>
        <w:ind w:left="1091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41B91DA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0F49CD"/>
    <w:multiLevelType w:val="singleLevel"/>
    <w:tmpl w:val="E3640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5D2920"/>
    <w:multiLevelType w:val="hybridMultilevel"/>
    <w:tmpl w:val="D00C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29D3"/>
    <w:multiLevelType w:val="hybridMultilevel"/>
    <w:tmpl w:val="9110A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D5C6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1A09F4"/>
    <w:multiLevelType w:val="singleLevel"/>
    <w:tmpl w:val="22EE4E1C"/>
    <w:lvl w:ilvl="0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05D7A7D"/>
    <w:multiLevelType w:val="hybridMultilevel"/>
    <w:tmpl w:val="9C1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33F0"/>
    <w:multiLevelType w:val="singleLevel"/>
    <w:tmpl w:val="DAF464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E"/>
    <w:rsid w:val="00012BFA"/>
    <w:rsid w:val="00053688"/>
    <w:rsid w:val="0006508C"/>
    <w:rsid w:val="000A60AF"/>
    <w:rsid w:val="000F5B40"/>
    <w:rsid w:val="001A3BA4"/>
    <w:rsid w:val="001B6770"/>
    <w:rsid w:val="001E08F1"/>
    <w:rsid w:val="001E18FB"/>
    <w:rsid w:val="001F333F"/>
    <w:rsid w:val="0022027D"/>
    <w:rsid w:val="00223C61"/>
    <w:rsid w:val="00231556"/>
    <w:rsid w:val="00237551"/>
    <w:rsid w:val="0027569E"/>
    <w:rsid w:val="0028220C"/>
    <w:rsid w:val="00283D54"/>
    <w:rsid w:val="002B5861"/>
    <w:rsid w:val="002B662C"/>
    <w:rsid w:val="002C4352"/>
    <w:rsid w:val="002F71EB"/>
    <w:rsid w:val="003076F1"/>
    <w:rsid w:val="00314696"/>
    <w:rsid w:val="00340CE1"/>
    <w:rsid w:val="003433A1"/>
    <w:rsid w:val="00345980"/>
    <w:rsid w:val="00352EA4"/>
    <w:rsid w:val="003870A4"/>
    <w:rsid w:val="00391017"/>
    <w:rsid w:val="003E1534"/>
    <w:rsid w:val="003E797F"/>
    <w:rsid w:val="004672B6"/>
    <w:rsid w:val="00476A42"/>
    <w:rsid w:val="004776D1"/>
    <w:rsid w:val="00485E57"/>
    <w:rsid w:val="00494531"/>
    <w:rsid w:val="004E5A2B"/>
    <w:rsid w:val="00530F7D"/>
    <w:rsid w:val="0054412A"/>
    <w:rsid w:val="00562EF2"/>
    <w:rsid w:val="005A3510"/>
    <w:rsid w:val="005F7F1F"/>
    <w:rsid w:val="00621343"/>
    <w:rsid w:val="00676078"/>
    <w:rsid w:val="006C11BF"/>
    <w:rsid w:val="00701FC4"/>
    <w:rsid w:val="00706167"/>
    <w:rsid w:val="00765678"/>
    <w:rsid w:val="007E0ED9"/>
    <w:rsid w:val="007E673F"/>
    <w:rsid w:val="0084046D"/>
    <w:rsid w:val="008A6F26"/>
    <w:rsid w:val="008C185F"/>
    <w:rsid w:val="008D37DB"/>
    <w:rsid w:val="008F2DCC"/>
    <w:rsid w:val="0092171F"/>
    <w:rsid w:val="009A27D3"/>
    <w:rsid w:val="009F0A03"/>
    <w:rsid w:val="00A17BE9"/>
    <w:rsid w:val="00A4697B"/>
    <w:rsid w:val="00A67B7B"/>
    <w:rsid w:val="00B02C36"/>
    <w:rsid w:val="00B17A94"/>
    <w:rsid w:val="00B248A5"/>
    <w:rsid w:val="00B36219"/>
    <w:rsid w:val="00B50FBF"/>
    <w:rsid w:val="00B836AD"/>
    <w:rsid w:val="00B94977"/>
    <w:rsid w:val="00BE272D"/>
    <w:rsid w:val="00C16544"/>
    <w:rsid w:val="00C505FE"/>
    <w:rsid w:val="00C67301"/>
    <w:rsid w:val="00C92D17"/>
    <w:rsid w:val="00CD06AF"/>
    <w:rsid w:val="00D623D0"/>
    <w:rsid w:val="00DB1ABF"/>
    <w:rsid w:val="00DB73A9"/>
    <w:rsid w:val="00DD23BE"/>
    <w:rsid w:val="00DE08F1"/>
    <w:rsid w:val="00DF72DA"/>
    <w:rsid w:val="00E0391F"/>
    <w:rsid w:val="00E36B12"/>
    <w:rsid w:val="00E6242C"/>
    <w:rsid w:val="00E84120"/>
    <w:rsid w:val="00EE4897"/>
    <w:rsid w:val="00F006A4"/>
    <w:rsid w:val="00F60425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76AEF6"/>
  <w15:chartTrackingRefBased/>
  <w15:docId w15:val="{C0C8D72F-BBA0-4C18-AEC0-CEBADED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8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18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185F"/>
  </w:style>
  <w:style w:type="character" w:styleId="Hyperlink">
    <w:name w:val="Hyperlink"/>
    <w:rsid w:val="003076F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A60AF"/>
    <w:rPr>
      <w:sz w:val="24"/>
      <w:szCs w:val="24"/>
    </w:rPr>
  </w:style>
  <w:style w:type="paragraph" w:styleId="BalloonText">
    <w:name w:val="Balloon Text"/>
    <w:basedOn w:val="Normal"/>
    <w:link w:val="BalloonTextChar"/>
    <w:rsid w:val="000A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E7A555A7C4F46BBFBE4991EF56F9D" ma:contentTypeVersion="9" ma:contentTypeDescription="Create a new document." ma:contentTypeScope="" ma:versionID="7c05a27c838f48a6228e5498ecc4cd96">
  <xsd:schema xmlns:xsd="http://www.w3.org/2001/XMLSchema" xmlns:xs="http://www.w3.org/2001/XMLSchema" xmlns:p="http://schemas.microsoft.com/office/2006/metadata/properties" xmlns:ns3="c511f2fd-ec89-4d56-943d-fbc256e0429d" targetNamespace="http://schemas.microsoft.com/office/2006/metadata/properties" ma:root="true" ma:fieldsID="840a8e2d3a40e93aac2faaeb0c6553a8" ns3:_="">
    <xsd:import namespace="c511f2fd-ec89-4d56-943d-fbc256e04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f2fd-ec89-4d56-943d-fbc256e04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BBD4-28D1-4073-ACC2-D48869516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A42E5-6436-4059-9A4B-641FE7BD8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f2fd-ec89-4d56-943d-fbc256e04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4A56E-47C9-4B8F-B048-B16285AA5E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11f2fd-ec89-4d56-943d-fbc256e042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ECE4B7-2E3E-42CD-8F3C-1A540B8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RM plc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default</dc:creator>
  <cp:keywords/>
  <cp:lastModifiedBy>Louise Dell</cp:lastModifiedBy>
  <cp:revision>2</cp:revision>
  <cp:lastPrinted>2021-04-29T12:31:00Z</cp:lastPrinted>
  <dcterms:created xsi:type="dcterms:W3CDTF">2021-05-04T09:51:00Z</dcterms:created>
  <dcterms:modified xsi:type="dcterms:W3CDTF">2021-05-04T09:51:00Z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0x010100B67E7A555A7C4F46BBFBE4991EF56F9D</vt:lpwstr>
  </property>
</Properties>
</file>