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6425" w14:textId="010189E4" w:rsidR="00120880" w:rsidRPr="0043322B" w:rsidRDefault="00120880" w:rsidP="00120880">
      <w:pPr>
        <w:rPr>
          <w:rFonts w:ascii="Aptos" w:hAnsi="Aptos" w:cs="Arial"/>
          <w:sz w:val="22"/>
          <w:szCs w:val="22"/>
        </w:rPr>
      </w:pPr>
      <w:r w:rsidRPr="0043322B">
        <w:rPr>
          <w:rFonts w:ascii="Aptos" w:hAnsi="Aptos" w:cs="Arial"/>
          <w:b/>
          <w:sz w:val="22"/>
          <w:szCs w:val="22"/>
        </w:rPr>
        <w:t xml:space="preserve">Job Title: Link Teacher and Learning </w:t>
      </w:r>
      <w:r w:rsidR="008558E2">
        <w:rPr>
          <w:rFonts w:ascii="Aptos" w:hAnsi="Aptos" w:cs="Arial"/>
          <w:b/>
          <w:sz w:val="22"/>
          <w:szCs w:val="22"/>
        </w:rPr>
        <w:t>F</w:t>
      </w:r>
      <w:r w:rsidRPr="0043322B">
        <w:rPr>
          <w:rFonts w:ascii="Aptos" w:hAnsi="Aptos" w:cs="Arial"/>
          <w:b/>
          <w:sz w:val="22"/>
          <w:szCs w:val="22"/>
        </w:rPr>
        <w:t>acilitator – Inclusion</w:t>
      </w:r>
      <w:r w:rsidRPr="0043322B">
        <w:rPr>
          <w:rFonts w:ascii="Aptos" w:hAnsi="Aptos" w:cs="Arial"/>
          <w:b/>
          <w:sz w:val="22"/>
          <w:szCs w:val="22"/>
        </w:rPr>
        <w:tab/>
      </w:r>
      <w:r w:rsidRPr="0043322B">
        <w:rPr>
          <w:rFonts w:ascii="Aptos" w:hAnsi="Aptos" w:cs="Arial"/>
          <w:b/>
          <w:sz w:val="22"/>
          <w:szCs w:val="22"/>
        </w:rPr>
        <w:tab/>
      </w:r>
      <w:r w:rsidRPr="0043322B">
        <w:rPr>
          <w:rFonts w:ascii="Aptos" w:hAnsi="Aptos" w:cs="Arial"/>
          <w:b/>
          <w:sz w:val="22"/>
          <w:szCs w:val="22"/>
        </w:rPr>
        <w:tab/>
      </w:r>
      <w:r w:rsidRPr="0043322B">
        <w:rPr>
          <w:rFonts w:ascii="Aptos" w:hAnsi="Aptos" w:cs="Arial"/>
          <w:b/>
          <w:sz w:val="22"/>
          <w:szCs w:val="22"/>
        </w:rPr>
        <w:tab/>
      </w:r>
    </w:p>
    <w:p w14:paraId="579288E0" w14:textId="77777777" w:rsidR="00120880" w:rsidRPr="0043322B" w:rsidRDefault="00120880" w:rsidP="00120880">
      <w:pPr>
        <w:rPr>
          <w:rFonts w:ascii="Aptos" w:hAnsi="Aptos" w:cs="Arial"/>
          <w:sz w:val="22"/>
          <w:szCs w:val="22"/>
        </w:rPr>
      </w:pPr>
      <w:r w:rsidRPr="0043322B">
        <w:rPr>
          <w:rFonts w:ascii="Aptos" w:hAnsi="Aptos" w:cs="Arial"/>
          <w:sz w:val="22"/>
          <w:szCs w:val="22"/>
        </w:rPr>
        <w:t>Responsible to: Vice Principal and Inclusion Manager</w:t>
      </w:r>
    </w:p>
    <w:p w14:paraId="2B99E460" w14:textId="77777777" w:rsidR="00120880" w:rsidRPr="0043322B" w:rsidRDefault="00120880" w:rsidP="00120880">
      <w:pPr>
        <w:rPr>
          <w:rFonts w:ascii="Aptos" w:hAnsi="Aptos" w:cs="Arial"/>
          <w:sz w:val="22"/>
          <w:szCs w:val="22"/>
        </w:rPr>
      </w:pPr>
      <w:proofErr w:type="spellStart"/>
      <w:r w:rsidRPr="0043322B">
        <w:rPr>
          <w:rFonts w:ascii="Aptos" w:hAnsi="Aptos" w:cs="Arial"/>
          <w:sz w:val="22"/>
          <w:szCs w:val="22"/>
        </w:rPr>
        <w:t>Payscale</w:t>
      </w:r>
      <w:proofErr w:type="spellEnd"/>
      <w:r w:rsidRPr="0043322B">
        <w:rPr>
          <w:rFonts w:ascii="Aptos" w:hAnsi="Aptos" w:cs="Arial"/>
          <w:sz w:val="22"/>
          <w:szCs w:val="22"/>
        </w:rPr>
        <w:t>:  M1 - M3 – Fixed Term – November 2024 to August 2025</w:t>
      </w:r>
    </w:p>
    <w:p w14:paraId="49DB100A" w14:textId="77777777" w:rsidR="00120880" w:rsidRPr="0043322B" w:rsidRDefault="00120880" w:rsidP="00120880">
      <w:pPr>
        <w:rPr>
          <w:rFonts w:ascii="Aptos" w:hAnsi="Aptos" w:cs="Arial"/>
          <w:sz w:val="22"/>
          <w:szCs w:val="22"/>
        </w:rPr>
      </w:pPr>
    </w:p>
    <w:p w14:paraId="74032F50" w14:textId="2D334B3A" w:rsidR="00120880" w:rsidRPr="0043322B" w:rsidRDefault="00120880" w:rsidP="00120880">
      <w:pPr>
        <w:rPr>
          <w:rFonts w:ascii="Aptos" w:hAnsi="Aptos" w:cs="Arial"/>
          <w:i/>
          <w:sz w:val="22"/>
          <w:szCs w:val="22"/>
        </w:rPr>
      </w:pPr>
      <w:r w:rsidRPr="0043322B">
        <w:rPr>
          <w:rFonts w:ascii="Aptos" w:hAnsi="Aptos" w:cs="Arial"/>
          <w:b/>
          <w:i/>
          <w:sz w:val="22"/>
          <w:szCs w:val="22"/>
        </w:rPr>
        <w:t xml:space="preserve">Key Purpose. </w:t>
      </w:r>
      <w:r w:rsidRPr="0043322B">
        <w:rPr>
          <w:rFonts w:ascii="Aptos" w:hAnsi="Aptos" w:cs="Arial"/>
          <w:i/>
          <w:sz w:val="22"/>
          <w:szCs w:val="22"/>
        </w:rPr>
        <w:t>To be responsible for determining the alternative timetable arrangements on an individual basis for the inclusion cohort.  To work effectively with Curriculum Leaders across core and EBACC subjects to understand curriculum delivery requirements across all year groups so that pupils accessing Inclusion receive a suitable education.  Work with pupils to facilitate their learning in</w:t>
      </w:r>
      <w:r w:rsidR="00880C61">
        <w:rPr>
          <w:rFonts w:ascii="Aptos" w:hAnsi="Aptos" w:cs="Arial"/>
          <w:i/>
          <w:sz w:val="22"/>
          <w:szCs w:val="22"/>
        </w:rPr>
        <w:t>-</w:t>
      </w:r>
      <w:r w:rsidRPr="0043322B">
        <w:rPr>
          <w:rFonts w:ascii="Aptos" w:hAnsi="Aptos" w:cs="Arial"/>
          <w:i/>
          <w:sz w:val="22"/>
          <w:szCs w:val="22"/>
        </w:rPr>
        <w:t>line with curriculum delivery across subjects and ensure that any programme of study undertaken within inclusion facilitates reintegration into mainstream classes where and when appropriate.</w:t>
      </w:r>
    </w:p>
    <w:p w14:paraId="393B0E8B" w14:textId="77777777" w:rsidR="00120880" w:rsidRPr="0043322B" w:rsidRDefault="00120880" w:rsidP="00120880">
      <w:pPr>
        <w:rPr>
          <w:rFonts w:ascii="Aptos" w:hAnsi="Aptos" w:cs="Arial"/>
          <w:b/>
          <w:i/>
          <w:sz w:val="22"/>
          <w:szCs w:val="22"/>
        </w:rPr>
      </w:pPr>
    </w:p>
    <w:p w14:paraId="29A9B55A" w14:textId="77777777" w:rsidR="00120880" w:rsidRPr="0043322B" w:rsidRDefault="00120880" w:rsidP="00120880">
      <w:pPr>
        <w:ind w:left="3600" w:hanging="3600"/>
        <w:rPr>
          <w:rFonts w:ascii="Aptos" w:hAnsi="Aptos" w:cs="Arial"/>
          <w:b/>
          <w:sz w:val="22"/>
          <w:szCs w:val="22"/>
        </w:rPr>
      </w:pPr>
      <w:r w:rsidRPr="0043322B">
        <w:rPr>
          <w:rFonts w:ascii="Aptos" w:hAnsi="Aptos" w:cs="Arial"/>
          <w:b/>
          <w:sz w:val="22"/>
          <w:szCs w:val="22"/>
        </w:rPr>
        <w:t>Main Responsibilities</w:t>
      </w:r>
    </w:p>
    <w:p w14:paraId="6E9F02C7" w14:textId="77777777" w:rsidR="00120880" w:rsidRPr="0043322B" w:rsidRDefault="00120880" w:rsidP="00120880">
      <w:pPr>
        <w:ind w:left="3600" w:hanging="3600"/>
        <w:rPr>
          <w:rFonts w:ascii="Aptos" w:hAnsi="Aptos" w:cs="Arial"/>
          <w:b/>
          <w:sz w:val="22"/>
          <w:szCs w:val="22"/>
        </w:rPr>
      </w:pPr>
    </w:p>
    <w:tbl>
      <w:tblPr>
        <w:tblW w:w="5000" w:type="pct"/>
        <w:tblCellSpacing w:w="0" w:type="dxa"/>
        <w:tblCellMar>
          <w:left w:w="0" w:type="dxa"/>
          <w:right w:w="0" w:type="dxa"/>
        </w:tblCellMar>
        <w:tblLook w:val="04A0" w:firstRow="1" w:lastRow="0" w:firstColumn="1" w:lastColumn="0" w:noHBand="0" w:noVBand="1"/>
      </w:tblPr>
      <w:tblGrid>
        <w:gridCol w:w="9978"/>
      </w:tblGrid>
      <w:tr w:rsidR="00120880" w:rsidRPr="0043322B" w14:paraId="0F2498CE" w14:textId="77777777" w:rsidTr="00BB793A">
        <w:trPr>
          <w:tblCellSpacing w:w="0" w:type="dxa"/>
        </w:trPr>
        <w:tc>
          <w:tcPr>
            <w:tcW w:w="0" w:type="auto"/>
            <w:hideMark/>
          </w:tcPr>
          <w:p w14:paraId="653A7843" w14:textId="1D0D9208" w:rsidR="00120880" w:rsidRPr="0043322B" w:rsidRDefault="00120880" w:rsidP="00120880">
            <w:pPr>
              <w:numPr>
                <w:ilvl w:val="0"/>
                <w:numId w:val="1"/>
              </w:numPr>
              <w:rPr>
                <w:rFonts w:ascii="Aptos" w:hAnsi="Aptos" w:cs="Arial"/>
                <w:sz w:val="22"/>
                <w:szCs w:val="22"/>
                <w:lang w:eastAsia="en-GB"/>
              </w:rPr>
            </w:pPr>
            <w:r w:rsidRPr="0043322B">
              <w:rPr>
                <w:rFonts w:ascii="Aptos" w:hAnsi="Aptos" w:cs="Arial"/>
                <w:sz w:val="22"/>
                <w:szCs w:val="22"/>
              </w:rPr>
              <w:t>To be responsible for determining pupils</w:t>
            </w:r>
            <w:r w:rsidR="00880C61">
              <w:rPr>
                <w:rFonts w:ascii="Aptos" w:hAnsi="Aptos" w:cs="Arial"/>
                <w:sz w:val="22"/>
                <w:szCs w:val="22"/>
              </w:rPr>
              <w:t>’</w:t>
            </w:r>
            <w:r w:rsidRPr="0043322B">
              <w:rPr>
                <w:rFonts w:ascii="Aptos" w:hAnsi="Aptos" w:cs="Arial"/>
                <w:sz w:val="22"/>
                <w:szCs w:val="22"/>
              </w:rPr>
              <w:t xml:space="preserve"> timetables for those enrolled in the Inclusion cohort, liaising with the Inclusion Manager, teaching staff and Curriculum Leaders.</w:t>
            </w:r>
          </w:p>
        </w:tc>
      </w:tr>
      <w:tr w:rsidR="00120880" w:rsidRPr="0043322B" w14:paraId="428C0539" w14:textId="77777777" w:rsidTr="00BB793A">
        <w:trPr>
          <w:tblCellSpacing w:w="0" w:type="dxa"/>
        </w:trPr>
        <w:tc>
          <w:tcPr>
            <w:tcW w:w="0" w:type="auto"/>
            <w:hideMark/>
          </w:tcPr>
          <w:p w14:paraId="0A06D0FC"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work effectively with families to support an integrated approach to education.</w:t>
            </w:r>
          </w:p>
        </w:tc>
      </w:tr>
      <w:tr w:rsidR="00120880" w:rsidRPr="0043322B" w14:paraId="7BD59135" w14:textId="77777777" w:rsidTr="00BB793A">
        <w:trPr>
          <w:tblCellSpacing w:w="0" w:type="dxa"/>
        </w:trPr>
        <w:tc>
          <w:tcPr>
            <w:tcW w:w="0" w:type="auto"/>
            <w:hideMark/>
          </w:tcPr>
          <w:p w14:paraId="10B145F5"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ensure pupils in the Inclusion cohort receive a suitable education when undertaking lessons in inclusion</w:t>
            </w:r>
          </w:p>
        </w:tc>
      </w:tr>
      <w:tr w:rsidR="00120880" w:rsidRPr="0043322B" w14:paraId="202543BE" w14:textId="77777777" w:rsidTr="00BB793A">
        <w:trPr>
          <w:tblCellSpacing w:w="0" w:type="dxa"/>
        </w:trPr>
        <w:tc>
          <w:tcPr>
            <w:tcW w:w="0" w:type="auto"/>
            <w:hideMark/>
          </w:tcPr>
          <w:p w14:paraId="4B3089DA"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regularly monitor, review and evaluate the safety, well-being and education of pupils in the Inclusion cohort. </w:t>
            </w:r>
          </w:p>
        </w:tc>
      </w:tr>
      <w:tr w:rsidR="00120880" w:rsidRPr="0043322B" w14:paraId="55609420" w14:textId="77777777" w:rsidTr="00BB793A">
        <w:trPr>
          <w:tblCellSpacing w:w="0" w:type="dxa"/>
        </w:trPr>
        <w:tc>
          <w:tcPr>
            <w:tcW w:w="0" w:type="auto"/>
            <w:hideMark/>
          </w:tcPr>
          <w:p w14:paraId="50A497CE"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work with subject staff to ensure on-going assessment of pupils in Inclusion in order to set appropriate targets to maximise individual performance.</w:t>
            </w:r>
          </w:p>
        </w:tc>
      </w:tr>
      <w:tr w:rsidR="00120880" w:rsidRPr="0043322B" w14:paraId="5068B40D" w14:textId="77777777" w:rsidTr="00BB793A">
        <w:trPr>
          <w:tblCellSpacing w:w="0" w:type="dxa"/>
        </w:trPr>
        <w:tc>
          <w:tcPr>
            <w:tcW w:w="0" w:type="auto"/>
            <w:hideMark/>
          </w:tcPr>
          <w:p w14:paraId="751F64BE" w14:textId="4DDC1B32"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work with curriculum staff to develop and implementing agreed systems of monitoring, recording and assessing pupils</w:t>
            </w:r>
            <w:r w:rsidR="00880C61">
              <w:rPr>
                <w:rFonts w:ascii="Aptos" w:hAnsi="Aptos" w:cs="Arial"/>
                <w:sz w:val="22"/>
                <w:szCs w:val="22"/>
              </w:rPr>
              <w:t>’</w:t>
            </w:r>
            <w:r w:rsidRPr="0043322B">
              <w:rPr>
                <w:rFonts w:ascii="Aptos" w:hAnsi="Aptos" w:cs="Arial"/>
                <w:sz w:val="22"/>
                <w:szCs w:val="22"/>
              </w:rPr>
              <w:t xml:space="preserve"> progress.</w:t>
            </w:r>
          </w:p>
        </w:tc>
      </w:tr>
      <w:tr w:rsidR="00120880" w:rsidRPr="0043322B" w14:paraId="5B7F6605" w14:textId="77777777" w:rsidTr="00BB793A">
        <w:trPr>
          <w:tblCellSpacing w:w="0" w:type="dxa"/>
        </w:trPr>
        <w:tc>
          <w:tcPr>
            <w:tcW w:w="0" w:type="auto"/>
            <w:hideMark/>
          </w:tcPr>
          <w:p w14:paraId="5BD02745" w14:textId="77777777" w:rsidR="00120880" w:rsidRPr="0043322B" w:rsidRDefault="00120880" w:rsidP="00BB793A">
            <w:pPr>
              <w:rPr>
                <w:rFonts w:ascii="Aptos" w:hAnsi="Aptos" w:cs="Arial"/>
                <w:sz w:val="22"/>
                <w:szCs w:val="22"/>
              </w:rPr>
            </w:pPr>
          </w:p>
        </w:tc>
      </w:tr>
      <w:tr w:rsidR="00120880" w:rsidRPr="0043322B" w14:paraId="74E7D544" w14:textId="77777777" w:rsidTr="00BB793A">
        <w:trPr>
          <w:tblCellSpacing w:w="0" w:type="dxa"/>
        </w:trPr>
        <w:tc>
          <w:tcPr>
            <w:tcW w:w="0" w:type="auto"/>
            <w:hideMark/>
          </w:tcPr>
          <w:p w14:paraId="4179B37F"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contribute to reports for parents, schools and external providers, where necessary.</w:t>
            </w:r>
          </w:p>
        </w:tc>
      </w:tr>
      <w:tr w:rsidR="00120880" w:rsidRPr="0043322B" w14:paraId="411A41FE" w14:textId="77777777" w:rsidTr="00BB793A">
        <w:trPr>
          <w:tblCellSpacing w:w="0" w:type="dxa"/>
        </w:trPr>
        <w:tc>
          <w:tcPr>
            <w:tcW w:w="0" w:type="auto"/>
            <w:hideMark/>
          </w:tcPr>
          <w:p w14:paraId="7CED9280" w14:textId="77777777" w:rsidR="00120880" w:rsidRPr="0043322B" w:rsidRDefault="00120880" w:rsidP="00BB793A">
            <w:pPr>
              <w:rPr>
                <w:rFonts w:ascii="Aptos" w:hAnsi="Aptos" w:cs="Arial"/>
                <w:sz w:val="22"/>
                <w:szCs w:val="22"/>
              </w:rPr>
            </w:pPr>
          </w:p>
        </w:tc>
      </w:tr>
      <w:tr w:rsidR="00120880" w:rsidRPr="0043322B" w14:paraId="0BB22085" w14:textId="77777777" w:rsidTr="00BB793A">
        <w:trPr>
          <w:tblCellSpacing w:w="0" w:type="dxa"/>
        </w:trPr>
        <w:tc>
          <w:tcPr>
            <w:tcW w:w="0" w:type="auto"/>
            <w:hideMark/>
          </w:tcPr>
          <w:p w14:paraId="2762931A"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ensure effective links are maintained with the Careers Service as appropriate.</w:t>
            </w:r>
          </w:p>
        </w:tc>
      </w:tr>
      <w:tr w:rsidR="00120880" w:rsidRPr="0043322B" w14:paraId="5D41A79C" w14:textId="77777777" w:rsidTr="00BB793A">
        <w:trPr>
          <w:tblCellSpacing w:w="0" w:type="dxa"/>
        </w:trPr>
        <w:tc>
          <w:tcPr>
            <w:tcW w:w="0" w:type="auto"/>
            <w:hideMark/>
          </w:tcPr>
          <w:p w14:paraId="4B963A26"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oversee the preparation, maintenance and monitoring of accurate records for pupils in the Inclusion. </w:t>
            </w:r>
          </w:p>
        </w:tc>
      </w:tr>
      <w:tr w:rsidR="00120880" w:rsidRPr="0043322B" w14:paraId="216C27E3" w14:textId="77777777" w:rsidTr="00BB793A">
        <w:trPr>
          <w:tblCellSpacing w:w="0" w:type="dxa"/>
        </w:trPr>
        <w:tc>
          <w:tcPr>
            <w:tcW w:w="0" w:type="auto"/>
            <w:hideMark/>
          </w:tcPr>
          <w:p w14:paraId="3AC7E36A"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support subject areas by ensuring that pupils complete work that reflects the curriculum being delivered so that pupils are able to transition back to mainstream classes.</w:t>
            </w:r>
          </w:p>
        </w:tc>
      </w:tr>
      <w:tr w:rsidR="00120880" w:rsidRPr="0043322B" w14:paraId="1A03497C" w14:textId="77777777" w:rsidTr="00BB793A">
        <w:trPr>
          <w:tblCellSpacing w:w="0" w:type="dxa"/>
        </w:trPr>
        <w:tc>
          <w:tcPr>
            <w:tcW w:w="0" w:type="auto"/>
          </w:tcPr>
          <w:p w14:paraId="4D42E2CA" w14:textId="2CA80CA2" w:rsidR="00120880" w:rsidRPr="0043322B" w:rsidRDefault="00120880" w:rsidP="00120880">
            <w:pPr>
              <w:pStyle w:val="ListParagraph"/>
              <w:numPr>
                <w:ilvl w:val="0"/>
                <w:numId w:val="2"/>
              </w:numPr>
              <w:rPr>
                <w:rFonts w:ascii="Aptos" w:hAnsi="Aptos" w:cs="Arial"/>
                <w:sz w:val="22"/>
                <w:szCs w:val="22"/>
              </w:rPr>
            </w:pPr>
            <w:r w:rsidRPr="0043322B">
              <w:rPr>
                <w:rFonts w:ascii="Aptos" w:hAnsi="Aptos" w:cs="Arial"/>
                <w:sz w:val="22"/>
                <w:szCs w:val="22"/>
              </w:rPr>
              <w:t>To secure well established links with subject areas to ensure a good understanding o</w:t>
            </w:r>
            <w:r>
              <w:rPr>
                <w:rFonts w:ascii="Aptos" w:hAnsi="Aptos" w:cs="Arial"/>
                <w:sz w:val="22"/>
                <w:szCs w:val="22"/>
              </w:rPr>
              <w:t>f</w:t>
            </w:r>
            <w:r w:rsidRPr="0043322B">
              <w:rPr>
                <w:rFonts w:ascii="Aptos" w:hAnsi="Aptos" w:cs="Arial"/>
                <w:sz w:val="22"/>
                <w:szCs w:val="22"/>
              </w:rPr>
              <w:t xml:space="preserve"> the curriculum requirements across subjects, leading to better facilitation of learning for pupils in</w:t>
            </w:r>
            <w:r w:rsidR="00880C61">
              <w:rPr>
                <w:rFonts w:ascii="Aptos" w:hAnsi="Aptos" w:cs="Arial"/>
                <w:sz w:val="22"/>
                <w:szCs w:val="22"/>
              </w:rPr>
              <w:t>-</w:t>
            </w:r>
            <w:r w:rsidRPr="0043322B">
              <w:rPr>
                <w:rFonts w:ascii="Aptos" w:hAnsi="Aptos" w:cs="Arial"/>
                <w:sz w:val="22"/>
                <w:szCs w:val="22"/>
              </w:rPr>
              <w:t>line with subject requirements.  This would include ensuring pupils engage with the same materials as others in their mainstream classes and undertake work that ensures their progress through the well-established curriculum in that area.</w:t>
            </w:r>
          </w:p>
        </w:tc>
      </w:tr>
      <w:tr w:rsidR="00120880" w:rsidRPr="0043322B" w14:paraId="6BD251E6" w14:textId="77777777" w:rsidTr="00BB793A">
        <w:trPr>
          <w:tblCellSpacing w:w="0" w:type="dxa"/>
        </w:trPr>
        <w:tc>
          <w:tcPr>
            <w:tcW w:w="0" w:type="auto"/>
            <w:hideMark/>
          </w:tcPr>
          <w:p w14:paraId="0B26D552"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undertake a teacher facilitator commitment as directed by the Principal to ensure pupils have access to appropriate support packages, enabling them to access their taught curriculum in a satellite setting.</w:t>
            </w:r>
          </w:p>
        </w:tc>
      </w:tr>
      <w:tr w:rsidR="00120880" w:rsidRPr="0043322B" w14:paraId="62F28461" w14:textId="77777777" w:rsidTr="00BB793A">
        <w:trPr>
          <w:tblCellSpacing w:w="0" w:type="dxa"/>
        </w:trPr>
        <w:tc>
          <w:tcPr>
            <w:tcW w:w="0" w:type="auto"/>
            <w:hideMark/>
          </w:tcPr>
          <w:p w14:paraId="7E9CDDB6"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 xml:space="preserve">To undertake relevant and appropriate CPD identified in the School Development Plan and through Performance Management as deemed necessary by the Principal </w:t>
            </w:r>
          </w:p>
        </w:tc>
      </w:tr>
      <w:tr w:rsidR="00120880" w:rsidRPr="0043322B" w14:paraId="3E1F1A17" w14:textId="77777777" w:rsidTr="00BB793A">
        <w:trPr>
          <w:tblCellSpacing w:w="0" w:type="dxa"/>
        </w:trPr>
        <w:tc>
          <w:tcPr>
            <w:tcW w:w="0" w:type="auto"/>
            <w:hideMark/>
          </w:tcPr>
          <w:p w14:paraId="0CCD616C" w14:textId="77777777" w:rsidR="00120880" w:rsidRPr="0043322B" w:rsidRDefault="00120880" w:rsidP="00120880">
            <w:pPr>
              <w:numPr>
                <w:ilvl w:val="0"/>
                <w:numId w:val="2"/>
              </w:numPr>
              <w:rPr>
                <w:rFonts w:ascii="Aptos" w:hAnsi="Aptos" w:cs="Arial"/>
                <w:sz w:val="22"/>
                <w:szCs w:val="22"/>
              </w:rPr>
            </w:pPr>
            <w:r w:rsidRPr="0043322B">
              <w:rPr>
                <w:rFonts w:ascii="Aptos" w:hAnsi="Aptos" w:cs="Arial"/>
                <w:sz w:val="22"/>
                <w:szCs w:val="22"/>
              </w:rPr>
              <w:t>To attend meetings relating to pupils when required.</w:t>
            </w:r>
          </w:p>
        </w:tc>
      </w:tr>
      <w:tr w:rsidR="00120880" w:rsidRPr="0043322B" w14:paraId="7ED6CAF8" w14:textId="77777777" w:rsidTr="00BB793A">
        <w:trPr>
          <w:tblCellSpacing w:w="0" w:type="dxa"/>
        </w:trPr>
        <w:tc>
          <w:tcPr>
            <w:tcW w:w="0" w:type="auto"/>
            <w:hideMark/>
          </w:tcPr>
          <w:p w14:paraId="09905E3A" w14:textId="77777777" w:rsidR="00120880" w:rsidRDefault="00120880" w:rsidP="00120880">
            <w:pPr>
              <w:numPr>
                <w:ilvl w:val="0"/>
                <w:numId w:val="2"/>
              </w:numPr>
              <w:rPr>
                <w:rFonts w:ascii="Aptos" w:hAnsi="Aptos" w:cs="Arial"/>
                <w:sz w:val="22"/>
                <w:szCs w:val="22"/>
              </w:rPr>
            </w:pPr>
            <w:r w:rsidRPr="0043322B">
              <w:rPr>
                <w:rFonts w:ascii="Aptos" w:hAnsi="Aptos" w:cs="Arial"/>
                <w:sz w:val="22"/>
                <w:szCs w:val="22"/>
              </w:rPr>
              <w:t>To attend staff meetings within the agreed periods of directed time.</w:t>
            </w:r>
          </w:p>
          <w:p w14:paraId="4A38C47D" w14:textId="484F8396" w:rsidR="00120880" w:rsidRPr="0043322B" w:rsidRDefault="00120880" w:rsidP="00120880">
            <w:pPr>
              <w:numPr>
                <w:ilvl w:val="0"/>
                <w:numId w:val="2"/>
              </w:numPr>
              <w:rPr>
                <w:rFonts w:ascii="Aptos" w:hAnsi="Aptos" w:cs="Arial"/>
                <w:sz w:val="22"/>
                <w:szCs w:val="22"/>
              </w:rPr>
            </w:pPr>
            <w:r>
              <w:rPr>
                <w:rFonts w:ascii="Aptos" w:hAnsi="Aptos" w:cs="Arial"/>
                <w:sz w:val="22"/>
                <w:szCs w:val="22"/>
              </w:rPr>
              <w:t>To undertake any other duties commensurate with the scale and function of the post that may reasonably be required.</w:t>
            </w:r>
          </w:p>
        </w:tc>
      </w:tr>
      <w:tr w:rsidR="00120880" w:rsidRPr="0043322B" w14:paraId="4E2053AF" w14:textId="77777777" w:rsidTr="00BB793A">
        <w:trPr>
          <w:tblCellSpacing w:w="0" w:type="dxa"/>
        </w:trPr>
        <w:tc>
          <w:tcPr>
            <w:tcW w:w="0" w:type="auto"/>
          </w:tcPr>
          <w:p w14:paraId="11358AF3" w14:textId="77777777" w:rsidR="00120880" w:rsidRPr="0043322B" w:rsidRDefault="00120880" w:rsidP="00BB793A">
            <w:pPr>
              <w:rPr>
                <w:rFonts w:ascii="Aptos" w:hAnsi="Aptos" w:cs="Arial"/>
                <w:sz w:val="22"/>
                <w:szCs w:val="22"/>
              </w:rPr>
            </w:pPr>
          </w:p>
        </w:tc>
      </w:tr>
      <w:tr w:rsidR="00120880" w:rsidRPr="0043322B" w14:paraId="67611F53" w14:textId="77777777" w:rsidTr="00BB793A">
        <w:trPr>
          <w:tblCellSpacing w:w="0" w:type="dxa"/>
        </w:trPr>
        <w:tc>
          <w:tcPr>
            <w:tcW w:w="0" w:type="auto"/>
            <w:hideMark/>
          </w:tcPr>
          <w:p w14:paraId="49373E62" w14:textId="4171DD9C" w:rsidR="00120880" w:rsidRPr="0043322B" w:rsidRDefault="00120880" w:rsidP="00120880">
            <w:pPr>
              <w:rPr>
                <w:rFonts w:ascii="Aptos" w:hAnsi="Aptos" w:cs="Arial"/>
                <w:sz w:val="22"/>
                <w:szCs w:val="22"/>
              </w:rPr>
            </w:pPr>
          </w:p>
        </w:tc>
      </w:tr>
    </w:tbl>
    <w:p w14:paraId="0E192985" w14:textId="76DB7A15" w:rsidR="002C6CC1" w:rsidRPr="002C6CC1" w:rsidRDefault="00120880" w:rsidP="00120880">
      <w:pPr>
        <w:ind w:left="3600" w:hanging="3600"/>
      </w:pPr>
      <w:r w:rsidRPr="0043322B">
        <w:rPr>
          <w:rFonts w:ascii="Aptos" w:hAnsi="Aptos" w:cs="Arial"/>
          <w:sz w:val="22"/>
          <w:szCs w:val="22"/>
        </w:rPr>
        <w:tab/>
      </w:r>
    </w:p>
    <w:p w14:paraId="0AB8427F" w14:textId="77777777" w:rsidR="002C6CC1" w:rsidRPr="002C6CC1" w:rsidRDefault="002C6CC1" w:rsidP="002C6CC1"/>
    <w:sectPr w:rsidR="002C6CC1" w:rsidRPr="002C6CC1" w:rsidSect="00120880">
      <w:headerReference w:type="default" r:id="rId7"/>
      <w:pgSz w:w="11906" w:h="16838"/>
      <w:pgMar w:top="2552" w:right="90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55DA8" w14:textId="77777777" w:rsidR="00C42E4E" w:rsidRDefault="00C42E4E" w:rsidP="00610EFF">
      <w:r>
        <w:separator/>
      </w:r>
    </w:p>
  </w:endnote>
  <w:endnote w:type="continuationSeparator" w:id="0">
    <w:p w14:paraId="5BEC623B" w14:textId="77777777" w:rsidR="00C42E4E" w:rsidRDefault="00C42E4E" w:rsidP="0061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FBDE8" w14:textId="77777777" w:rsidR="00C42E4E" w:rsidRDefault="00C42E4E" w:rsidP="00610EFF">
      <w:r>
        <w:separator/>
      </w:r>
    </w:p>
  </w:footnote>
  <w:footnote w:type="continuationSeparator" w:id="0">
    <w:p w14:paraId="2ACC123B" w14:textId="77777777" w:rsidR="00C42E4E" w:rsidRDefault="00C42E4E" w:rsidP="0061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68C8" w14:textId="4CE90F57" w:rsidR="00610EFF" w:rsidRDefault="002C6CC1">
    <w:pPr>
      <w:pStyle w:val="Header"/>
    </w:pPr>
    <w:r>
      <w:rPr>
        <w:noProof/>
      </w:rPr>
      <w:drawing>
        <wp:anchor distT="0" distB="0" distL="114300" distR="114300" simplePos="0" relativeHeight="251658240" behindDoc="1" locked="0" layoutInCell="1" allowOverlap="1" wp14:anchorId="7B08D5B1" wp14:editId="44F7B68F">
          <wp:simplePos x="0" y="0"/>
          <wp:positionH relativeFrom="column">
            <wp:posOffset>-990600</wp:posOffset>
          </wp:positionH>
          <wp:positionV relativeFrom="paragraph">
            <wp:posOffset>-459105</wp:posOffset>
          </wp:positionV>
          <wp:extent cx="7680400" cy="1533525"/>
          <wp:effectExtent l="0" t="0" r="0" b="0"/>
          <wp:wrapNone/>
          <wp:docPr id="615157912" name="Picture 61515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4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2C2F"/>
    <w:multiLevelType w:val="hybridMultilevel"/>
    <w:tmpl w:val="8428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8F55AA"/>
    <w:multiLevelType w:val="hybridMultilevel"/>
    <w:tmpl w:val="2F40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907232">
    <w:abstractNumId w:val="0"/>
  </w:num>
  <w:num w:numId="2" w16cid:durableId="34112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FF"/>
    <w:rsid w:val="00120880"/>
    <w:rsid w:val="002C6CC1"/>
    <w:rsid w:val="00610EFF"/>
    <w:rsid w:val="006B4C09"/>
    <w:rsid w:val="00783917"/>
    <w:rsid w:val="008558E2"/>
    <w:rsid w:val="00880C61"/>
    <w:rsid w:val="009A1F9D"/>
    <w:rsid w:val="009C5237"/>
    <w:rsid w:val="00AF145F"/>
    <w:rsid w:val="00C42E4E"/>
    <w:rsid w:val="00C562BC"/>
    <w:rsid w:val="00D5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A324"/>
  <w15:chartTrackingRefBased/>
  <w15:docId w15:val="{EAF055C3-F86C-4D07-A7AA-FF7FD5B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8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FF"/>
    <w:pPr>
      <w:tabs>
        <w:tab w:val="center" w:pos="4513"/>
        <w:tab w:val="right" w:pos="9026"/>
      </w:tabs>
    </w:pPr>
  </w:style>
  <w:style w:type="character" w:customStyle="1" w:styleId="HeaderChar">
    <w:name w:val="Header Char"/>
    <w:basedOn w:val="DefaultParagraphFont"/>
    <w:link w:val="Header"/>
    <w:uiPriority w:val="99"/>
    <w:rsid w:val="00610EFF"/>
  </w:style>
  <w:style w:type="paragraph" w:styleId="Footer">
    <w:name w:val="footer"/>
    <w:basedOn w:val="Normal"/>
    <w:link w:val="FooterChar"/>
    <w:uiPriority w:val="99"/>
    <w:unhideWhenUsed/>
    <w:rsid w:val="00610EFF"/>
    <w:pPr>
      <w:tabs>
        <w:tab w:val="center" w:pos="4513"/>
        <w:tab w:val="right" w:pos="9026"/>
      </w:tabs>
    </w:pPr>
  </w:style>
  <w:style w:type="character" w:customStyle="1" w:styleId="FooterChar">
    <w:name w:val="Footer Char"/>
    <w:basedOn w:val="DefaultParagraphFont"/>
    <w:link w:val="Footer"/>
    <w:uiPriority w:val="99"/>
    <w:rsid w:val="00610EFF"/>
  </w:style>
  <w:style w:type="paragraph" w:styleId="ListParagraph">
    <w:name w:val="List Paragraph"/>
    <w:basedOn w:val="Normal"/>
    <w:uiPriority w:val="34"/>
    <w:qFormat/>
    <w:rsid w:val="001208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Ankers</dc:creator>
  <cp:keywords/>
  <dc:description/>
  <cp:lastModifiedBy>Fiona Agnew</cp:lastModifiedBy>
  <cp:revision>3</cp:revision>
  <dcterms:created xsi:type="dcterms:W3CDTF">2024-10-22T08:43:00Z</dcterms:created>
  <dcterms:modified xsi:type="dcterms:W3CDTF">2024-10-22T08:45:00Z</dcterms:modified>
</cp:coreProperties>
</file>