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A79" w:rsidRDefault="00142A79" w:rsidP="00142A79">
      <w:pPr>
        <w:jc w:val="center"/>
        <w:rPr>
          <w:rFonts w:cs="Arial"/>
          <w:b/>
          <w:sz w:val="22"/>
          <w:szCs w:val="24"/>
        </w:rPr>
      </w:pPr>
      <w:bookmarkStart w:id="0" w:name="_GoBack"/>
      <w:bookmarkEnd w:id="0"/>
    </w:p>
    <w:p w:rsidR="00142A79" w:rsidRPr="00323776" w:rsidRDefault="00142A79" w:rsidP="00142A79">
      <w:pPr>
        <w:jc w:val="center"/>
        <w:rPr>
          <w:rFonts w:cs="Arial"/>
          <w:b/>
          <w:szCs w:val="24"/>
        </w:rPr>
      </w:pPr>
      <w:r w:rsidRPr="00323776">
        <w:rPr>
          <w:rFonts w:cs="Arial"/>
          <w:b/>
          <w:szCs w:val="24"/>
        </w:rPr>
        <w:t xml:space="preserve">Person Specification – Faculty Leader for </w:t>
      </w:r>
      <w:r>
        <w:rPr>
          <w:rFonts w:cs="Arial"/>
          <w:b/>
          <w:szCs w:val="24"/>
        </w:rPr>
        <w:t xml:space="preserve">English </w:t>
      </w:r>
    </w:p>
    <w:p w:rsidR="00142A79" w:rsidRPr="00390932" w:rsidRDefault="00142A79" w:rsidP="00142A79">
      <w:pPr>
        <w:jc w:val="center"/>
        <w:rPr>
          <w:rFonts w:cs="Arial"/>
          <w:b/>
          <w:sz w:val="4"/>
          <w:szCs w:val="4"/>
        </w:rPr>
      </w:pPr>
    </w:p>
    <w:p w:rsidR="00142A79" w:rsidRPr="00390932" w:rsidRDefault="00142A79" w:rsidP="00142A79">
      <w:pPr>
        <w:jc w:val="center"/>
        <w:rPr>
          <w:rFonts w:cs="Arial"/>
          <w:color w:val="C00000"/>
          <w:sz w:val="8"/>
          <w:szCs w:val="8"/>
        </w:rPr>
      </w:pPr>
    </w:p>
    <w:tbl>
      <w:tblPr>
        <w:tblW w:w="10065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1673"/>
        <w:gridCol w:w="1162"/>
      </w:tblGrid>
      <w:tr w:rsidR="00142A79" w:rsidRPr="000C7641" w:rsidTr="00142A79">
        <w:tc>
          <w:tcPr>
            <w:tcW w:w="72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t>Essential</w:t>
            </w:r>
          </w:p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11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t>Desirable</w:t>
            </w:r>
          </w:p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Qualified Teacher Status (or equivalent)</w:t>
            </w:r>
          </w:p>
        </w:tc>
        <w:tc>
          <w:tcPr>
            <w:tcW w:w="16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tcBorders>
              <w:top w:val="single" w:sz="18" w:space="0" w:color="auto"/>
            </w:tcBorders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Relevant Degree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Experience of managing/leading staff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Evidence of commitment to continuing professional development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Experience in developing whole-school policies and strategies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Proven track record of excellent teaching ability and classroom management skills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Experience of data entry and extraction i.e. student data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Ability to innovate and manage change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Involvement in and organisation of wider school activities, including extra-curricular activities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Knowledge of recent initiatives and issues in education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Experience of working in a multi-cultural setting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142A79" w:rsidRPr="000C7641" w:rsidTr="00142A79">
        <w:tc>
          <w:tcPr>
            <w:tcW w:w="723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 xml:space="preserve">Have the ability to teach </w:t>
            </w:r>
            <w:r>
              <w:rPr>
                <w:rFonts w:cs="Arial"/>
                <w:sz w:val="21"/>
                <w:szCs w:val="21"/>
              </w:rPr>
              <w:t xml:space="preserve">English </w:t>
            </w:r>
            <w:r w:rsidRPr="000C7641">
              <w:rPr>
                <w:rFonts w:cs="Arial"/>
                <w:sz w:val="21"/>
                <w:szCs w:val="21"/>
              </w:rPr>
              <w:t>across the age range from KS3 to KS5</w:t>
            </w:r>
          </w:p>
        </w:tc>
        <w:tc>
          <w:tcPr>
            <w:tcW w:w="16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tcBorders>
              <w:top w:val="single" w:sz="18" w:space="0" w:color="auto"/>
            </w:tcBorders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 xml:space="preserve">Proven track record of excellent teaching 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Knowledge of effective teaching, learning and assessment methods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An understanding and ability to set realistic and challenging targets and be able to assess and review progress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Understanding of monitoring, review and evaluation to inform strategic planning and development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Ability to communicate effectively with pupils, colleagues and parents/carers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 xml:space="preserve">Demonstrable ability to problem </w:t>
            </w:r>
            <w:proofErr w:type="gramStart"/>
            <w:r w:rsidRPr="000C7641">
              <w:rPr>
                <w:rFonts w:cs="Arial"/>
                <w:sz w:val="21"/>
                <w:szCs w:val="21"/>
              </w:rPr>
              <w:t>solve</w:t>
            </w:r>
            <w:proofErr w:type="gramEnd"/>
            <w:r w:rsidRPr="000C7641">
              <w:rPr>
                <w:rFonts w:cs="Arial"/>
                <w:sz w:val="21"/>
                <w:szCs w:val="21"/>
              </w:rPr>
              <w:t xml:space="preserve"> and focus on identifying and acting on solutions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Demonstrable ability to prioritise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Ability to manage behaviour effectively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Ability to work within school-based systems and specified timelines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Knowledge and understanding of intervention strategies that have a positive impact on student progress and raise standards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Understanding of emotional intelligence and motivational skills in team leadership and development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Knowledge of SIMS management information system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162" w:type="dxa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Excellent interpersonal skills with the ability to maintain strict confidentiality</w:t>
            </w:r>
          </w:p>
        </w:tc>
        <w:tc>
          <w:tcPr>
            <w:tcW w:w="167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Creative and innovative in their approach to raising standards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Can demonstrate humility and uses this to reflect and improve their own and others performance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b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Ability to communicate clearly orally and in writing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Confident, polite and friendly manner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autoSpaceDE w:val="0"/>
              <w:autoSpaceDN w:val="0"/>
              <w:adjustRightInd w:val="0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Good organisational and time management skills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top w:val="single" w:sz="2" w:space="0" w:color="auto"/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Able to work in collaboration with the leadership team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172"/>
        </w:trPr>
        <w:tc>
          <w:tcPr>
            <w:tcW w:w="7230" w:type="dxa"/>
            <w:tcBorders>
              <w:left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Able to work flexibly, adopt a hands-on approach and respond to unplanned situations</w:t>
            </w:r>
          </w:p>
        </w:tc>
        <w:tc>
          <w:tcPr>
            <w:tcW w:w="1673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142A79" w:rsidRPr="000C7641" w:rsidTr="00142A79">
        <w:trPr>
          <w:trHeight w:val="372"/>
        </w:trPr>
        <w:tc>
          <w:tcPr>
            <w:tcW w:w="723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:rsidR="00142A79" w:rsidRPr="000C7641" w:rsidRDefault="00142A79" w:rsidP="00F27EE0">
            <w:pPr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sz w:val="21"/>
                <w:szCs w:val="21"/>
              </w:rPr>
              <w:t>Commitment to the highest standards of child protection and safeguarding</w:t>
            </w:r>
          </w:p>
        </w:tc>
        <w:tc>
          <w:tcPr>
            <w:tcW w:w="167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  <w:r w:rsidRPr="000C7641">
              <w:rPr>
                <w:rFonts w:cs="Arial"/>
                <w:b/>
                <w:sz w:val="21"/>
                <w:szCs w:val="21"/>
              </w:rPr>
              <w:sym w:font="Wingdings" w:char="F0FC"/>
            </w:r>
          </w:p>
        </w:tc>
        <w:tc>
          <w:tcPr>
            <w:tcW w:w="11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42A79" w:rsidRPr="000C7641" w:rsidRDefault="00142A79" w:rsidP="00F27EE0">
            <w:pPr>
              <w:jc w:val="center"/>
              <w:rPr>
                <w:rFonts w:cs="Arial"/>
                <w:sz w:val="21"/>
                <w:szCs w:val="21"/>
              </w:rPr>
            </w:pPr>
          </w:p>
        </w:tc>
      </w:tr>
    </w:tbl>
    <w:p w:rsidR="00142A79" w:rsidRDefault="00142A79" w:rsidP="00142A79">
      <w:pPr>
        <w:rPr>
          <w:rFonts w:cs="Arial"/>
          <w:sz w:val="21"/>
          <w:szCs w:val="21"/>
        </w:rPr>
      </w:pPr>
    </w:p>
    <w:p w:rsidR="00142A79" w:rsidRPr="00FC6BE6" w:rsidRDefault="00142A79" w:rsidP="00142A79">
      <w:pPr>
        <w:rPr>
          <w:rFonts w:cs="Arial"/>
          <w:sz w:val="22"/>
          <w:szCs w:val="22"/>
        </w:rPr>
      </w:pPr>
    </w:p>
    <w:p w:rsidR="000577B7" w:rsidRDefault="000577B7"/>
    <w:sectPr w:rsidR="000577B7" w:rsidSect="00125935">
      <w:headerReference w:type="default" r:id="rId6"/>
      <w:pgSz w:w="11906" w:h="16838"/>
      <w:pgMar w:top="1560" w:right="1152" w:bottom="0" w:left="1152" w:header="284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2A79" w:rsidRDefault="00142A79" w:rsidP="00142A79">
      <w:r>
        <w:separator/>
      </w:r>
    </w:p>
  </w:endnote>
  <w:endnote w:type="continuationSeparator" w:id="0">
    <w:p w:rsidR="00142A79" w:rsidRDefault="00142A79" w:rsidP="0014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2A79" w:rsidRDefault="00142A79" w:rsidP="00142A79">
      <w:r>
        <w:separator/>
      </w:r>
    </w:p>
  </w:footnote>
  <w:footnote w:type="continuationSeparator" w:id="0">
    <w:p w:rsidR="00142A79" w:rsidRDefault="00142A79" w:rsidP="00142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5768" w:rsidRDefault="00142A79" w:rsidP="00F07203">
    <w:pPr>
      <w:pStyle w:val="Header"/>
      <w:tabs>
        <w:tab w:val="clear" w:pos="8640"/>
        <w:tab w:val="right" w:pos="9639"/>
      </w:tabs>
    </w:pPr>
    <w:r w:rsidRPr="000450BE">
      <w:rPr>
        <w:noProof/>
        <w:lang w:eastAsia="en-GB"/>
      </w:rPr>
      <w:drawing>
        <wp:inline distT="0" distB="0" distL="0" distR="0" wp14:anchorId="2A43E399" wp14:editId="097F258C">
          <wp:extent cx="2552700" cy="628650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A79"/>
    <w:rsid w:val="000577B7"/>
    <w:rsid w:val="0014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3A241E"/>
  <w15:chartTrackingRefBased/>
  <w15:docId w15:val="{096D2E2E-8A92-4976-BD01-7BEC0F6B3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2A79"/>
    <w:pPr>
      <w:spacing w:after="0" w:line="240" w:lineRule="auto"/>
    </w:pPr>
    <w:rPr>
      <w:rFonts w:ascii="Arial" w:eastAsia="Symbo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2A79"/>
    <w:pPr>
      <w:tabs>
        <w:tab w:val="center" w:pos="4819"/>
        <w:tab w:val="right" w:pos="9071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142A7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142A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42A79"/>
    <w:rPr>
      <w:rFonts w:ascii="Arial" w:eastAsia="Symbo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2017</Characters>
  <Application>Microsoft Office Word</Application>
  <DocSecurity>0</DocSecurity>
  <Lines>16</Lines>
  <Paragraphs>4</Paragraphs>
  <ScaleCrop>false</ScaleCrop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Betteridge</dc:creator>
  <cp:keywords/>
  <dc:description/>
  <cp:lastModifiedBy>D. Betteridge</cp:lastModifiedBy>
  <cp:revision>1</cp:revision>
  <dcterms:created xsi:type="dcterms:W3CDTF">2022-05-12T07:32:00Z</dcterms:created>
  <dcterms:modified xsi:type="dcterms:W3CDTF">2022-05-12T07:34:00Z</dcterms:modified>
</cp:coreProperties>
</file>